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4447" w14:textId="0EB5B0A7" w:rsidR="00AB4438" w:rsidRDefault="005D1F40" w:rsidP="00092FEF">
      <w:pPr>
        <w:jc w:val="center"/>
        <w:rPr>
          <w:rFonts w:ascii="Times New Roman" w:eastAsia="Calibri" w:hAnsi="Times New Roman" w:cs="Times New Roman"/>
          <w:b/>
          <w:bCs/>
          <w:color w:val="000000" w:themeColor="text1"/>
          <w:sz w:val="24"/>
          <w:szCs w:val="24"/>
        </w:rPr>
      </w:pPr>
      <w:r w:rsidRPr="005D1F40">
        <w:rPr>
          <w:rFonts w:ascii="Times New Roman" w:eastAsia="Calibri" w:hAnsi="Times New Roman" w:cs="Times New Roman"/>
          <w:b/>
          <w:bCs/>
          <w:color w:val="000000" w:themeColor="text1"/>
          <w:sz w:val="24"/>
          <w:szCs w:val="24"/>
        </w:rPr>
        <w:t xml:space="preserve">ALTERAÇÕES </w:t>
      </w:r>
      <w:r w:rsidR="008F4A4C">
        <w:rPr>
          <w:rFonts w:ascii="Times New Roman" w:eastAsia="Calibri" w:hAnsi="Times New Roman" w:cs="Times New Roman"/>
          <w:b/>
          <w:bCs/>
          <w:color w:val="000000" w:themeColor="text1"/>
          <w:sz w:val="24"/>
          <w:szCs w:val="24"/>
        </w:rPr>
        <w:t>D</w:t>
      </w:r>
      <w:r w:rsidRPr="005D1F40">
        <w:rPr>
          <w:rFonts w:ascii="Times New Roman" w:eastAsia="Calibri" w:hAnsi="Times New Roman" w:cs="Times New Roman"/>
          <w:b/>
          <w:bCs/>
          <w:color w:val="000000" w:themeColor="text1"/>
          <w:sz w:val="24"/>
          <w:szCs w:val="24"/>
        </w:rPr>
        <w:t xml:space="preserve">O ESTATUTO DA PESSOA COM DEFICIÊNCIA (LEI 13.146/15) NO CÓDIGO CIVIL E </w:t>
      </w:r>
      <w:r w:rsidR="008F4A4C">
        <w:rPr>
          <w:rFonts w:ascii="Times New Roman" w:eastAsia="Calibri" w:hAnsi="Times New Roman" w:cs="Times New Roman"/>
          <w:b/>
          <w:bCs/>
          <w:color w:val="000000" w:themeColor="text1"/>
          <w:sz w:val="24"/>
          <w:szCs w:val="24"/>
        </w:rPr>
        <w:t>N</w:t>
      </w:r>
      <w:r w:rsidRPr="005D1F40">
        <w:rPr>
          <w:rFonts w:ascii="Times New Roman" w:eastAsia="Calibri" w:hAnsi="Times New Roman" w:cs="Times New Roman"/>
          <w:b/>
          <w:bCs/>
          <w:color w:val="000000" w:themeColor="text1"/>
          <w:sz w:val="24"/>
          <w:szCs w:val="24"/>
        </w:rPr>
        <w:t>O CÓDIGO DE PROCESSO CIVIL</w:t>
      </w:r>
    </w:p>
    <w:p w14:paraId="201A0970" w14:textId="77777777" w:rsidR="005D1F40" w:rsidRPr="008347BB" w:rsidRDefault="005D1F40" w:rsidP="00AB4438">
      <w:pPr>
        <w:tabs>
          <w:tab w:val="left" w:pos="6915"/>
        </w:tabs>
        <w:spacing w:after="0" w:line="360" w:lineRule="auto"/>
        <w:jc w:val="center"/>
        <w:rPr>
          <w:rFonts w:ascii="Times New Roman" w:eastAsia="Calibri" w:hAnsi="Times New Roman" w:cs="Times New Roman"/>
          <w:b/>
          <w:bCs/>
          <w:color w:val="000000" w:themeColor="text1"/>
          <w:sz w:val="24"/>
          <w:szCs w:val="24"/>
        </w:rPr>
      </w:pPr>
    </w:p>
    <w:p w14:paraId="1A5A1D2E" w14:textId="5FE79E2A" w:rsidR="00AB4438" w:rsidRPr="008347BB" w:rsidRDefault="00AB4438" w:rsidP="00AB4438">
      <w:pPr>
        <w:spacing w:after="0" w:line="360" w:lineRule="auto"/>
        <w:jc w:val="right"/>
        <w:rPr>
          <w:rFonts w:ascii="Times New Roman" w:eastAsia="Calibri" w:hAnsi="Times New Roman" w:cs="Times New Roman"/>
          <w:color w:val="000000" w:themeColor="text1"/>
          <w:sz w:val="24"/>
          <w:szCs w:val="24"/>
        </w:rPr>
      </w:pPr>
      <w:r w:rsidRPr="008347BB">
        <w:rPr>
          <w:rFonts w:ascii="Times New Roman" w:eastAsia="Calibri" w:hAnsi="Times New Roman" w:cs="Times New Roman"/>
          <w:b/>
          <w:color w:val="000000" w:themeColor="text1"/>
          <w:sz w:val="24"/>
          <w:szCs w:val="24"/>
        </w:rPr>
        <w:t xml:space="preserve">   </w:t>
      </w:r>
      <w:r w:rsidR="00026D2C">
        <w:rPr>
          <w:rFonts w:ascii="Times New Roman" w:eastAsia="Calibri" w:hAnsi="Times New Roman" w:cs="Times New Roman"/>
          <w:color w:val="000000" w:themeColor="text1"/>
          <w:sz w:val="24"/>
          <w:szCs w:val="24"/>
        </w:rPr>
        <w:t>Giovanna Silva Bessa</w:t>
      </w:r>
      <w:r w:rsidRPr="008347BB">
        <w:rPr>
          <w:rFonts w:ascii="Times New Roman" w:eastAsia="Calibri" w:hAnsi="Times New Roman" w:cs="Times New Roman"/>
          <w:color w:val="000000" w:themeColor="text1"/>
          <w:sz w:val="24"/>
          <w:szCs w:val="24"/>
        </w:rPr>
        <w:t xml:space="preserve"> </w:t>
      </w:r>
      <w:r w:rsidRPr="008347BB">
        <w:rPr>
          <w:rFonts w:ascii="Times New Roman" w:eastAsia="Calibri" w:hAnsi="Times New Roman" w:cs="Times New Roman"/>
          <w:color w:val="000000" w:themeColor="text1"/>
          <w:sz w:val="24"/>
          <w:szCs w:val="24"/>
          <w:vertAlign w:val="superscript"/>
        </w:rPr>
        <w:footnoteReference w:id="1"/>
      </w:r>
    </w:p>
    <w:p w14:paraId="0E1E3FD6" w14:textId="77777777" w:rsidR="00AB4438" w:rsidRPr="008347BB" w:rsidRDefault="00AB4438" w:rsidP="00AB4438">
      <w:pPr>
        <w:spacing w:after="0" w:line="360" w:lineRule="auto"/>
        <w:jc w:val="right"/>
        <w:rPr>
          <w:rFonts w:ascii="Times New Roman" w:eastAsia="Calibri" w:hAnsi="Times New Roman" w:cs="Times New Roman"/>
          <w:color w:val="000000" w:themeColor="text1"/>
          <w:sz w:val="24"/>
          <w:szCs w:val="24"/>
        </w:rPr>
      </w:pPr>
      <w:r w:rsidRPr="008347BB">
        <w:rPr>
          <w:rFonts w:ascii="Times New Roman" w:eastAsia="Calibri" w:hAnsi="Times New Roman" w:cs="Times New Roman"/>
          <w:color w:val="000000" w:themeColor="text1"/>
          <w:sz w:val="24"/>
          <w:szCs w:val="24"/>
        </w:rPr>
        <w:t>Roberto Lins Marques</w:t>
      </w:r>
      <w:r w:rsidRPr="008347BB">
        <w:rPr>
          <w:rFonts w:ascii="Times New Roman" w:eastAsia="Calibri" w:hAnsi="Times New Roman" w:cs="Times New Roman"/>
          <w:color w:val="000000" w:themeColor="text1"/>
          <w:sz w:val="24"/>
          <w:szCs w:val="24"/>
          <w:vertAlign w:val="superscript"/>
        </w:rPr>
        <w:footnoteReference w:id="2"/>
      </w:r>
    </w:p>
    <w:p w14:paraId="3983AB37" w14:textId="77777777" w:rsidR="00AB4438" w:rsidRPr="008347BB" w:rsidRDefault="00AB4438" w:rsidP="00AB4438">
      <w:pPr>
        <w:spacing w:after="0" w:line="360" w:lineRule="auto"/>
        <w:jc w:val="right"/>
        <w:rPr>
          <w:rFonts w:ascii="Times New Roman" w:eastAsia="Calibri" w:hAnsi="Times New Roman" w:cs="Times New Roman"/>
          <w:color w:val="000000" w:themeColor="text1"/>
          <w:sz w:val="24"/>
          <w:szCs w:val="24"/>
        </w:rPr>
      </w:pPr>
    </w:p>
    <w:p w14:paraId="062D8479" w14:textId="3BEA5DDA" w:rsidR="00AB4438" w:rsidRDefault="00AB4438" w:rsidP="00FA11D6">
      <w:pPr>
        <w:spacing w:after="0" w:line="360" w:lineRule="auto"/>
        <w:jc w:val="center"/>
        <w:rPr>
          <w:rFonts w:ascii="Times New Roman" w:eastAsia="Calibri" w:hAnsi="Times New Roman" w:cs="Times New Roman"/>
          <w:b/>
          <w:color w:val="000000" w:themeColor="text1"/>
          <w:sz w:val="24"/>
          <w:szCs w:val="24"/>
        </w:rPr>
      </w:pPr>
      <w:r w:rsidRPr="008347BB">
        <w:rPr>
          <w:rFonts w:ascii="Times New Roman" w:eastAsia="Calibri" w:hAnsi="Times New Roman" w:cs="Times New Roman"/>
          <w:b/>
          <w:color w:val="000000" w:themeColor="text1"/>
          <w:sz w:val="24"/>
          <w:szCs w:val="24"/>
        </w:rPr>
        <w:t>RESUMO</w:t>
      </w:r>
    </w:p>
    <w:p w14:paraId="0BC476A8" w14:textId="77777777" w:rsidR="005B07BA" w:rsidRPr="00FA11D6" w:rsidRDefault="005B07BA" w:rsidP="005B07BA">
      <w:pPr>
        <w:spacing w:after="0" w:line="240" w:lineRule="auto"/>
        <w:ind w:firstLine="851"/>
        <w:jc w:val="both"/>
        <w:rPr>
          <w:rFonts w:ascii="Times New Roman" w:eastAsia="Times New Roman" w:hAnsi="Times New Roman" w:cs="Times New Roman"/>
          <w:sz w:val="24"/>
          <w:szCs w:val="24"/>
          <w:lang w:eastAsia="pt-BR"/>
        </w:rPr>
      </w:pPr>
      <w:r w:rsidRPr="00FA11D6">
        <w:rPr>
          <w:rFonts w:ascii="Times New Roman" w:eastAsia="Times New Roman" w:hAnsi="Times New Roman" w:cs="Times New Roman"/>
          <w:sz w:val="24"/>
          <w:szCs w:val="24"/>
          <w:lang w:eastAsia="pt-BR"/>
        </w:rPr>
        <w:t>O presente trabalho analisa algumas das alterações do Estatuto da Pessoa com Deficiência no Código Civil e no Código de Processo Civil. Seu objetivo é compreender se as novidades trazidas representam evolução na busca da proteção da dignidade humana destas pessoas. Também serão analisados alguns aspectos controversos e suas consequências. A pesquisa teve cunho qualitativo e bibliográfico, de cunho exploratório. Os resultados obtidos consideraram que a evolução foi significativa, sobretudo na transformação no sistema de incapacidades e nas questões processuais relativas às pessoas com deficiência, considerando-se sempre o binômio liberdade-proteção civil, sendo o aspecto mais relevante a garantia da capacidade civil plena a estas pessoas, garantia esta que só pode ser retirada em casos excepcionais e temporários.</w:t>
      </w:r>
    </w:p>
    <w:p w14:paraId="57FB882A" w14:textId="77777777" w:rsidR="00BE69AA" w:rsidRPr="008347BB" w:rsidRDefault="00BE69AA" w:rsidP="00BE69AA">
      <w:pPr>
        <w:spacing w:after="0" w:line="360" w:lineRule="auto"/>
        <w:ind w:firstLine="851"/>
        <w:jc w:val="both"/>
        <w:rPr>
          <w:rFonts w:ascii="Times New Roman" w:eastAsia="Calibri" w:hAnsi="Times New Roman" w:cs="Times New Roman"/>
          <w:b/>
          <w:color w:val="000000" w:themeColor="text1"/>
          <w:sz w:val="24"/>
          <w:szCs w:val="24"/>
        </w:rPr>
      </w:pPr>
    </w:p>
    <w:p w14:paraId="02B1FC0C" w14:textId="69CA36BF" w:rsidR="00AB4438" w:rsidRPr="00FA11D6" w:rsidRDefault="00AB4438" w:rsidP="00FA11D6">
      <w:pPr>
        <w:spacing w:after="0" w:line="360" w:lineRule="auto"/>
        <w:jc w:val="both"/>
        <w:rPr>
          <w:rFonts w:ascii="Times New Roman" w:eastAsia="Calibri" w:hAnsi="Times New Roman" w:cs="Times New Roman"/>
          <w:b/>
          <w:color w:val="FF0000"/>
          <w:sz w:val="24"/>
          <w:szCs w:val="24"/>
        </w:rPr>
      </w:pPr>
      <w:r w:rsidRPr="008347BB">
        <w:rPr>
          <w:rFonts w:ascii="Times New Roman" w:eastAsia="Calibri" w:hAnsi="Times New Roman" w:cs="Times New Roman"/>
          <w:b/>
          <w:color w:val="000000" w:themeColor="text1"/>
          <w:sz w:val="24"/>
          <w:szCs w:val="24"/>
        </w:rPr>
        <w:t>Palavras-chave:</w:t>
      </w:r>
      <w:r w:rsidRPr="008347BB">
        <w:rPr>
          <w:rFonts w:ascii="Times New Roman" w:eastAsia="Calibri" w:hAnsi="Times New Roman" w:cs="Times New Roman"/>
          <w:color w:val="000000" w:themeColor="text1"/>
          <w:sz w:val="24"/>
          <w:szCs w:val="24"/>
        </w:rPr>
        <w:t xml:space="preserve"> </w:t>
      </w:r>
      <w:r w:rsidR="00377D53">
        <w:rPr>
          <w:rFonts w:ascii="Times New Roman" w:eastAsia="Calibri" w:hAnsi="Times New Roman" w:cs="Times New Roman"/>
          <w:color w:val="000000" w:themeColor="text1"/>
          <w:sz w:val="24"/>
          <w:szCs w:val="24"/>
        </w:rPr>
        <w:t>Teori</w:t>
      </w:r>
      <w:r w:rsidR="00A77688">
        <w:rPr>
          <w:rFonts w:ascii="Times New Roman" w:eastAsia="Calibri" w:hAnsi="Times New Roman" w:cs="Times New Roman"/>
          <w:color w:val="000000" w:themeColor="text1"/>
          <w:sz w:val="24"/>
          <w:szCs w:val="24"/>
        </w:rPr>
        <w:t xml:space="preserve">a </w:t>
      </w:r>
      <w:r w:rsidR="00377D53">
        <w:rPr>
          <w:rFonts w:ascii="Times New Roman" w:eastAsia="Calibri" w:hAnsi="Times New Roman" w:cs="Times New Roman"/>
          <w:color w:val="000000" w:themeColor="text1"/>
          <w:sz w:val="24"/>
          <w:szCs w:val="24"/>
        </w:rPr>
        <w:t xml:space="preserve">das </w:t>
      </w:r>
      <w:r w:rsidR="005B07BA">
        <w:rPr>
          <w:rFonts w:ascii="Times New Roman" w:eastAsia="Calibri" w:hAnsi="Times New Roman" w:cs="Times New Roman"/>
          <w:color w:val="000000" w:themeColor="text1"/>
          <w:sz w:val="24"/>
          <w:szCs w:val="24"/>
        </w:rPr>
        <w:t>i</w:t>
      </w:r>
      <w:r w:rsidR="009D0A8A">
        <w:rPr>
          <w:rFonts w:ascii="Times New Roman" w:eastAsia="Calibri" w:hAnsi="Times New Roman" w:cs="Times New Roman"/>
          <w:color w:val="000000" w:themeColor="text1"/>
          <w:sz w:val="24"/>
          <w:szCs w:val="24"/>
        </w:rPr>
        <w:t>ncapacidade</w:t>
      </w:r>
      <w:r w:rsidR="005B07BA">
        <w:rPr>
          <w:rFonts w:ascii="Times New Roman" w:eastAsia="Calibri" w:hAnsi="Times New Roman" w:cs="Times New Roman"/>
          <w:color w:val="000000" w:themeColor="text1"/>
          <w:sz w:val="24"/>
          <w:szCs w:val="24"/>
        </w:rPr>
        <w:t xml:space="preserve">s. </w:t>
      </w:r>
      <w:r w:rsidR="00AB65A3">
        <w:rPr>
          <w:rFonts w:ascii="Times New Roman" w:eastAsia="Calibri" w:hAnsi="Times New Roman" w:cs="Times New Roman"/>
          <w:color w:val="000000" w:themeColor="text1"/>
          <w:sz w:val="24"/>
          <w:szCs w:val="24"/>
        </w:rPr>
        <w:t xml:space="preserve">Proteção </w:t>
      </w:r>
      <w:r w:rsidR="005B07BA">
        <w:rPr>
          <w:rFonts w:ascii="Times New Roman" w:eastAsia="Calibri" w:hAnsi="Times New Roman" w:cs="Times New Roman"/>
          <w:color w:val="000000" w:themeColor="text1"/>
          <w:sz w:val="24"/>
          <w:szCs w:val="24"/>
        </w:rPr>
        <w:t>j</w:t>
      </w:r>
      <w:r w:rsidR="00377D53">
        <w:rPr>
          <w:rFonts w:ascii="Times New Roman" w:eastAsia="Calibri" w:hAnsi="Times New Roman" w:cs="Times New Roman"/>
          <w:color w:val="000000" w:themeColor="text1"/>
          <w:sz w:val="24"/>
          <w:szCs w:val="24"/>
        </w:rPr>
        <w:t>urídica</w:t>
      </w:r>
      <w:r w:rsidR="005B07BA">
        <w:rPr>
          <w:rFonts w:ascii="Times New Roman" w:eastAsia="Calibri" w:hAnsi="Times New Roman" w:cs="Times New Roman"/>
          <w:color w:val="000000" w:themeColor="text1"/>
          <w:sz w:val="24"/>
          <w:szCs w:val="24"/>
        </w:rPr>
        <w:t xml:space="preserve">. </w:t>
      </w:r>
      <w:r w:rsidR="00AB65A3">
        <w:rPr>
          <w:rFonts w:ascii="Times New Roman" w:eastAsia="Calibri" w:hAnsi="Times New Roman" w:cs="Times New Roman"/>
          <w:color w:val="000000" w:themeColor="text1"/>
          <w:sz w:val="24"/>
          <w:szCs w:val="24"/>
        </w:rPr>
        <w:t xml:space="preserve">Dignidade </w:t>
      </w:r>
      <w:r w:rsidR="005B07BA">
        <w:rPr>
          <w:rFonts w:ascii="Times New Roman" w:eastAsia="Calibri" w:hAnsi="Times New Roman" w:cs="Times New Roman"/>
          <w:color w:val="000000" w:themeColor="text1"/>
          <w:sz w:val="24"/>
          <w:szCs w:val="24"/>
        </w:rPr>
        <w:t>h</w:t>
      </w:r>
      <w:r w:rsidR="00AB65A3">
        <w:rPr>
          <w:rFonts w:ascii="Times New Roman" w:eastAsia="Calibri" w:hAnsi="Times New Roman" w:cs="Times New Roman"/>
          <w:color w:val="000000" w:themeColor="text1"/>
          <w:sz w:val="24"/>
          <w:szCs w:val="24"/>
        </w:rPr>
        <w:t>umana</w:t>
      </w:r>
      <w:r w:rsidR="005B07BA">
        <w:rPr>
          <w:rFonts w:ascii="Times New Roman" w:eastAsia="Calibri" w:hAnsi="Times New Roman" w:cs="Times New Roman"/>
          <w:color w:val="000000" w:themeColor="text1"/>
          <w:sz w:val="24"/>
          <w:szCs w:val="24"/>
        </w:rPr>
        <w:t xml:space="preserve">. </w:t>
      </w:r>
      <w:r w:rsidR="00377D53">
        <w:rPr>
          <w:rFonts w:ascii="Times New Roman" w:eastAsia="Calibri" w:hAnsi="Times New Roman" w:cs="Times New Roman"/>
          <w:color w:val="000000" w:themeColor="text1"/>
          <w:sz w:val="24"/>
          <w:szCs w:val="24"/>
        </w:rPr>
        <w:t>Pessoa</w:t>
      </w:r>
      <w:r w:rsidR="005B07BA">
        <w:rPr>
          <w:rFonts w:ascii="Times New Roman" w:eastAsia="Calibri" w:hAnsi="Times New Roman" w:cs="Times New Roman"/>
          <w:color w:val="000000" w:themeColor="text1"/>
          <w:sz w:val="24"/>
          <w:szCs w:val="24"/>
        </w:rPr>
        <w:t>s</w:t>
      </w:r>
      <w:r w:rsidR="00377D53">
        <w:rPr>
          <w:rFonts w:ascii="Times New Roman" w:eastAsia="Calibri" w:hAnsi="Times New Roman" w:cs="Times New Roman"/>
          <w:color w:val="000000" w:themeColor="text1"/>
          <w:sz w:val="24"/>
          <w:szCs w:val="24"/>
        </w:rPr>
        <w:t xml:space="preserve"> com </w:t>
      </w:r>
      <w:r w:rsidR="005B07BA">
        <w:rPr>
          <w:rFonts w:ascii="Times New Roman" w:eastAsia="Calibri" w:hAnsi="Times New Roman" w:cs="Times New Roman"/>
          <w:color w:val="000000" w:themeColor="text1"/>
          <w:sz w:val="24"/>
          <w:szCs w:val="24"/>
        </w:rPr>
        <w:t>d</w:t>
      </w:r>
      <w:r w:rsidR="00377D53">
        <w:rPr>
          <w:rFonts w:ascii="Times New Roman" w:eastAsia="Calibri" w:hAnsi="Times New Roman" w:cs="Times New Roman"/>
          <w:color w:val="000000" w:themeColor="text1"/>
          <w:sz w:val="24"/>
          <w:szCs w:val="24"/>
        </w:rPr>
        <w:t>eficiência</w:t>
      </w:r>
      <w:r w:rsidR="005B07BA">
        <w:rPr>
          <w:rFonts w:ascii="Times New Roman" w:eastAsia="Calibri" w:hAnsi="Times New Roman" w:cs="Times New Roman"/>
          <w:color w:val="000000" w:themeColor="text1"/>
          <w:sz w:val="24"/>
          <w:szCs w:val="24"/>
        </w:rPr>
        <w:t xml:space="preserve">. </w:t>
      </w:r>
      <w:r w:rsidR="00377D53">
        <w:rPr>
          <w:rFonts w:ascii="Times New Roman" w:eastAsia="Calibri" w:hAnsi="Times New Roman" w:cs="Times New Roman"/>
          <w:color w:val="000000" w:themeColor="text1"/>
          <w:sz w:val="24"/>
          <w:szCs w:val="24"/>
        </w:rPr>
        <w:t>Igualdade</w:t>
      </w:r>
      <w:r w:rsidR="005B07BA">
        <w:rPr>
          <w:rFonts w:ascii="Times New Roman" w:eastAsia="Calibri" w:hAnsi="Times New Roman" w:cs="Times New Roman"/>
          <w:color w:val="000000" w:themeColor="text1"/>
          <w:sz w:val="24"/>
          <w:szCs w:val="24"/>
        </w:rPr>
        <w:t>.</w:t>
      </w:r>
    </w:p>
    <w:p w14:paraId="011F06AB" w14:textId="5EB06B3D" w:rsidR="00AB4438" w:rsidRDefault="00AB4438" w:rsidP="00AB4438">
      <w:pPr>
        <w:spacing w:after="0" w:line="360" w:lineRule="auto"/>
        <w:rPr>
          <w:rFonts w:ascii="Times New Roman" w:eastAsia="Calibri" w:hAnsi="Times New Roman" w:cs="Times New Roman"/>
          <w:color w:val="000000" w:themeColor="text1"/>
          <w:sz w:val="24"/>
          <w:szCs w:val="24"/>
        </w:rPr>
      </w:pPr>
    </w:p>
    <w:p w14:paraId="310EF607" w14:textId="77777777" w:rsidR="00842648" w:rsidRPr="008347BB" w:rsidRDefault="00842648" w:rsidP="00AB4438">
      <w:pPr>
        <w:spacing w:after="0" w:line="360" w:lineRule="auto"/>
        <w:rPr>
          <w:rFonts w:ascii="Times New Roman" w:eastAsia="Calibri" w:hAnsi="Times New Roman" w:cs="Times New Roman"/>
          <w:color w:val="000000" w:themeColor="text1"/>
          <w:sz w:val="24"/>
          <w:szCs w:val="24"/>
        </w:rPr>
      </w:pPr>
    </w:p>
    <w:p w14:paraId="3C9FBBA6" w14:textId="291F3995" w:rsidR="00FA11D6" w:rsidRDefault="00AB4438" w:rsidP="00FA11D6">
      <w:pPr>
        <w:spacing w:after="0" w:line="360" w:lineRule="auto"/>
        <w:jc w:val="center"/>
        <w:rPr>
          <w:rFonts w:ascii="Times New Roman" w:eastAsia="Calibri" w:hAnsi="Times New Roman" w:cs="Times New Roman"/>
          <w:b/>
          <w:color w:val="000000" w:themeColor="text1"/>
          <w:sz w:val="24"/>
          <w:szCs w:val="24"/>
        </w:rPr>
      </w:pPr>
      <w:r w:rsidRPr="008347BB">
        <w:rPr>
          <w:rFonts w:ascii="Times New Roman" w:eastAsia="Calibri" w:hAnsi="Times New Roman" w:cs="Times New Roman"/>
          <w:b/>
          <w:color w:val="000000" w:themeColor="text1"/>
          <w:sz w:val="24"/>
          <w:szCs w:val="24"/>
        </w:rPr>
        <w:t>ABSTRACT</w:t>
      </w:r>
    </w:p>
    <w:p w14:paraId="444BE5E4" w14:textId="774A23EA" w:rsidR="00FA11D6" w:rsidRDefault="00FA11D6" w:rsidP="009A4162">
      <w:pPr>
        <w:tabs>
          <w:tab w:val="left" w:pos="6915"/>
        </w:tabs>
        <w:spacing w:after="0" w:line="240" w:lineRule="auto"/>
        <w:jc w:val="center"/>
        <w:rPr>
          <w:rFonts w:ascii="Times New Roman" w:hAnsi="Times New Roman" w:cs="Times New Roman"/>
          <w:b/>
          <w:bCs/>
          <w:color w:val="000000" w:themeColor="text1"/>
          <w:sz w:val="24"/>
          <w:szCs w:val="24"/>
          <w:lang w:val="en"/>
        </w:rPr>
      </w:pPr>
      <w:r w:rsidRPr="00FA11D6">
        <w:rPr>
          <w:rFonts w:ascii="Times New Roman" w:hAnsi="Times New Roman" w:cs="Times New Roman"/>
          <w:b/>
          <w:bCs/>
          <w:color w:val="000000" w:themeColor="text1"/>
          <w:sz w:val="24"/>
          <w:szCs w:val="24"/>
          <w:lang w:val="en"/>
        </w:rPr>
        <w:t>AMENDMENTS T</w:t>
      </w:r>
      <w:r>
        <w:rPr>
          <w:rFonts w:ascii="Times New Roman" w:hAnsi="Times New Roman" w:cs="Times New Roman"/>
          <w:b/>
          <w:bCs/>
          <w:color w:val="000000" w:themeColor="text1"/>
          <w:sz w:val="24"/>
          <w:szCs w:val="24"/>
          <w:lang w:val="en"/>
        </w:rPr>
        <w:t>O</w:t>
      </w:r>
      <w:r w:rsidRPr="00FA11D6">
        <w:rPr>
          <w:rFonts w:ascii="Times New Roman" w:hAnsi="Times New Roman" w:cs="Times New Roman"/>
          <w:b/>
          <w:bCs/>
          <w:color w:val="000000" w:themeColor="text1"/>
          <w:sz w:val="24"/>
          <w:szCs w:val="24"/>
          <w:lang w:val="en"/>
        </w:rPr>
        <w:t xml:space="preserve"> THE STATUS OF PERSONS WITH DISABILITIES (LAW 13.146/15) IN THE CIVIL CODE</w:t>
      </w:r>
      <w:r w:rsidRPr="00FA11D6">
        <w:rPr>
          <w:rFonts w:ascii="Times New Roman" w:hAnsi="Times New Roman" w:cs="Times New Roman"/>
          <w:b/>
          <w:bCs/>
          <w:sz w:val="24"/>
          <w:szCs w:val="24"/>
          <w:lang w:val="en"/>
        </w:rPr>
        <w:t xml:space="preserve"> </w:t>
      </w:r>
      <w:r w:rsidRPr="00FA11D6">
        <w:rPr>
          <w:rFonts w:ascii="Times New Roman" w:hAnsi="Times New Roman" w:cs="Times New Roman"/>
          <w:b/>
          <w:bCs/>
          <w:color w:val="000000" w:themeColor="text1"/>
          <w:sz w:val="24"/>
          <w:szCs w:val="24"/>
          <w:lang w:val="en"/>
        </w:rPr>
        <w:t xml:space="preserve">AND IN </w:t>
      </w:r>
      <w:r w:rsidRPr="00FA11D6">
        <w:rPr>
          <w:rFonts w:ascii="Times New Roman" w:hAnsi="Times New Roman" w:cs="Times New Roman"/>
          <w:b/>
          <w:bCs/>
          <w:sz w:val="24"/>
          <w:szCs w:val="24"/>
          <w:lang w:val="en"/>
        </w:rPr>
        <w:t xml:space="preserve">THE CODE OF </w:t>
      </w:r>
      <w:r w:rsidRPr="00FA11D6">
        <w:rPr>
          <w:rFonts w:ascii="Times New Roman" w:hAnsi="Times New Roman" w:cs="Times New Roman"/>
          <w:b/>
          <w:bCs/>
          <w:color w:val="000000" w:themeColor="text1"/>
          <w:sz w:val="24"/>
          <w:szCs w:val="24"/>
          <w:lang w:val="en"/>
        </w:rPr>
        <w:t>CIVIL PROCEDURE</w:t>
      </w:r>
    </w:p>
    <w:p w14:paraId="7250BF84" w14:textId="77777777" w:rsidR="00FA11D6" w:rsidRDefault="00FA11D6" w:rsidP="009A4162">
      <w:pPr>
        <w:tabs>
          <w:tab w:val="left" w:pos="6915"/>
        </w:tabs>
        <w:spacing w:after="0" w:line="240" w:lineRule="auto"/>
        <w:jc w:val="center"/>
        <w:rPr>
          <w:rFonts w:ascii="Times New Roman" w:hAnsi="Times New Roman" w:cs="Times New Roman"/>
          <w:b/>
          <w:bCs/>
          <w:color w:val="000000" w:themeColor="text1"/>
          <w:sz w:val="24"/>
          <w:szCs w:val="24"/>
          <w:lang w:val="en"/>
        </w:rPr>
      </w:pPr>
    </w:p>
    <w:p w14:paraId="5109929B" w14:textId="5088E1E5" w:rsidR="00FA11D6" w:rsidRDefault="00FA11D6" w:rsidP="009A4162">
      <w:pPr>
        <w:spacing w:after="0" w:line="240" w:lineRule="auto"/>
        <w:ind w:firstLine="851"/>
        <w:jc w:val="both"/>
        <w:rPr>
          <w:rFonts w:ascii="Times New Roman" w:hAnsi="Times New Roman" w:cs="Times New Roman"/>
          <w:sz w:val="24"/>
          <w:szCs w:val="24"/>
          <w:lang w:val="en"/>
        </w:rPr>
      </w:pPr>
      <w:r w:rsidRPr="00FA11D6">
        <w:rPr>
          <w:rFonts w:ascii="Times New Roman" w:hAnsi="Times New Roman" w:cs="Times New Roman"/>
          <w:sz w:val="24"/>
          <w:szCs w:val="24"/>
          <w:lang w:val="en"/>
        </w:rPr>
        <w:t>This paper analyzes some of the changes to the Statute of persons with disabilities in the Civil Code and the Code of Civil Procedure. Its objective is to understand whether the novelties brought represent evolution in the search for the protection of human dignity Est people. Some controversial aspects and their consequences will also be analyzed. The research had a qualitative and bibliographic nature, of exploratory nature. The results obtained considered that the developments were significant, especially in the transformation into the disability system and in the procedural issues relating to persons with disabilities, always</w:t>
      </w:r>
      <w:r w:rsidR="006240D5">
        <w:rPr>
          <w:rFonts w:ascii="Times New Roman" w:hAnsi="Times New Roman" w:cs="Times New Roman"/>
          <w:sz w:val="24"/>
          <w:szCs w:val="24"/>
          <w:lang w:val="en"/>
        </w:rPr>
        <w:t xml:space="preserve"> </w:t>
      </w:r>
      <w:r w:rsidRPr="00FA11D6">
        <w:rPr>
          <w:rFonts w:ascii="Times New Roman" w:hAnsi="Times New Roman" w:cs="Times New Roman"/>
          <w:sz w:val="24"/>
          <w:szCs w:val="24"/>
          <w:lang w:val="en"/>
        </w:rPr>
        <w:t>considering the binomial civil protection, the most relevant aspect being the guarantee of full civilian capacity to these persons, a guarantee that can only be withdrawn in exceptional and temporary cases.</w:t>
      </w:r>
    </w:p>
    <w:p w14:paraId="08A58ACB" w14:textId="77777777" w:rsidR="00FA11D6" w:rsidRDefault="00FA11D6" w:rsidP="009A4162">
      <w:pPr>
        <w:spacing w:after="0" w:line="240" w:lineRule="auto"/>
        <w:ind w:firstLine="851"/>
        <w:jc w:val="both"/>
        <w:rPr>
          <w:rFonts w:ascii="Times New Roman" w:hAnsi="Times New Roman" w:cs="Times New Roman"/>
          <w:sz w:val="24"/>
          <w:szCs w:val="24"/>
          <w:lang w:val="en"/>
        </w:rPr>
      </w:pPr>
    </w:p>
    <w:p w14:paraId="64A4AE07" w14:textId="36C1163E" w:rsidR="00AB4438" w:rsidRDefault="00FA11D6" w:rsidP="00AB4438">
      <w:pPr>
        <w:spacing w:after="0" w:line="360" w:lineRule="auto"/>
        <w:jc w:val="both"/>
        <w:rPr>
          <w:rFonts w:ascii="Times New Roman" w:eastAsia="Calibri" w:hAnsi="Times New Roman" w:cs="Times New Roman"/>
          <w:b/>
          <w:color w:val="FF0000"/>
          <w:sz w:val="24"/>
          <w:szCs w:val="24"/>
        </w:rPr>
      </w:pPr>
      <w:r w:rsidRPr="00FA11D6">
        <w:rPr>
          <w:rFonts w:ascii="Times New Roman" w:hAnsi="Times New Roman" w:cs="Times New Roman"/>
          <w:b/>
          <w:color w:val="000000" w:themeColor="text1"/>
          <w:sz w:val="24"/>
          <w:szCs w:val="24"/>
          <w:lang w:val="en"/>
        </w:rPr>
        <w:lastRenderedPageBreak/>
        <w:t>Keywords:</w:t>
      </w:r>
      <w:r w:rsidRPr="00FA11D6">
        <w:rPr>
          <w:rFonts w:ascii="Times New Roman" w:hAnsi="Times New Roman" w:cs="Times New Roman"/>
          <w:color w:val="000000" w:themeColor="text1"/>
          <w:sz w:val="24"/>
          <w:szCs w:val="24"/>
          <w:lang w:val="en"/>
        </w:rPr>
        <w:t xml:space="preserve"> Theory of disabilities. Legal protection. Human dignity. People with disabilities. Equality.</w:t>
      </w:r>
    </w:p>
    <w:p w14:paraId="287F13E7" w14:textId="77777777" w:rsidR="00ED674E" w:rsidRPr="00ED674E" w:rsidRDefault="00ED674E" w:rsidP="00AB4438">
      <w:pPr>
        <w:spacing w:after="0" w:line="360" w:lineRule="auto"/>
        <w:jc w:val="both"/>
        <w:rPr>
          <w:rFonts w:ascii="Times New Roman" w:eastAsia="Calibri" w:hAnsi="Times New Roman" w:cs="Times New Roman"/>
          <w:b/>
          <w:color w:val="FF0000"/>
          <w:sz w:val="24"/>
          <w:szCs w:val="24"/>
        </w:rPr>
      </w:pPr>
    </w:p>
    <w:p w14:paraId="2B8DE505" w14:textId="43DFC689" w:rsidR="00AB4438" w:rsidRPr="00FA11D6" w:rsidRDefault="00273D73" w:rsidP="00837006">
      <w:pPr>
        <w:pStyle w:val="PargrafodaLista"/>
        <w:numPr>
          <w:ilvl w:val="0"/>
          <w:numId w:val="1"/>
        </w:numPr>
        <w:ind w:left="284" w:hanging="284"/>
        <w:jc w:val="both"/>
        <w:rPr>
          <w:rFonts w:ascii="Times New Roman" w:hAnsi="Times New Roman" w:cs="Times New Roman"/>
          <w:b/>
          <w:bCs/>
          <w:sz w:val="24"/>
          <w:szCs w:val="24"/>
        </w:rPr>
      </w:pPr>
      <w:r w:rsidRPr="00FA11D6">
        <w:rPr>
          <w:rFonts w:ascii="Times New Roman" w:hAnsi="Times New Roman" w:cs="Times New Roman"/>
          <w:b/>
          <w:bCs/>
          <w:sz w:val="24"/>
          <w:szCs w:val="24"/>
        </w:rPr>
        <w:t xml:space="preserve">INTRODUÇÃO </w:t>
      </w:r>
    </w:p>
    <w:p w14:paraId="11CEB6FF" w14:textId="77777777" w:rsidR="00241D8F" w:rsidRPr="00FA11D6" w:rsidRDefault="00241D8F" w:rsidP="00241D8F">
      <w:pPr>
        <w:pStyle w:val="PargrafodaLista"/>
        <w:jc w:val="both"/>
        <w:rPr>
          <w:rFonts w:ascii="Times New Roman" w:hAnsi="Times New Roman" w:cs="Times New Roman"/>
          <w:sz w:val="24"/>
          <w:szCs w:val="24"/>
        </w:rPr>
      </w:pPr>
    </w:p>
    <w:p w14:paraId="65013BC8" w14:textId="40181795" w:rsidR="00241D8F" w:rsidRPr="00FA11D6" w:rsidRDefault="00241D8F" w:rsidP="00837006">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O presente trabalho tem como objetivo a discussão acerca da modificação operada no Código Civil através da </w:t>
      </w:r>
      <w:r w:rsidR="00D4787E" w:rsidRPr="00FA11D6">
        <w:rPr>
          <w:rFonts w:ascii="Times New Roman" w:hAnsi="Times New Roman" w:cs="Times New Roman"/>
          <w:sz w:val="24"/>
          <w:szCs w:val="24"/>
        </w:rPr>
        <w:t>L</w:t>
      </w:r>
      <w:r w:rsidRPr="00FA11D6">
        <w:rPr>
          <w:rFonts w:ascii="Times New Roman" w:hAnsi="Times New Roman" w:cs="Times New Roman"/>
          <w:sz w:val="24"/>
          <w:szCs w:val="24"/>
        </w:rPr>
        <w:t xml:space="preserve">ei </w:t>
      </w:r>
      <w:r w:rsidR="00D4787E" w:rsidRPr="00FA11D6">
        <w:rPr>
          <w:rFonts w:ascii="Times New Roman" w:hAnsi="Times New Roman" w:cs="Times New Roman"/>
          <w:sz w:val="24"/>
          <w:szCs w:val="24"/>
        </w:rPr>
        <w:t>B</w:t>
      </w:r>
      <w:r w:rsidRPr="00FA11D6">
        <w:rPr>
          <w:rFonts w:ascii="Times New Roman" w:hAnsi="Times New Roman" w:cs="Times New Roman"/>
          <w:sz w:val="24"/>
          <w:szCs w:val="24"/>
        </w:rPr>
        <w:t xml:space="preserve">rasileira de </w:t>
      </w:r>
      <w:r w:rsidR="00D4787E" w:rsidRPr="00FA11D6">
        <w:rPr>
          <w:rFonts w:ascii="Times New Roman" w:hAnsi="Times New Roman" w:cs="Times New Roman"/>
          <w:sz w:val="24"/>
          <w:szCs w:val="24"/>
        </w:rPr>
        <w:t>I</w:t>
      </w:r>
      <w:r w:rsidRPr="00FA11D6">
        <w:rPr>
          <w:rFonts w:ascii="Times New Roman" w:hAnsi="Times New Roman" w:cs="Times New Roman"/>
          <w:sz w:val="24"/>
          <w:szCs w:val="24"/>
        </w:rPr>
        <w:t>nclusão da Pessoa com Deficiência, a qual simboliza uma grande mudança no reconhecimento dos direitos e a facilidade de participação plena e efetiva</w:t>
      </w:r>
      <w:r w:rsidR="00D4787E" w:rsidRPr="00FA11D6">
        <w:rPr>
          <w:rFonts w:ascii="Times New Roman" w:hAnsi="Times New Roman" w:cs="Times New Roman"/>
          <w:sz w:val="24"/>
          <w:szCs w:val="24"/>
        </w:rPr>
        <w:t>,</w:t>
      </w:r>
      <w:r w:rsidRPr="00FA11D6">
        <w:rPr>
          <w:rFonts w:ascii="Times New Roman" w:hAnsi="Times New Roman" w:cs="Times New Roman"/>
          <w:sz w:val="24"/>
          <w:szCs w:val="24"/>
        </w:rPr>
        <w:t xml:space="preserve"> na vida civil</w:t>
      </w:r>
      <w:r w:rsidR="00D4787E" w:rsidRPr="00FA11D6">
        <w:rPr>
          <w:rFonts w:ascii="Times New Roman" w:hAnsi="Times New Roman" w:cs="Times New Roman"/>
          <w:sz w:val="24"/>
          <w:szCs w:val="24"/>
        </w:rPr>
        <w:t>,</w:t>
      </w:r>
      <w:r w:rsidRPr="00FA11D6">
        <w:rPr>
          <w:rFonts w:ascii="Times New Roman" w:hAnsi="Times New Roman" w:cs="Times New Roman"/>
          <w:sz w:val="24"/>
          <w:szCs w:val="24"/>
        </w:rPr>
        <w:t xml:space="preserve"> das pessoas com deficiência</w:t>
      </w:r>
      <w:r w:rsidR="000B3A04" w:rsidRPr="00FA11D6">
        <w:rPr>
          <w:rFonts w:ascii="Times New Roman" w:hAnsi="Times New Roman" w:cs="Times New Roman"/>
          <w:sz w:val="24"/>
          <w:szCs w:val="24"/>
        </w:rPr>
        <w:t xml:space="preserve">. A entrada em vigor da lei em comento ocasionou a necessidade de </w:t>
      </w:r>
      <w:r w:rsidRPr="00FA11D6">
        <w:rPr>
          <w:rFonts w:ascii="Times New Roman" w:hAnsi="Times New Roman" w:cs="Times New Roman"/>
          <w:sz w:val="24"/>
          <w:szCs w:val="24"/>
        </w:rPr>
        <w:t xml:space="preserve">revisão literária, estudos dos últimos posicionamentos jurisprudenciais </w:t>
      </w:r>
      <w:r w:rsidR="000E49C2" w:rsidRPr="00FA11D6">
        <w:rPr>
          <w:rFonts w:ascii="Times New Roman" w:hAnsi="Times New Roman" w:cs="Times New Roman"/>
          <w:sz w:val="24"/>
          <w:szCs w:val="24"/>
        </w:rPr>
        <w:t>e análise</w:t>
      </w:r>
      <w:r w:rsidRPr="00FA11D6">
        <w:rPr>
          <w:rFonts w:ascii="Times New Roman" w:hAnsi="Times New Roman" w:cs="Times New Roman"/>
          <w:sz w:val="24"/>
          <w:szCs w:val="24"/>
        </w:rPr>
        <w:t xml:space="preserve"> histórica do desenvolvimento dos direitos das pessoas com deficiência até o presente momento</w:t>
      </w:r>
      <w:r w:rsidR="000E49C2" w:rsidRPr="00FA11D6">
        <w:rPr>
          <w:rFonts w:ascii="Times New Roman" w:hAnsi="Times New Roman" w:cs="Times New Roman"/>
          <w:sz w:val="24"/>
          <w:szCs w:val="24"/>
        </w:rPr>
        <w:t>, o que será objeto de análise neste</w:t>
      </w:r>
      <w:r w:rsidRPr="00FA11D6">
        <w:rPr>
          <w:rFonts w:ascii="Times New Roman" w:hAnsi="Times New Roman" w:cs="Times New Roman"/>
          <w:sz w:val="24"/>
          <w:szCs w:val="24"/>
        </w:rPr>
        <w:t xml:space="preserve">. </w:t>
      </w:r>
    </w:p>
    <w:p w14:paraId="2624A0C0" w14:textId="5BED8F3D" w:rsidR="00241D8F" w:rsidRPr="00FA11D6" w:rsidRDefault="00241D8F" w:rsidP="00855B68">
      <w:pPr>
        <w:spacing w:after="0" w:line="360" w:lineRule="auto"/>
        <w:ind w:firstLine="709"/>
        <w:jc w:val="both"/>
        <w:rPr>
          <w:rFonts w:ascii="Times New Roman" w:hAnsi="Times New Roman" w:cs="Times New Roman"/>
          <w:spacing w:val="8"/>
          <w:sz w:val="24"/>
          <w:szCs w:val="24"/>
          <w:shd w:val="clear" w:color="auto" w:fill="FFFFFF"/>
        </w:rPr>
      </w:pPr>
      <w:r w:rsidRPr="00FA11D6">
        <w:rPr>
          <w:rFonts w:ascii="Times New Roman" w:hAnsi="Times New Roman" w:cs="Times New Roman"/>
          <w:sz w:val="24"/>
          <w:szCs w:val="24"/>
        </w:rPr>
        <w:t>O</w:t>
      </w:r>
      <w:r w:rsidR="00BB58CF" w:rsidRPr="00FA11D6">
        <w:rPr>
          <w:rFonts w:ascii="Times New Roman" w:hAnsi="Times New Roman" w:cs="Times New Roman"/>
          <w:sz w:val="24"/>
          <w:szCs w:val="24"/>
        </w:rPr>
        <w:t xml:space="preserve"> objetivo do presente estudo é analisar o</w:t>
      </w:r>
      <w:r w:rsidRPr="00FA11D6">
        <w:rPr>
          <w:rFonts w:ascii="Times New Roman" w:hAnsi="Times New Roman" w:cs="Times New Roman"/>
          <w:sz w:val="24"/>
          <w:szCs w:val="24"/>
        </w:rPr>
        <w:t xml:space="preserve"> </w:t>
      </w:r>
      <w:r w:rsidR="00BB58CF" w:rsidRPr="00FA11D6">
        <w:rPr>
          <w:rFonts w:ascii="Times New Roman" w:hAnsi="Times New Roman" w:cs="Times New Roman"/>
          <w:sz w:val="24"/>
          <w:szCs w:val="24"/>
        </w:rPr>
        <w:t>E</w:t>
      </w:r>
      <w:r w:rsidRPr="00FA11D6">
        <w:rPr>
          <w:rFonts w:ascii="Times New Roman" w:hAnsi="Times New Roman" w:cs="Times New Roman"/>
          <w:sz w:val="24"/>
          <w:szCs w:val="24"/>
        </w:rPr>
        <w:t xml:space="preserve">statuto </w:t>
      </w:r>
      <w:r w:rsidR="00BB58CF" w:rsidRPr="00FA11D6">
        <w:rPr>
          <w:rFonts w:ascii="Times New Roman" w:hAnsi="Times New Roman" w:cs="Times New Roman"/>
          <w:sz w:val="24"/>
          <w:szCs w:val="24"/>
        </w:rPr>
        <w:t xml:space="preserve">e seu </w:t>
      </w:r>
      <w:r w:rsidRPr="00FA11D6">
        <w:rPr>
          <w:rFonts w:ascii="Times New Roman" w:hAnsi="Times New Roman" w:cs="Times New Roman"/>
          <w:sz w:val="24"/>
          <w:szCs w:val="24"/>
        </w:rPr>
        <w:t>principal intuito</w:t>
      </w:r>
      <w:r w:rsidR="00BB58CF" w:rsidRPr="00FA11D6">
        <w:rPr>
          <w:rFonts w:ascii="Times New Roman" w:hAnsi="Times New Roman" w:cs="Times New Roman"/>
          <w:sz w:val="24"/>
          <w:szCs w:val="24"/>
        </w:rPr>
        <w:t>, que é</w:t>
      </w:r>
      <w:r w:rsidR="000E49C2" w:rsidRPr="00FA11D6">
        <w:rPr>
          <w:rFonts w:ascii="Times New Roman" w:hAnsi="Times New Roman" w:cs="Times New Roman"/>
          <w:sz w:val="24"/>
          <w:szCs w:val="24"/>
        </w:rPr>
        <w:t xml:space="preserve"> </w:t>
      </w:r>
      <w:r w:rsidRPr="00FA11D6">
        <w:rPr>
          <w:rFonts w:ascii="Times New Roman" w:hAnsi="Times New Roman" w:cs="Times New Roman"/>
          <w:sz w:val="24"/>
          <w:szCs w:val="24"/>
        </w:rPr>
        <w:t>a proteção da dignidade da pessoa com deficiência</w:t>
      </w:r>
      <w:r w:rsidR="00BB58CF" w:rsidRPr="00FA11D6">
        <w:rPr>
          <w:rFonts w:ascii="Times New Roman" w:hAnsi="Times New Roman" w:cs="Times New Roman"/>
          <w:sz w:val="24"/>
          <w:szCs w:val="24"/>
        </w:rPr>
        <w:t xml:space="preserve">, fato que </w:t>
      </w:r>
      <w:r w:rsidRPr="00FA11D6">
        <w:rPr>
          <w:rFonts w:ascii="Times New Roman" w:hAnsi="Times New Roman" w:cs="Times New Roman"/>
          <w:sz w:val="24"/>
          <w:szCs w:val="24"/>
        </w:rPr>
        <w:t>provocou algumas mudanças significativas no Código Civil, tais como a revogação</w:t>
      </w:r>
      <w:r w:rsidR="000E49C2" w:rsidRPr="00FA11D6">
        <w:rPr>
          <w:rFonts w:ascii="Times New Roman" w:hAnsi="Times New Roman" w:cs="Times New Roman"/>
          <w:sz w:val="24"/>
          <w:szCs w:val="24"/>
        </w:rPr>
        <w:t xml:space="preserve"> quase integral</w:t>
      </w:r>
      <w:r w:rsidRPr="00FA11D6">
        <w:rPr>
          <w:rFonts w:ascii="Times New Roman" w:hAnsi="Times New Roman" w:cs="Times New Roman"/>
          <w:sz w:val="24"/>
          <w:szCs w:val="24"/>
        </w:rPr>
        <w:t xml:space="preserve"> do art. 3°</w:t>
      </w:r>
      <w:r w:rsidR="000E49C2" w:rsidRPr="00FA11D6">
        <w:rPr>
          <w:rFonts w:ascii="Times New Roman" w:hAnsi="Times New Roman" w:cs="Times New Roman"/>
          <w:sz w:val="24"/>
          <w:szCs w:val="24"/>
        </w:rPr>
        <w:t>,</w:t>
      </w:r>
      <w:r w:rsidRPr="00FA11D6">
        <w:rPr>
          <w:rFonts w:ascii="Times New Roman" w:hAnsi="Times New Roman" w:cs="Times New Roman"/>
          <w:sz w:val="24"/>
          <w:szCs w:val="24"/>
        </w:rPr>
        <w:t xml:space="preserve"> que dispunha sobre as incapacidades</w:t>
      </w:r>
      <w:r w:rsidR="000E49C2" w:rsidRPr="00FA11D6">
        <w:rPr>
          <w:rFonts w:ascii="Times New Roman" w:hAnsi="Times New Roman" w:cs="Times New Roman"/>
          <w:sz w:val="24"/>
          <w:szCs w:val="24"/>
        </w:rPr>
        <w:t xml:space="preserve"> absolutas</w:t>
      </w:r>
      <w:r w:rsidR="00323BC7" w:rsidRPr="00FA11D6">
        <w:rPr>
          <w:rFonts w:ascii="Times New Roman" w:hAnsi="Times New Roman" w:cs="Times New Roman"/>
          <w:sz w:val="24"/>
          <w:szCs w:val="24"/>
        </w:rPr>
        <w:t>,</w:t>
      </w:r>
      <w:r w:rsidRPr="00FA11D6">
        <w:rPr>
          <w:rFonts w:ascii="Times New Roman" w:hAnsi="Times New Roman" w:cs="Times New Roman"/>
          <w:sz w:val="24"/>
          <w:szCs w:val="24"/>
        </w:rPr>
        <w:t xml:space="preserve"> </w:t>
      </w:r>
      <w:r w:rsidR="00855B68" w:rsidRPr="00FA11D6">
        <w:rPr>
          <w:rFonts w:ascii="Times New Roman" w:hAnsi="Times New Roman" w:cs="Times New Roman"/>
          <w:sz w:val="24"/>
          <w:szCs w:val="24"/>
        </w:rPr>
        <w:t>e dos incisos II e III do artigo 4º, de modo que as</w:t>
      </w:r>
      <w:r w:rsidRPr="00FA11D6">
        <w:rPr>
          <w:rFonts w:ascii="Times New Roman" w:hAnsi="Times New Roman" w:cs="Times New Roman"/>
          <w:spacing w:val="8"/>
          <w:sz w:val="24"/>
          <w:szCs w:val="24"/>
          <w:shd w:val="clear" w:color="auto" w:fill="FFFFFF"/>
        </w:rPr>
        <w:t xml:space="preserve"> pessoas</w:t>
      </w:r>
      <w:r w:rsidR="00371F15" w:rsidRPr="00FA11D6">
        <w:rPr>
          <w:rFonts w:ascii="Times New Roman" w:hAnsi="Times New Roman" w:cs="Times New Roman"/>
          <w:spacing w:val="8"/>
          <w:sz w:val="24"/>
          <w:szCs w:val="24"/>
          <w:shd w:val="clear" w:color="auto" w:fill="FFFFFF"/>
        </w:rPr>
        <w:t xml:space="preserve"> com deficiência </w:t>
      </w:r>
      <w:r w:rsidRPr="00FA11D6">
        <w:rPr>
          <w:rFonts w:ascii="Times New Roman" w:hAnsi="Times New Roman" w:cs="Times New Roman"/>
          <w:spacing w:val="8"/>
          <w:sz w:val="24"/>
          <w:szCs w:val="24"/>
          <w:shd w:val="clear" w:color="auto" w:fill="FFFFFF"/>
        </w:rPr>
        <w:t>não são mais consideradas incapazes, ou seja, passaram a possuir capacidade civil plena</w:t>
      </w:r>
      <w:r w:rsidR="00F41EB9" w:rsidRPr="00FA11D6">
        <w:rPr>
          <w:rFonts w:ascii="Times New Roman" w:hAnsi="Times New Roman" w:cs="Times New Roman"/>
          <w:spacing w:val="8"/>
          <w:sz w:val="24"/>
          <w:szCs w:val="24"/>
          <w:shd w:val="clear" w:color="auto" w:fill="FFFFFF"/>
        </w:rPr>
        <w:t xml:space="preserve">, sendo a incapacidade (sempre relativa) limitada àqueles que tiverem o discernimento reduzido ou </w:t>
      </w:r>
      <w:r w:rsidRPr="00FA11D6">
        <w:rPr>
          <w:rFonts w:ascii="Times New Roman" w:hAnsi="Times New Roman" w:cs="Times New Roman"/>
          <w:spacing w:val="8"/>
          <w:sz w:val="24"/>
          <w:szCs w:val="24"/>
          <w:shd w:val="clear" w:color="auto" w:fill="FFFFFF"/>
        </w:rPr>
        <w:t>que não p</w:t>
      </w:r>
      <w:r w:rsidR="00F41EB9" w:rsidRPr="00FA11D6">
        <w:rPr>
          <w:rFonts w:ascii="Times New Roman" w:hAnsi="Times New Roman" w:cs="Times New Roman"/>
          <w:spacing w:val="8"/>
          <w:sz w:val="24"/>
          <w:szCs w:val="24"/>
          <w:shd w:val="clear" w:color="auto" w:fill="FFFFFF"/>
        </w:rPr>
        <w:t>u</w:t>
      </w:r>
      <w:r w:rsidRPr="00FA11D6">
        <w:rPr>
          <w:rFonts w:ascii="Times New Roman" w:hAnsi="Times New Roman" w:cs="Times New Roman"/>
          <w:spacing w:val="8"/>
          <w:sz w:val="24"/>
          <w:szCs w:val="24"/>
          <w:shd w:val="clear" w:color="auto" w:fill="FFFFFF"/>
        </w:rPr>
        <w:t>de</w:t>
      </w:r>
      <w:r w:rsidR="00F41EB9" w:rsidRPr="00FA11D6">
        <w:rPr>
          <w:rFonts w:ascii="Times New Roman" w:hAnsi="Times New Roman" w:cs="Times New Roman"/>
          <w:spacing w:val="8"/>
          <w:sz w:val="24"/>
          <w:szCs w:val="24"/>
          <w:shd w:val="clear" w:color="auto" w:fill="FFFFFF"/>
        </w:rPr>
        <w:t>re</w:t>
      </w:r>
      <w:r w:rsidRPr="00FA11D6">
        <w:rPr>
          <w:rFonts w:ascii="Times New Roman" w:hAnsi="Times New Roman" w:cs="Times New Roman"/>
          <w:spacing w:val="8"/>
          <w:sz w:val="24"/>
          <w:szCs w:val="24"/>
          <w:shd w:val="clear" w:color="auto" w:fill="FFFFFF"/>
        </w:rPr>
        <w:t>m exprimir sua vontade</w:t>
      </w:r>
      <w:r w:rsidR="005C484B" w:rsidRPr="00FA11D6">
        <w:rPr>
          <w:rFonts w:ascii="Times New Roman" w:hAnsi="Times New Roman" w:cs="Times New Roman"/>
          <w:spacing w:val="8"/>
          <w:sz w:val="24"/>
          <w:szCs w:val="24"/>
          <w:shd w:val="clear" w:color="auto" w:fill="FFFFFF"/>
        </w:rPr>
        <w:t>,</w:t>
      </w:r>
      <w:r w:rsidRPr="00FA11D6">
        <w:rPr>
          <w:rFonts w:ascii="Times New Roman" w:hAnsi="Times New Roman" w:cs="Times New Roman"/>
          <w:spacing w:val="8"/>
          <w:sz w:val="24"/>
          <w:szCs w:val="24"/>
          <w:shd w:val="clear" w:color="auto" w:fill="FFFFFF"/>
        </w:rPr>
        <w:t xml:space="preserve"> mesmo que transitoriamente. </w:t>
      </w:r>
    </w:p>
    <w:p w14:paraId="439CF917" w14:textId="044206F6" w:rsidR="00B862D9" w:rsidRPr="00FA11D6" w:rsidRDefault="004805A4" w:rsidP="00855B68">
      <w:pPr>
        <w:spacing w:after="0" w:line="360" w:lineRule="auto"/>
        <w:ind w:firstLine="709"/>
        <w:jc w:val="both"/>
        <w:rPr>
          <w:rFonts w:ascii="Times New Roman" w:hAnsi="Times New Roman" w:cs="Times New Roman"/>
          <w:spacing w:val="8"/>
          <w:sz w:val="24"/>
          <w:szCs w:val="24"/>
          <w:shd w:val="clear" w:color="auto" w:fill="FFFFFF"/>
        </w:rPr>
      </w:pPr>
      <w:r w:rsidRPr="00FA11D6">
        <w:rPr>
          <w:rFonts w:ascii="Times New Roman" w:hAnsi="Times New Roman" w:cs="Times New Roman"/>
          <w:spacing w:val="8"/>
          <w:sz w:val="24"/>
          <w:szCs w:val="24"/>
          <w:shd w:val="clear" w:color="auto" w:fill="FFFFFF"/>
        </w:rPr>
        <w:t xml:space="preserve">O estudo </w:t>
      </w:r>
      <w:r w:rsidR="00D271BC" w:rsidRPr="00FA11D6">
        <w:rPr>
          <w:rFonts w:ascii="Times New Roman" w:hAnsi="Times New Roman" w:cs="Times New Roman"/>
          <w:spacing w:val="8"/>
          <w:sz w:val="24"/>
          <w:szCs w:val="24"/>
          <w:shd w:val="clear" w:color="auto" w:fill="FFFFFF"/>
        </w:rPr>
        <w:t>inicia</w:t>
      </w:r>
      <w:r w:rsidRPr="00FA11D6">
        <w:rPr>
          <w:rFonts w:ascii="Times New Roman" w:hAnsi="Times New Roman" w:cs="Times New Roman"/>
          <w:spacing w:val="8"/>
          <w:sz w:val="24"/>
          <w:szCs w:val="24"/>
          <w:shd w:val="clear" w:color="auto" w:fill="FFFFFF"/>
        </w:rPr>
        <w:t xml:space="preserve"> a partir do conceito de pessoa com deficiência</w:t>
      </w:r>
      <w:r w:rsidR="00D60A46" w:rsidRPr="00FA11D6">
        <w:rPr>
          <w:rFonts w:ascii="Times New Roman" w:hAnsi="Times New Roman" w:cs="Times New Roman"/>
          <w:spacing w:val="8"/>
          <w:sz w:val="24"/>
          <w:szCs w:val="24"/>
          <w:shd w:val="clear" w:color="auto" w:fill="FFFFFF"/>
        </w:rPr>
        <w:t xml:space="preserve">, </w:t>
      </w:r>
      <w:r w:rsidR="00D271BC" w:rsidRPr="00FA11D6">
        <w:rPr>
          <w:rFonts w:ascii="Times New Roman" w:hAnsi="Times New Roman" w:cs="Times New Roman"/>
          <w:spacing w:val="8"/>
          <w:sz w:val="24"/>
          <w:szCs w:val="24"/>
          <w:shd w:val="clear" w:color="auto" w:fill="FFFFFF"/>
        </w:rPr>
        <w:t>a busca pela igualdade, a nova visão dos institutos da curatela e do casamento, bem como uma análise do instituto recém-criado nominado de tomada de decisão apoiada.</w:t>
      </w:r>
    </w:p>
    <w:p w14:paraId="26251857" w14:textId="77777777" w:rsidR="00837006" w:rsidRPr="00FA11D6" w:rsidRDefault="00837006" w:rsidP="00837006">
      <w:pPr>
        <w:spacing w:after="0" w:line="360" w:lineRule="auto"/>
        <w:ind w:left="360" w:firstLine="709"/>
        <w:jc w:val="both"/>
        <w:rPr>
          <w:rFonts w:ascii="Times New Roman" w:hAnsi="Times New Roman" w:cs="Times New Roman"/>
          <w:sz w:val="24"/>
          <w:szCs w:val="24"/>
        </w:rPr>
      </w:pPr>
    </w:p>
    <w:p w14:paraId="5A296051" w14:textId="67230A43" w:rsidR="008933DE" w:rsidRPr="00FA11D6" w:rsidRDefault="008933DE" w:rsidP="00837006">
      <w:pPr>
        <w:spacing w:after="0" w:line="360" w:lineRule="auto"/>
        <w:rPr>
          <w:rFonts w:ascii="Times New Roman" w:hAnsi="Times New Roman" w:cs="Times New Roman"/>
          <w:b/>
          <w:bCs/>
          <w:sz w:val="24"/>
          <w:szCs w:val="24"/>
        </w:rPr>
      </w:pPr>
      <w:r w:rsidRPr="00FA11D6">
        <w:rPr>
          <w:rFonts w:ascii="Times New Roman" w:hAnsi="Times New Roman" w:cs="Times New Roman"/>
          <w:b/>
          <w:bCs/>
          <w:sz w:val="24"/>
          <w:szCs w:val="24"/>
        </w:rPr>
        <w:t xml:space="preserve">2. O ESTATUTO DA PESSOA COM DEFICIÊNCIA </w:t>
      </w:r>
    </w:p>
    <w:p w14:paraId="464D97F0" w14:textId="5BFFB0C0" w:rsidR="00FC7356" w:rsidRPr="00FA11D6" w:rsidRDefault="00FC7356" w:rsidP="002F1B04">
      <w:pPr>
        <w:spacing w:after="0" w:line="360" w:lineRule="auto"/>
        <w:ind w:firstLine="709"/>
        <w:jc w:val="both"/>
        <w:rPr>
          <w:rFonts w:ascii="Times New Roman" w:hAnsi="Times New Roman" w:cs="Times New Roman"/>
          <w:sz w:val="24"/>
          <w:szCs w:val="24"/>
        </w:rPr>
      </w:pPr>
    </w:p>
    <w:p w14:paraId="7B2C92E2" w14:textId="2E2B546B" w:rsidR="00FC7356" w:rsidRDefault="002F1B04" w:rsidP="002F1B04">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O Estatuto da pessoa com deficiência tem</w:t>
      </w:r>
      <w:r w:rsidR="0018575B" w:rsidRPr="00FA11D6">
        <w:rPr>
          <w:rFonts w:ascii="Times New Roman" w:hAnsi="Times New Roman" w:cs="Times New Roman"/>
          <w:sz w:val="24"/>
          <w:szCs w:val="24"/>
        </w:rPr>
        <w:t xml:space="preserve"> como finalidade a maior proteção dos direitos das pessoas com deficiência</w:t>
      </w:r>
      <w:r w:rsidR="00602897" w:rsidRPr="00FA11D6">
        <w:rPr>
          <w:rFonts w:ascii="Times New Roman" w:hAnsi="Times New Roman" w:cs="Times New Roman"/>
          <w:sz w:val="24"/>
          <w:szCs w:val="24"/>
        </w:rPr>
        <w:t>,</w:t>
      </w:r>
      <w:r w:rsidR="0018575B" w:rsidRPr="00FA11D6">
        <w:rPr>
          <w:rFonts w:ascii="Times New Roman" w:hAnsi="Times New Roman" w:cs="Times New Roman"/>
          <w:sz w:val="24"/>
          <w:szCs w:val="24"/>
        </w:rPr>
        <w:t xml:space="preserve"> de acordo com a evolução histórica de inclusão dessas pessoas na sociedade</w:t>
      </w:r>
      <w:r w:rsidR="009223E4" w:rsidRPr="00FA11D6">
        <w:rPr>
          <w:rFonts w:ascii="Times New Roman" w:hAnsi="Times New Roman" w:cs="Times New Roman"/>
          <w:sz w:val="24"/>
          <w:szCs w:val="24"/>
        </w:rPr>
        <w:t xml:space="preserve">, traduzindo-se em </w:t>
      </w:r>
      <w:r w:rsidRPr="00FA11D6">
        <w:rPr>
          <w:rFonts w:ascii="Times New Roman" w:hAnsi="Times New Roman" w:cs="Times New Roman"/>
          <w:sz w:val="24"/>
          <w:szCs w:val="24"/>
        </w:rPr>
        <w:t xml:space="preserve">uma conquista social ancorada ao princípio da dignidade humana. </w:t>
      </w:r>
      <w:r w:rsidR="009223E4" w:rsidRPr="00FA11D6">
        <w:rPr>
          <w:rFonts w:ascii="Times New Roman" w:hAnsi="Times New Roman" w:cs="Times New Roman"/>
          <w:sz w:val="24"/>
          <w:szCs w:val="24"/>
        </w:rPr>
        <w:t>Nesse primeiro instante, serão analisados o conceito de pessoa com deficiência, um breve histórico até chegar-se ao Esta</w:t>
      </w:r>
      <w:r w:rsidR="00173B0E" w:rsidRPr="00FA11D6">
        <w:rPr>
          <w:rFonts w:ascii="Times New Roman" w:hAnsi="Times New Roman" w:cs="Times New Roman"/>
          <w:sz w:val="24"/>
          <w:szCs w:val="24"/>
        </w:rPr>
        <w:t>tuto, bem como algumas repercussões daí advindas.</w:t>
      </w:r>
    </w:p>
    <w:p w14:paraId="4F525BFF" w14:textId="25A01849" w:rsidR="00ED674E" w:rsidRDefault="00ED674E" w:rsidP="002F1B04">
      <w:pPr>
        <w:spacing w:after="0" w:line="360" w:lineRule="auto"/>
        <w:ind w:firstLine="709"/>
        <w:jc w:val="both"/>
        <w:rPr>
          <w:rFonts w:ascii="Times New Roman" w:hAnsi="Times New Roman" w:cs="Times New Roman"/>
          <w:sz w:val="24"/>
          <w:szCs w:val="24"/>
        </w:rPr>
      </w:pPr>
    </w:p>
    <w:p w14:paraId="3753ACB8" w14:textId="0FD9AC59" w:rsidR="00801D51" w:rsidRPr="00842648" w:rsidRDefault="00801D51" w:rsidP="00824B12">
      <w:pPr>
        <w:spacing w:after="0" w:line="360" w:lineRule="auto"/>
        <w:rPr>
          <w:rFonts w:ascii="Times New Roman" w:hAnsi="Times New Roman" w:cs="Times New Roman"/>
          <w:caps/>
          <w:sz w:val="24"/>
          <w:szCs w:val="24"/>
        </w:rPr>
      </w:pPr>
      <w:r w:rsidRPr="00842648">
        <w:rPr>
          <w:rFonts w:ascii="Times New Roman" w:hAnsi="Times New Roman" w:cs="Times New Roman"/>
          <w:caps/>
          <w:sz w:val="24"/>
          <w:szCs w:val="24"/>
        </w:rPr>
        <w:lastRenderedPageBreak/>
        <w:t>2.1 Conceito de pessoa com deficiência</w:t>
      </w:r>
    </w:p>
    <w:p w14:paraId="3D696879" w14:textId="77777777" w:rsidR="00824B12" w:rsidRPr="00FA11D6" w:rsidRDefault="00824B12" w:rsidP="00824B12">
      <w:pPr>
        <w:spacing w:after="0" w:line="360" w:lineRule="auto"/>
        <w:rPr>
          <w:rFonts w:ascii="Times New Roman" w:hAnsi="Times New Roman" w:cs="Times New Roman"/>
          <w:b/>
          <w:bCs/>
          <w:sz w:val="24"/>
          <w:szCs w:val="24"/>
        </w:rPr>
      </w:pPr>
    </w:p>
    <w:p w14:paraId="3CE0F849" w14:textId="37555AC3" w:rsidR="00544214" w:rsidRPr="00FA11D6" w:rsidRDefault="00154872"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O conceito de pessoas com deficiência </w:t>
      </w:r>
      <w:r w:rsidR="004A3DCB" w:rsidRPr="00FA11D6">
        <w:rPr>
          <w:rFonts w:ascii="Times New Roman" w:hAnsi="Times New Roman" w:cs="Times New Roman"/>
          <w:sz w:val="24"/>
          <w:szCs w:val="24"/>
        </w:rPr>
        <w:t>passou</w:t>
      </w:r>
      <w:r w:rsidR="00AC217F" w:rsidRPr="00FA11D6">
        <w:rPr>
          <w:rFonts w:ascii="Times New Roman" w:hAnsi="Times New Roman" w:cs="Times New Roman"/>
          <w:sz w:val="24"/>
          <w:szCs w:val="24"/>
        </w:rPr>
        <w:t>,</w:t>
      </w:r>
      <w:r w:rsidR="004A3DCB" w:rsidRPr="00FA11D6">
        <w:rPr>
          <w:rFonts w:ascii="Times New Roman" w:hAnsi="Times New Roman" w:cs="Times New Roman"/>
          <w:sz w:val="24"/>
          <w:szCs w:val="24"/>
        </w:rPr>
        <w:t xml:space="preserve"> ao longo dos anos</w:t>
      </w:r>
      <w:r w:rsidR="00AC217F" w:rsidRPr="00FA11D6">
        <w:rPr>
          <w:rFonts w:ascii="Times New Roman" w:hAnsi="Times New Roman" w:cs="Times New Roman"/>
          <w:sz w:val="24"/>
          <w:szCs w:val="24"/>
        </w:rPr>
        <w:t>,</w:t>
      </w:r>
      <w:r w:rsidR="004A3DCB" w:rsidRPr="00FA11D6">
        <w:rPr>
          <w:rFonts w:ascii="Times New Roman" w:hAnsi="Times New Roman" w:cs="Times New Roman"/>
          <w:sz w:val="24"/>
          <w:szCs w:val="24"/>
        </w:rPr>
        <w:t xml:space="preserve"> por várias transformações</w:t>
      </w:r>
      <w:r w:rsidR="00C84361" w:rsidRPr="00FA11D6">
        <w:rPr>
          <w:rFonts w:ascii="Times New Roman" w:hAnsi="Times New Roman" w:cs="Times New Roman"/>
          <w:sz w:val="24"/>
          <w:szCs w:val="24"/>
        </w:rPr>
        <w:t xml:space="preserve">, acompanhando a </w:t>
      </w:r>
      <w:r w:rsidR="00453367" w:rsidRPr="00FA11D6">
        <w:rPr>
          <w:rFonts w:ascii="Times New Roman" w:hAnsi="Times New Roman" w:cs="Times New Roman"/>
          <w:sz w:val="24"/>
          <w:szCs w:val="24"/>
        </w:rPr>
        <w:t>evolução histórica</w:t>
      </w:r>
      <w:r w:rsidR="00C84361" w:rsidRPr="00FA11D6">
        <w:rPr>
          <w:rFonts w:ascii="Times New Roman" w:hAnsi="Times New Roman" w:cs="Times New Roman"/>
          <w:sz w:val="24"/>
          <w:szCs w:val="24"/>
        </w:rPr>
        <w:t xml:space="preserve"> da sociedade.</w:t>
      </w:r>
      <w:r w:rsidR="00BA3A6B" w:rsidRPr="00FA11D6">
        <w:rPr>
          <w:rFonts w:ascii="Times New Roman" w:hAnsi="Times New Roman" w:cs="Times New Roman"/>
          <w:sz w:val="24"/>
          <w:szCs w:val="24"/>
        </w:rPr>
        <w:t xml:space="preserve"> </w:t>
      </w:r>
      <w:r w:rsidR="00C84361" w:rsidRPr="00FA11D6">
        <w:rPr>
          <w:rFonts w:ascii="Times New Roman" w:hAnsi="Times New Roman" w:cs="Times New Roman"/>
          <w:sz w:val="24"/>
          <w:szCs w:val="24"/>
        </w:rPr>
        <w:t>A</w:t>
      </w:r>
      <w:r w:rsidR="00BA3A6B" w:rsidRPr="00FA11D6">
        <w:rPr>
          <w:rFonts w:ascii="Times New Roman" w:hAnsi="Times New Roman" w:cs="Times New Roman"/>
          <w:sz w:val="24"/>
          <w:szCs w:val="24"/>
        </w:rPr>
        <w:t>té o final da década de 70</w:t>
      </w:r>
      <w:r w:rsidR="00C84361" w:rsidRPr="00FA11D6">
        <w:rPr>
          <w:rFonts w:ascii="Times New Roman" w:hAnsi="Times New Roman" w:cs="Times New Roman"/>
          <w:sz w:val="24"/>
          <w:szCs w:val="24"/>
        </w:rPr>
        <w:t xml:space="preserve"> do século passado, as</w:t>
      </w:r>
      <w:r w:rsidR="00BA3A6B" w:rsidRPr="00FA11D6">
        <w:rPr>
          <w:rFonts w:ascii="Times New Roman" w:hAnsi="Times New Roman" w:cs="Times New Roman"/>
          <w:sz w:val="24"/>
          <w:szCs w:val="24"/>
        </w:rPr>
        <w:t xml:space="preserve"> pessoas com alguma espécie de limitação </w:t>
      </w:r>
      <w:r w:rsidR="00C84361" w:rsidRPr="00FA11D6">
        <w:rPr>
          <w:rFonts w:ascii="Times New Roman" w:hAnsi="Times New Roman" w:cs="Times New Roman"/>
          <w:sz w:val="24"/>
          <w:szCs w:val="24"/>
        </w:rPr>
        <w:t xml:space="preserve">física ou psíquica </w:t>
      </w:r>
      <w:r w:rsidR="00BA3A6B" w:rsidRPr="00FA11D6">
        <w:rPr>
          <w:rFonts w:ascii="Times New Roman" w:hAnsi="Times New Roman" w:cs="Times New Roman"/>
          <w:sz w:val="24"/>
          <w:szCs w:val="24"/>
        </w:rPr>
        <w:t xml:space="preserve">eram </w:t>
      </w:r>
      <w:r w:rsidR="00C3572F" w:rsidRPr="00FA11D6">
        <w:rPr>
          <w:rFonts w:ascii="Times New Roman" w:hAnsi="Times New Roman" w:cs="Times New Roman"/>
          <w:sz w:val="24"/>
          <w:szCs w:val="24"/>
        </w:rPr>
        <w:t xml:space="preserve">vulgarmente </w:t>
      </w:r>
      <w:r w:rsidR="003B38F1" w:rsidRPr="00FA11D6">
        <w:rPr>
          <w:rFonts w:ascii="Times New Roman" w:hAnsi="Times New Roman" w:cs="Times New Roman"/>
          <w:sz w:val="24"/>
          <w:szCs w:val="24"/>
        </w:rPr>
        <w:t>denominadas</w:t>
      </w:r>
      <w:r w:rsidR="00BA3A6B" w:rsidRPr="00FA11D6">
        <w:rPr>
          <w:rFonts w:ascii="Times New Roman" w:hAnsi="Times New Roman" w:cs="Times New Roman"/>
          <w:sz w:val="24"/>
          <w:szCs w:val="24"/>
        </w:rPr>
        <w:t xml:space="preserve"> </w:t>
      </w:r>
      <w:r w:rsidR="00C3572F" w:rsidRPr="00FA11D6">
        <w:rPr>
          <w:rFonts w:ascii="Times New Roman" w:hAnsi="Times New Roman" w:cs="Times New Roman"/>
          <w:sz w:val="24"/>
          <w:szCs w:val="24"/>
        </w:rPr>
        <w:t>como</w:t>
      </w:r>
      <w:r w:rsidR="00BA3A6B" w:rsidRPr="00FA11D6">
        <w:rPr>
          <w:rFonts w:ascii="Times New Roman" w:hAnsi="Times New Roman" w:cs="Times New Roman"/>
          <w:sz w:val="24"/>
          <w:szCs w:val="24"/>
        </w:rPr>
        <w:t xml:space="preserve"> incapazes, aleijadas</w:t>
      </w:r>
      <w:r w:rsidR="00B17F8C" w:rsidRPr="00FA11D6">
        <w:rPr>
          <w:rFonts w:ascii="Times New Roman" w:hAnsi="Times New Roman" w:cs="Times New Roman"/>
          <w:sz w:val="24"/>
          <w:szCs w:val="24"/>
        </w:rPr>
        <w:t>,</w:t>
      </w:r>
      <w:r w:rsidR="009F56EB" w:rsidRPr="00FA11D6">
        <w:rPr>
          <w:rFonts w:ascii="Times New Roman" w:hAnsi="Times New Roman" w:cs="Times New Roman"/>
          <w:sz w:val="24"/>
          <w:szCs w:val="24"/>
        </w:rPr>
        <w:t xml:space="preserve"> inválidos</w:t>
      </w:r>
      <w:r w:rsidR="00B17F8C" w:rsidRPr="00FA11D6">
        <w:rPr>
          <w:rFonts w:ascii="Times New Roman" w:hAnsi="Times New Roman" w:cs="Times New Roman"/>
          <w:sz w:val="24"/>
          <w:szCs w:val="24"/>
        </w:rPr>
        <w:t xml:space="preserve"> ou deficiente</w:t>
      </w:r>
      <w:r w:rsidR="00B61091" w:rsidRPr="00FA11D6">
        <w:rPr>
          <w:rFonts w:ascii="Times New Roman" w:hAnsi="Times New Roman" w:cs="Times New Roman"/>
          <w:sz w:val="24"/>
          <w:szCs w:val="24"/>
        </w:rPr>
        <w:t>s.</w:t>
      </w:r>
    </w:p>
    <w:p w14:paraId="118CA6F0" w14:textId="74AE513E" w:rsidR="00154872" w:rsidRPr="00FA11D6" w:rsidRDefault="00C3572F" w:rsidP="00456B16">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Com a</w:t>
      </w:r>
      <w:r w:rsidR="009F56EB" w:rsidRPr="00FA11D6">
        <w:rPr>
          <w:rFonts w:ascii="Times New Roman" w:hAnsi="Times New Roman" w:cs="Times New Roman"/>
          <w:sz w:val="24"/>
          <w:szCs w:val="24"/>
        </w:rPr>
        <w:t xml:space="preserve"> Constituição Federal de 1988</w:t>
      </w:r>
      <w:r w:rsidRPr="00FA11D6">
        <w:rPr>
          <w:rFonts w:ascii="Times New Roman" w:hAnsi="Times New Roman" w:cs="Times New Roman"/>
          <w:sz w:val="24"/>
          <w:szCs w:val="24"/>
        </w:rPr>
        <w:t>, por sua vez,</w:t>
      </w:r>
      <w:r w:rsidR="009F56EB" w:rsidRPr="00FA11D6">
        <w:rPr>
          <w:rFonts w:ascii="Times New Roman" w:hAnsi="Times New Roman" w:cs="Times New Roman"/>
          <w:sz w:val="24"/>
          <w:szCs w:val="24"/>
        </w:rPr>
        <w:t xml:space="preserve"> passou</w:t>
      </w:r>
      <w:r w:rsidRPr="00FA11D6">
        <w:rPr>
          <w:rFonts w:ascii="Times New Roman" w:hAnsi="Times New Roman" w:cs="Times New Roman"/>
          <w:sz w:val="24"/>
          <w:szCs w:val="24"/>
        </w:rPr>
        <w:t>-se</w:t>
      </w:r>
      <w:r w:rsidR="009F56EB" w:rsidRPr="00FA11D6">
        <w:rPr>
          <w:rFonts w:ascii="Times New Roman" w:hAnsi="Times New Roman" w:cs="Times New Roman"/>
          <w:sz w:val="24"/>
          <w:szCs w:val="24"/>
        </w:rPr>
        <w:t xml:space="preserve"> a ser usar o termo </w:t>
      </w:r>
      <w:r w:rsidR="006C2113" w:rsidRPr="00FA11D6">
        <w:rPr>
          <w:rFonts w:ascii="Times New Roman" w:hAnsi="Times New Roman" w:cs="Times New Roman"/>
          <w:sz w:val="24"/>
          <w:szCs w:val="24"/>
        </w:rPr>
        <w:t>“pessoa portadora de deficiência”</w:t>
      </w:r>
      <w:r w:rsidR="0015452B" w:rsidRPr="00FA11D6">
        <w:rPr>
          <w:rFonts w:ascii="Times New Roman" w:hAnsi="Times New Roman" w:cs="Times New Roman"/>
          <w:sz w:val="24"/>
          <w:szCs w:val="24"/>
        </w:rPr>
        <w:t>,</w:t>
      </w:r>
      <w:r w:rsidR="006C2113" w:rsidRPr="00FA11D6">
        <w:rPr>
          <w:rFonts w:ascii="Times New Roman" w:hAnsi="Times New Roman" w:cs="Times New Roman"/>
          <w:sz w:val="24"/>
          <w:szCs w:val="24"/>
        </w:rPr>
        <w:t xml:space="preserve"> que atualmente também está em desuso, pois </w:t>
      </w:r>
      <w:r w:rsidR="00624529" w:rsidRPr="00FA11D6">
        <w:rPr>
          <w:rFonts w:ascii="Times New Roman" w:hAnsi="Times New Roman" w:cs="Times New Roman"/>
          <w:sz w:val="24"/>
          <w:szCs w:val="24"/>
        </w:rPr>
        <w:t>entende-se</w:t>
      </w:r>
      <w:r w:rsidR="004449BF" w:rsidRPr="00FA11D6">
        <w:rPr>
          <w:rFonts w:ascii="Times New Roman" w:hAnsi="Times New Roman" w:cs="Times New Roman"/>
          <w:sz w:val="24"/>
          <w:szCs w:val="24"/>
        </w:rPr>
        <w:t xml:space="preserve"> que</w:t>
      </w:r>
      <w:r w:rsidR="00624529" w:rsidRPr="00FA11D6">
        <w:rPr>
          <w:rFonts w:ascii="Times New Roman" w:hAnsi="Times New Roman" w:cs="Times New Roman"/>
          <w:sz w:val="24"/>
          <w:szCs w:val="24"/>
        </w:rPr>
        <w:t xml:space="preserve"> só porta o que pode deixar de portar</w:t>
      </w:r>
      <w:r w:rsidR="00F952C6" w:rsidRPr="00FA11D6">
        <w:rPr>
          <w:rFonts w:ascii="Times New Roman" w:hAnsi="Times New Roman" w:cs="Times New Roman"/>
          <w:sz w:val="24"/>
          <w:szCs w:val="24"/>
        </w:rPr>
        <w:t xml:space="preserve">, isso é, a </w:t>
      </w:r>
      <w:r w:rsidR="00AE4A21" w:rsidRPr="00FA11D6">
        <w:rPr>
          <w:rFonts w:ascii="Times New Roman" w:hAnsi="Times New Roman" w:cs="Times New Roman"/>
          <w:sz w:val="24"/>
          <w:szCs w:val="24"/>
        </w:rPr>
        <w:t>pessoa não pode</w:t>
      </w:r>
      <w:r w:rsidR="00717F7A" w:rsidRPr="00FA11D6">
        <w:rPr>
          <w:rFonts w:ascii="Times New Roman" w:hAnsi="Times New Roman" w:cs="Times New Roman"/>
          <w:sz w:val="24"/>
          <w:szCs w:val="24"/>
        </w:rPr>
        <w:t xml:space="preserve"> renunciar</w:t>
      </w:r>
      <w:r w:rsidR="0015452B" w:rsidRPr="00FA11D6">
        <w:rPr>
          <w:rFonts w:ascii="Times New Roman" w:hAnsi="Times New Roman" w:cs="Times New Roman"/>
          <w:sz w:val="24"/>
          <w:szCs w:val="24"/>
        </w:rPr>
        <w:t xml:space="preserve"> à</w:t>
      </w:r>
      <w:r w:rsidR="00717F7A" w:rsidRPr="00FA11D6">
        <w:rPr>
          <w:rFonts w:ascii="Times New Roman" w:hAnsi="Times New Roman" w:cs="Times New Roman"/>
          <w:sz w:val="24"/>
          <w:szCs w:val="24"/>
        </w:rPr>
        <w:t xml:space="preserve"> deficiência. </w:t>
      </w:r>
      <w:r w:rsidR="00B61693" w:rsidRPr="00FA11D6">
        <w:rPr>
          <w:rFonts w:ascii="Times New Roman" w:hAnsi="Times New Roman" w:cs="Times New Roman"/>
          <w:sz w:val="24"/>
          <w:szCs w:val="24"/>
        </w:rPr>
        <w:t xml:space="preserve">Além disso, </w:t>
      </w:r>
      <w:r w:rsidR="00F339B0" w:rsidRPr="00FA11D6">
        <w:rPr>
          <w:rFonts w:ascii="Times New Roman" w:hAnsi="Times New Roman" w:cs="Times New Roman"/>
          <w:sz w:val="24"/>
          <w:szCs w:val="24"/>
        </w:rPr>
        <w:t xml:space="preserve">também </w:t>
      </w:r>
      <w:r w:rsidR="00C05968" w:rsidRPr="00FA11D6">
        <w:rPr>
          <w:rFonts w:ascii="Times New Roman" w:hAnsi="Times New Roman" w:cs="Times New Roman"/>
          <w:sz w:val="24"/>
          <w:szCs w:val="24"/>
        </w:rPr>
        <w:t>buscou-se recriminar</w:t>
      </w:r>
      <w:r w:rsidR="00F339B0" w:rsidRPr="00FA11D6">
        <w:rPr>
          <w:rFonts w:ascii="Times New Roman" w:hAnsi="Times New Roman" w:cs="Times New Roman"/>
          <w:sz w:val="24"/>
          <w:szCs w:val="24"/>
        </w:rPr>
        <w:t xml:space="preserve"> o chamado “preconceito de forma velada” </w:t>
      </w:r>
      <w:r w:rsidR="008E631E" w:rsidRPr="00FA11D6">
        <w:rPr>
          <w:rFonts w:ascii="Times New Roman" w:hAnsi="Times New Roman" w:cs="Times New Roman"/>
          <w:sz w:val="24"/>
          <w:szCs w:val="24"/>
        </w:rPr>
        <w:t xml:space="preserve">que havia na Constituição de 1967. </w:t>
      </w:r>
      <w:r w:rsidR="00420B88" w:rsidRPr="00FA11D6">
        <w:rPr>
          <w:rFonts w:ascii="Times New Roman" w:hAnsi="Times New Roman" w:cs="Times New Roman"/>
          <w:sz w:val="24"/>
          <w:szCs w:val="24"/>
        </w:rPr>
        <w:t xml:space="preserve"> </w:t>
      </w:r>
      <w:r w:rsidR="00F04925" w:rsidRPr="00FA11D6">
        <w:rPr>
          <w:rFonts w:ascii="Times New Roman" w:hAnsi="Times New Roman" w:cs="Times New Roman"/>
          <w:sz w:val="24"/>
          <w:szCs w:val="24"/>
        </w:rPr>
        <w:t>Nesse sentido, afirma Júlio César Simões (2017,</w:t>
      </w:r>
      <w:r w:rsidR="00456B16" w:rsidRPr="00FA11D6">
        <w:rPr>
          <w:rFonts w:ascii="Times New Roman" w:hAnsi="Times New Roman" w:cs="Times New Roman"/>
          <w:sz w:val="24"/>
          <w:szCs w:val="24"/>
        </w:rPr>
        <w:t xml:space="preserve"> n.</w:t>
      </w:r>
      <w:r w:rsidR="00F04925" w:rsidRPr="00FA11D6">
        <w:rPr>
          <w:rFonts w:ascii="Times New Roman" w:hAnsi="Times New Roman" w:cs="Times New Roman"/>
          <w:sz w:val="24"/>
          <w:szCs w:val="24"/>
        </w:rPr>
        <w:t>p.)</w:t>
      </w:r>
    </w:p>
    <w:p w14:paraId="7D335044" w14:textId="349B29D4" w:rsidR="00523FAD" w:rsidRPr="00FA11D6" w:rsidRDefault="00523FAD" w:rsidP="00456B16">
      <w:pPr>
        <w:spacing w:after="0" w:line="360" w:lineRule="auto"/>
        <w:ind w:firstLine="709"/>
        <w:jc w:val="both"/>
        <w:rPr>
          <w:rFonts w:ascii="Times New Roman" w:hAnsi="Times New Roman" w:cs="Times New Roman"/>
          <w:sz w:val="24"/>
          <w:szCs w:val="24"/>
        </w:rPr>
      </w:pPr>
    </w:p>
    <w:p w14:paraId="306D235B" w14:textId="7492BE1B" w:rsidR="00F04925" w:rsidRPr="00FA11D6" w:rsidRDefault="00F04925" w:rsidP="00456B16">
      <w:pPr>
        <w:spacing w:after="0" w:line="240" w:lineRule="auto"/>
        <w:ind w:left="2268"/>
        <w:jc w:val="both"/>
        <w:rPr>
          <w:rFonts w:ascii="Times New Roman" w:hAnsi="Times New Roman" w:cs="Times New Roman"/>
          <w:shd w:val="clear" w:color="auto" w:fill="FFFFFF"/>
        </w:rPr>
      </w:pPr>
      <w:r w:rsidRPr="00FA11D6">
        <w:rPr>
          <w:rFonts w:ascii="Times New Roman" w:hAnsi="Times New Roman" w:cs="Times New Roman"/>
          <w:shd w:val="clear" w:color="auto" w:fill="FFFFFF"/>
        </w:rPr>
        <w:t>A expressão da discriminação de forma indireta, uma forma velada que transforma a fisionomia de um ato criminoso em apenas uma opinião, piada ou brincadeiras, esta expressão do preconceito é muito mais perigosa, uma vez que difunde um pensamento baseando-se em um raciocínio ilógico, estigmático, injusto e infundado.</w:t>
      </w:r>
    </w:p>
    <w:p w14:paraId="7D98AB91" w14:textId="3D2E3327" w:rsidR="00523FAD" w:rsidRPr="00FA11D6" w:rsidRDefault="00F04925" w:rsidP="00456B16">
      <w:pPr>
        <w:spacing w:after="0" w:line="360" w:lineRule="auto"/>
        <w:ind w:left="2552" w:firstLine="709"/>
        <w:jc w:val="both"/>
        <w:rPr>
          <w:rFonts w:ascii="Times New Roman" w:hAnsi="Times New Roman" w:cs="Times New Roman"/>
          <w:sz w:val="24"/>
          <w:szCs w:val="24"/>
        </w:rPr>
      </w:pPr>
      <w:r w:rsidRPr="00FA11D6">
        <w:rPr>
          <w:rFonts w:ascii="Helvetica" w:hAnsi="Helvetica" w:cs="Helvetica"/>
          <w:shd w:val="clear" w:color="auto" w:fill="FFFFFF"/>
        </w:rPr>
        <w:t xml:space="preserve"> </w:t>
      </w:r>
    </w:p>
    <w:p w14:paraId="4BD19D32" w14:textId="49E83836" w:rsidR="00886B01" w:rsidRPr="00FA11D6" w:rsidRDefault="008478E7" w:rsidP="00D842BB">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  A</w:t>
      </w:r>
      <w:r w:rsidR="002B6929" w:rsidRPr="00FA11D6">
        <w:rPr>
          <w:rFonts w:ascii="Times New Roman" w:hAnsi="Times New Roman" w:cs="Times New Roman"/>
          <w:sz w:val="24"/>
          <w:szCs w:val="24"/>
        </w:rPr>
        <w:t>pós</w:t>
      </w:r>
      <w:r w:rsidR="006E0E07" w:rsidRPr="00FA11D6">
        <w:rPr>
          <w:rFonts w:ascii="Times New Roman" w:hAnsi="Times New Roman" w:cs="Times New Roman"/>
          <w:sz w:val="24"/>
          <w:szCs w:val="24"/>
        </w:rPr>
        <w:t xml:space="preserve"> a</w:t>
      </w:r>
      <w:r w:rsidR="002B6929" w:rsidRPr="00FA11D6">
        <w:rPr>
          <w:rFonts w:ascii="Times New Roman" w:hAnsi="Times New Roman" w:cs="Times New Roman"/>
          <w:sz w:val="24"/>
          <w:szCs w:val="24"/>
        </w:rPr>
        <w:t xml:space="preserve"> </w:t>
      </w:r>
      <w:r w:rsidR="00BC5EB6" w:rsidRPr="00FA11D6">
        <w:rPr>
          <w:rFonts w:ascii="Times New Roman" w:hAnsi="Times New Roman" w:cs="Times New Roman"/>
          <w:sz w:val="24"/>
          <w:szCs w:val="24"/>
        </w:rPr>
        <w:t>Convenção da O</w:t>
      </w:r>
      <w:r w:rsidR="009F68A4" w:rsidRPr="00FA11D6">
        <w:rPr>
          <w:rFonts w:ascii="Times New Roman" w:hAnsi="Times New Roman" w:cs="Times New Roman"/>
          <w:sz w:val="24"/>
          <w:szCs w:val="24"/>
        </w:rPr>
        <w:t>rganização das Nações Unidas – ONU</w:t>
      </w:r>
      <w:r w:rsidR="00782BEE" w:rsidRPr="00FA11D6">
        <w:rPr>
          <w:rFonts w:ascii="Times New Roman" w:hAnsi="Times New Roman" w:cs="Times New Roman"/>
          <w:sz w:val="24"/>
          <w:szCs w:val="24"/>
        </w:rPr>
        <w:t>,</w:t>
      </w:r>
      <w:r w:rsidR="009F68A4" w:rsidRPr="00FA11D6">
        <w:rPr>
          <w:rFonts w:ascii="Times New Roman" w:hAnsi="Times New Roman" w:cs="Times New Roman"/>
          <w:sz w:val="24"/>
          <w:szCs w:val="24"/>
        </w:rPr>
        <w:t xml:space="preserve"> em </w:t>
      </w:r>
      <w:r w:rsidR="000D3814" w:rsidRPr="00FA11D6">
        <w:rPr>
          <w:rFonts w:ascii="Times New Roman" w:hAnsi="Times New Roman" w:cs="Times New Roman"/>
          <w:sz w:val="24"/>
          <w:szCs w:val="24"/>
        </w:rPr>
        <w:t>30 de março de 2007</w:t>
      </w:r>
      <w:r w:rsidR="009F68A4" w:rsidRPr="00FA11D6">
        <w:rPr>
          <w:rFonts w:ascii="Times New Roman" w:hAnsi="Times New Roman" w:cs="Times New Roman"/>
          <w:sz w:val="24"/>
          <w:szCs w:val="24"/>
        </w:rPr>
        <w:t xml:space="preserve">, </w:t>
      </w:r>
      <w:r w:rsidR="002B6929" w:rsidRPr="00FA11D6">
        <w:rPr>
          <w:rFonts w:ascii="Times New Roman" w:hAnsi="Times New Roman" w:cs="Times New Roman"/>
          <w:sz w:val="24"/>
          <w:szCs w:val="24"/>
        </w:rPr>
        <w:t>o tema</w:t>
      </w:r>
      <w:r w:rsidR="00390135" w:rsidRPr="00FA11D6">
        <w:rPr>
          <w:rFonts w:ascii="Times New Roman" w:hAnsi="Times New Roman" w:cs="Times New Roman"/>
          <w:sz w:val="24"/>
          <w:szCs w:val="24"/>
        </w:rPr>
        <w:t xml:space="preserve"> passou a ser tratado</w:t>
      </w:r>
      <w:r w:rsidRPr="00FA11D6">
        <w:rPr>
          <w:rFonts w:ascii="Times New Roman" w:hAnsi="Times New Roman" w:cs="Times New Roman"/>
          <w:sz w:val="24"/>
          <w:szCs w:val="24"/>
        </w:rPr>
        <w:t xml:space="preserve"> usando</w:t>
      </w:r>
      <w:r w:rsidR="002C1EF4" w:rsidRPr="00FA11D6">
        <w:rPr>
          <w:rFonts w:ascii="Times New Roman" w:hAnsi="Times New Roman" w:cs="Times New Roman"/>
          <w:sz w:val="24"/>
          <w:szCs w:val="24"/>
        </w:rPr>
        <w:t>-se a nomenclatura</w:t>
      </w:r>
      <w:r w:rsidRPr="00FA11D6">
        <w:rPr>
          <w:rFonts w:ascii="Times New Roman" w:hAnsi="Times New Roman" w:cs="Times New Roman"/>
          <w:sz w:val="24"/>
          <w:szCs w:val="24"/>
        </w:rPr>
        <w:t xml:space="preserve"> “pessoa com deficiência” e não “pessoa portadora de deficiência”</w:t>
      </w:r>
      <w:r w:rsidR="00392765" w:rsidRPr="00FA11D6">
        <w:rPr>
          <w:rFonts w:ascii="Times New Roman" w:hAnsi="Times New Roman" w:cs="Times New Roman"/>
          <w:sz w:val="24"/>
          <w:szCs w:val="24"/>
        </w:rPr>
        <w:t>. A</w:t>
      </w:r>
      <w:r w:rsidR="008F5AF3" w:rsidRPr="00FA11D6">
        <w:rPr>
          <w:rFonts w:ascii="Times New Roman" w:hAnsi="Times New Roman" w:cs="Times New Roman"/>
          <w:sz w:val="24"/>
          <w:szCs w:val="24"/>
        </w:rPr>
        <w:t xml:space="preserve"> expressão correta na </w:t>
      </w:r>
      <w:r w:rsidR="00B61091" w:rsidRPr="00FA11D6">
        <w:rPr>
          <w:rFonts w:ascii="Times New Roman" w:hAnsi="Times New Roman" w:cs="Times New Roman"/>
          <w:sz w:val="24"/>
          <w:szCs w:val="24"/>
        </w:rPr>
        <w:t>C</w:t>
      </w:r>
      <w:r w:rsidR="008F5AF3" w:rsidRPr="00FA11D6">
        <w:rPr>
          <w:rFonts w:ascii="Times New Roman" w:hAnsi="Times New Roman" w:cs="Times New Roman"/>
          <w:sz w:val="24"/>
          <w:szCs w:val="24"/>
        </w:rPr>
        <w:t xml:space="preserve">arta </w:t>
      </w:r>
      <w:r w:rsidR="00B61091" w:rsidRPr="00FA11D6">
        <w:rPr>
          <w:rFonts w:ascii="Times New Roman" w:hAnsi="Times New Roman" w:cs="Times New Roman"/>
          <w:sz w:val="24"/>
          <w:szCs w:val="24"/>
        </w:rPr>
        <w:t>M</w:t>
      </w:r>
      <w:r w:rsidR="008F5AF3" w:rsidRPr="00FA11D6">
        <w:rPr>
          <w:rFonts w:ascii="Times New Roman" w:hAnsi="Times New Roman" w:cs="Times New Roman"/>
          <w:sz w:val="24"/>
          <w:szCs w:val="24"/>
        </w:rPr>
        <w:t>agna</w:t>
      </w:r>
      <w:r w:rsidR="00BC5EB6" w:rsidRPr="00FA11D6">
        <w:rPr>
          <w:rFonts w:ascii="Times New Roman" w:hAnsi="Times New Roman" w:cs="Times New Roman"/>
          <w:sz w:val="24"/>
          <w:szCs w:val="24"/>
        </w:rPr>
        <w:t xml:space="preserve"> e na Lei n° 13.146/15</w:t>
      </w:r>
      <w:r w:rsidR="00B61091" w:rsidRPr="00FA11D6">
        <w:rPr>
          <w:rFonts w:ascii="Times New Roman" w:hAnsi="Times New Roman" w:cs="Times New Roman"/>
          <w:sz w:val="24"/>
          <w:szCs w:val="24"/>
        </w:rPr>
        <w:t xml:space="preserve"> consequentemente</w:t>
      </w:r>
      <w:r w:rsidR="008F5AF3" w:rsidRPr="00FA11D6">
        <w:rPr>
          <w:rFonts w:ascii="Times New Roman" w:hAnsi="Times New Roman" w:cs="Times New Roman"/>
          <w:sz w:val="24"/>
          <w:szCs w:val="24"/>
        </w:rPr>
        <w:t xml:space="preserve"> também passou a ser </w:t>
      </w:r>
      <w:r w:rsidR="00D344C4" w:rsidRPr="00FA11D6">
        <w:rPr>
          <w:rFonts w:ascii="Times New Roman" w:hAnsi="Times New Roman" w:cs="Times New Roman"/>
          <w:sz w:val="24"/>
          <w:szCs w:val="24"/>
        </w:rPr>
        <w:t>a</w:t>
      </w:r>
      <w:r w:rsidR="008F5AF3" w:rsidRPr="00FA11D6">
        <w:rPr>
          <w:rFonts w:ascii="Times New Roman" w:hAnsi="Times New Roman" w:cs="Times New Roman"/>
          <w:sz w:val="24"/>
          <w:szCs w:val="24"/>
        </w:rPr>
        <w:t xml:space="preserve"> mesm</w:t>
      </w:r>
      <w:r w:rsidR="00D344C4" w:rsidRPr="00FA11D6">
        <w:rPr>
          <w:rFonts w:ascii="Times New Roman" w:hAnsi="Times New Roman" w:cs="Times New Roman"/>
          <w:sz w:val="24"/>
          <w:szCs w:val="24"/>
        </w:rPr>
        <w:t>a</w:t>
      </w:r>
      <w:r w:rsidR="008F5AF3" w:rsidRPr="00FA11D6">
        <w:rPr>
          <w:rFonts w:ascii="Times New Roman" w:hAnsi="Times New Roman" w:cs="Times New Roman"/>
          <w:sz w:val="24"/>
          <w:szCs w:val="24"/>
        </w:rPr>
        <w:t>.</w:t>
      </w:r>
      <w:r w:rsidR="00BC5EB6" w:rsidRPr="00FA11D6">
        <w:rPr>
          <w:rFonts w:ascii="Times New Roman" w:hAnsi="Times New Roman" w:cs="Times New Roman"/>
          <w:sz w:val="24"/>
          <w:szCs w:val="24"/>
        </w:rPr>
        <w:t xml:space="preserve"> </w:t>
      </w:r>
      <w:r w:rsidR="00886B01" w:rsidRPr="00FA11D6">
        <w:rPr>
          <w:rFonts w:ascii="Times New Roman" w:hAnsi="Times New Roman" w:cs="Times New Roman"/>
          <w:sz w:val="24"/>
          <w:szCs w:val="24"/>
        </w:rPr>
        <w:t>Para Ferraz (</w:t>
      </w:r>
      <w:r w:rsidR="00DF5A00" w:rsidRPr="00FA11D6">
        <w:rPr>
          <w:rFonts w:ascii="Times New Roman" w:hAnsi="Times New Roman" w:cs="Times New Roman"/>
          <w:sz w:val="24"/>
          <w:szCs w:val="24"/>
        </w:rPr>
        <w:t>2012, n.p</w:t>
      </w:r>
      <w:r w:rsidR="00D842BB" w:rsidRPr="00FA11D6">
        <w:rPr>
          <w:rFonts w:ascii="Times New Roman" w:hAnsi="Times New Roman" w:cs="Times New Roman"/>
          <w:sz w:val="24"/>
          <w:szCs w:val="24"/>
        </w:rPr>
        <w:t>.</w:t>
      </w:r>
      <w:r w:rsidR="00886B01" w:rsidRPr="00FA11D6">
        <w:rPr>
          <w:rFonts w:ascii="Times New Roman" w:hAnsi="Times New Roman" w:cs="Times New Roman"/>
          <w:sz w:val="24"/>
          <w:szCs w:val="24"/>
        </w:rPr>
        <w:t xml:space="preserve">) é: </w:t>
      </w:r>
    </w:p>
    <w:p w14:paraId="7DD903F6" w14:textId="77777777" w:rsidR="00D842BB" w:rsidRPr="00FA11D6" w:rsidRDefault="00D842BB" w:rsidP="00D842BB">
      <w:pPr>
        <w:spacing w:after="0" w:line="360" w:lineRule="auto"/>
        <w:ind w:left="2552"/>
        <w:jc w:val="both"/>
        <w:rPr>
          <w:rFonts w:ascii="Times New Roman" w:hAnsi="Times New Roman" w:cs="Times New Roman"/>
          <w:sz w:val="24"/>
          <w:szCs w:val="24"/>
        </w:rPr>
      </w:pPr>
    </w:p>
    <w:p w14:paraId="299346DC" w14:textId="09C24B8D" w:rsidR="00BC5EB6" w:rsidRPr="00FA11D6" w:rsidRDefault="00886B01" w:rsidP="002453A4">
      <w:pPr>
        <w:spacing w:after="0" w:line="240" w:lineRule="auto"/>
        <w:ind w:left="2268"/>
        <w:jc w:val="both"/>
        <w:rPr>
          <w:rFonts w:ascii="Times New Roman" w:hAnsi="Times New Roman" w:cs="Times New Roman"/>
        </w:rPr>
      </w:pPr>
      <w:r w:rsidRPr="00FA11D6">
        <w:rPr>
          <w:rFonts w:ascii="Times New Roman" w:hAnsi="Times New Roman" w:cs="Times New Roman"/>
        </w:rPr>
        <w:t>Interessante observar que o conceito de pessoa com deficiência está intimamente ligado ao propósito político do tratado em estudo. A almejada emancipação da pessoa com deficiência não pode prescindir da superação do viés assistencial que, como já disse, por mais bem intencionado que seja, não pode esgotar-se em si mesmo, sob pena de retirar desses cidadãos sua civilidade e dignidade inerentes. As medidas de cunho assistencial devem ser associadas a políticas públicas que assegurem a franca superação dos assistidos, para que assumam a direção de suas vidas e o gozo pleno de seus direitos humanos básicos</w:t>
      </w:r>
      <w:r w:rsidR="00ED0118" w:rsidRPr="00FA11D6">
        <w:rPr>
          <w:rFonts w:ascii="Times New Roman" w:hAnsi="Times New Roman" w:cs="Times New Roman"/>
        </w:rPr>
        <w:t>.</w:t>
      </w:r>
    </w:p>
    <w:p w14:paraId="191D6BAC" w14:textId="77777777" w:rsidR="00A347B1" w:rsidRPr="00FA11D6" w:rsidRDefault="00A347B1" w:rsidP="00D842BB">
      <w:pPr>
        <w:spacing w:after="0" w:line="360" w:lineRule="auto"/>
        <w:jc w:val="both"/>
        <w:rPr>
          <w:rFonts w:ascii="Times New Roman" w:hAnsi="Times New Roman" w:cs="Times New Roman"/>
          <w:sz w:val="24"/>
          <w:szCs w:val="24"/>
        </w:rPr>
      </w:pPr>
    </w:p>
    <w:p w14:paraId="5489B9AD" w14:textId="3E7627BF" w:rsidR="002061B9" w:rsidRPr="00FA11D6" w:rsidRDefault="00BC5EB6" w:rsidP="00D842BB">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Outro ponto importante</w:t>
      </w:r>
      <w:r w:rsidR="00EF4CFC" w:rsidRPr="00FA11D6">
        <w:rPr>
          <w:rFonts w:ascii="Times New Roman" w:hAnsi="Times New Roman" w:cs="Times New Roman"/>
          <w:sz w:val="24"/>
          <w:szCs w:val="24"/>
        </w:rPr>
        <w:t xml:space="preserve"> </w:t>
      </w:r>
      <w:r w:rsidR="00D23B4E" w:rsidRPr="00FA11D6">
        <w:rPr>
          <w:rFonts w:ascii="Times New Roman" w:hAnsi="Times New Roman" w:cs="Times New Roman"/>
          <w:sz w:val="24"/>
          <w:szCs w:val="24"/>
        </w:rPr>
        <w:t xml:space="preserve">e que ampliou </w:t>
      </w:r>
      <w:r w:rsidR="00EF4CFC" w:rsidRPr="00FA11D6">
        <w:rPr>
          <w:rFonts w:ascii="Times New Roman" w:hAnsi="Times New Roman" w:cs="Times New Roman"/>
          <w:sz w:val="24"/>
          <w:szCs w:val="24"/>
        </w:rPr>
        <w:t>o conceit</w:t>
      </w:r>
      <w:r w:rsidR="00D23B4E" w:rsidRPr="00FA11D6">
        <w:rPr>
          <w:rFonts w:ascii="Times New Roman" w:hAnsi="Times New Roman" w:cs="Times New Roman"/>
          <w:sz w:val="24"/>
          <w:szCs w:val="24"/>
        </w:rPr>
        <w:t>o</w:t>
      </w:r>
      <w:r w:rsidR="00EF4CFC" w:rsidRPr="00FA11D6">
        <w:rPr>
          <w:rFonts w:ascii="Times New Roman" w:hAnsi="Times New Roman" w:cs="Times New Roman"/>
          <w:sz w:val="24"/>
          <w:szCs w:val="24"/>
        </w:rPr>
        <w:t xml:space="preserve"> </w:t>
      </w:r>
      <w:r w:rsidR="00585225" w:rsidRPr="00FA11D6">
        <w:rPr>
          <w:rFonts w:ascii="Times New Roman" w:hAnsi="Times New Roman" w:cs="Times New Roman"/>
          <w:sz w:val="24"/>
          <w:szCs w:val="24"/>
        </w:rPr>
        <w:t>de</w:t>
      </w:r>
      <w:r w:rsidR="001C58A4" w:rsidRPr="00FA11D6">
        <w:rPr>
          <w:rFonts w:ascii="Times New Roman" w:hAnsi="Times New Roman" w:cs="Times New Roman"/>
          <w:sz w:val="24"/>
          <w:szCs w:val="24"/>
        </w:rPr>
        <w:t xml:space="preserve"> deficiência</w:t>
      </w:r>
      <w:r w:rsidR="00AF440D" w:rsidRPr="00FA11D6">
        <w:rPr>
          <w:rFonts w:ascii="Times New Roman" w:hAnsi="Times New Roman" w:cs="Times New Roman"/>
          <w:sz w:val="24"/>
          <w:szCs w:val="24"/>
        </w:rPr>
        <w:t xml:space="preserve"> é</w:t>
      </w:r>
      <w:r w:rsidR="001C58A4" w:rsidRPr="00FA11D6">
        <w:rPr>
          <w:rFonts w:ascii="Times New Roman" w:hAnsi="Times New Roman" w:cs="Times New Roman"/>
          <w:sz w:val="24"/>
          <w:szCs w:val="24"/>
        </w:rPr>
        <w:t xml:space="preserve"> </w:t>
      </w:r>
      <w:r w:rsidR="00585225" w:rsidRPr="00FA11D6">
        <w:rPr>
          <w:rFonts w:ascii="Times New Roman" w:hAnsi="Times New Roman" w:cs="Times New Roman"/>
          <w:sz w:val="24"/>
          <w:szCs w:val="24"/>
        </w:rPr>
        <w:t>que</w:t>
      </w:r>
      <w:r w:rsidR="007B2458" w:rsidRPr="00FA11D6">
        <w:rPr>
          <w:rFonts w:ascii="Times New Roman" w:hAnsi="Times New Roman" w:cs="Times New Roman"/>
          <w:sz w:val="24"/>
          <w:szCs w:val="24"/>
        </w:rPr>
        <w:t xml:space="preserve"> ela deixou</w:t>
      </w:r>
      <w:r w:rsidR="001C58A4" w:rsidRPr="00FA11D6">
        <w:rPr>
          <w:rFonts w:ascii="Times New Roman" w:hAnsi="Times New Roman" w:cs="Times New Roman"/>
          <w:sz w:val="24"/>
          <w:szCs w:val="24"/>
        </w:rPr>
        <w:t xml:space="preserve"> de ser vista apenas pelo </w:t>
      </w:r>
      <w:r w:rsidR="003E3504" w:rsidRPr="00FA11D6">
        <w:rPr>
          <w:rFonts w:ascii="Times New Roman" w:hAnsi="Times New Roman" w:cs="Times New Roman"/>
          <w:sz w:val="24"/>
          <w:szCs w:val="24"/>
        </w:rPr>
        <w:t>diagnóstico clínico</w:t>
      </w:r>
      <w:r w:rsidR="00F65A0F" w:rsidRPr="00FA11D6">
        <w:rPr>
          <w:rFonts w:ascii="Times New Roman" w:hAnsi="Times New Roman" w:cs="Times New Roman"/>
          <w:sz w:val="24"/>
          <w:szCs w:val="24"/>
        </w:rPr>
        <w:t>, às vezes</w:t>
      </w:r>
      <w:r w:rsidR="00507526" w:rsidRPr="00FA11D6">
        <w:rPr>
          <w:rFonts w:ascii="Times New Roman" w:hAnsi="Times New Roman" w:cs="Times New Roman"/>
          <w:sz w:val="24"/>
          <w:szCs w:val="24"/>
        </w:rPr>
        <w:t xml:space="preserve"> resultante de</w:t>
      </w:r>
      <w:r w:rsidR="00465486" w:rsidRPr="00FA11D6">
        <w:rPr>
          <w:rFonts w:ascii="Times New Roman" w:hAnsi="Times New Roman" w:cs="Times New Roman"/>
          <w:sz w:val="24"/>
          <w:szCs w:val="24"/>
        </w:rPr>
        <w:t xml:space="preserve"> </w:t>
      </w:r>
      <w:r w:rsidR="008C730C" w:rsidRPr="00FA11D6">
        <w:rPr>
          <w:rFonts w:ascii="Times New Roman" w:hAnsi="Times New Roman" w:cs="Times New Roman"/>
          <w:sz w:val="24"/>
          <w:szCs w:val="24"/>
        </w:rPr>
        <w:t xml:space="preserve">uma </w:t>
      </w:r>
      <w:r w:rsidR="00465486" w:rsidRPr="00FA11D6">
        <w:rPr>
          <w:rFonts w:ascii="Times New Roman" w:hAnsi="Times New Roman" w:cs="Times New Roman"/>
          <w:sz w:val="24"/>
          <w:szCs w:val="24"/>
        </w:rPr>
        <w:t>avaliaç</w:t>
      </w:r>
      <w:r w:rsidR="008C730C" w:rsidRPr="00FA11D6">
        <w:rPr>
          <w:rFonts w:ascii="Times New Roman" w:hAnsi="Times New Roman" w:cs="Times New Roman"/>
          <w:sz w:val="24"/>
          <w:szCs w:val="24"/>
        </w:rPr>
        <w:t>ão</w:t>
      </w:r>
      <w:r w:rsidR="004B6F90" w:rsidRPr="00FA11D6">
        <w:rPr>
          <w:rFonts w:ascii="Times New Roman" w:hAnsi="Times New Roman" w:cs="Times New Roman"/>
          <w:sz w:val="24"/>
          <w:szCs w:val="24"/>
        </w:rPr>
        <w:t xml:space="preserve"> médica</w:t>
      </w:r>
      <w:r w:rsidR="00FE0F06" w:rsidRPr="00FA11D6">
        <w:rPr>
          <w:rFonts w:ascii="Times New Roman" w:hAnsi="Times New Roman" w:cs="Times New Roman"/>
          <w:sz w:val="24"/>
          <w:szCs w:val="24"/>
        </w:rPr>
        <w:t xml:space="preserve"> rápida e frág</w:t>
      </w:r>
      <w:r w:rsidR="008C730C" w:rsidRPr="00FA11D6">
        <w:rPr>
          <w:rFonts w:ascii="Times New Roman" w:hAnsi="Times New Roman" w:cs="Times New Roman"/>
          <w:sz w:val="24"/>
          <w:szCs w:val="24"/>
        </w:rPr>
        <w:t>il</w:t>
      </w:r>
      <w:r w:rsidR="00380CBE" w:rsidRPr="00FA11D6">
        <w:rPr>
          <w:rFonts w:ascii="Times New Roman" w:hAnsi="Times New Roman" w:cs="Times New Roman"/>
          <w:sz w:val="24"/>
          <w:szCs w:val="24"/>
        </w:rPr>
        <w:t xml:space="preserve">, e passou a </w:t>
      </w:r>
      <w:r w:rsidR="00BE0743" w:rsidRPr="00FA11D6">
        <w:rPr>
          <w:rFonts w:ascii="Times New Roman" w:hAnsi="Times New Roman" w:cs="Times New Roman"/>
          <w:sz w:val="24"/>
          <w:szCs w:val="24"/>
        </w:rPr>
        <w:t>ser necessário</w:t>
      </w:r>
      <w:r w:rsidR="00195B58" w:rsidRPr="00FA11D6">
        <w:rPr>
          <w:rFonts w:ascii="Times New Roman" w:hAnsi="Times New Roman" w:cs="Times New Roman"/>
          <w:sz w:val="24"/>
          <w:szCs w:val="24"/>
        </w:rPr>
        <w:t xml:space="preserve"> verificar também as barreiras e dificuldades que essas pessoas irão enfrentar</w:t>
      </w:r>
      <w:r w:rsidR="00AF440D" w:rsidRPr="00FA11D6">
        <w:rPr>
          <w:rFonts w:ascii="Times New Roman" w:hAnsi="Times New Roman" w:cs="Times New Roman"/>
          <w:sz w:val="24"/>
          <w:szCs w:val="24"/>
        </w:rPr>
        <w:t xml:space="preserve"> perante a sociedade</w:t>
      </w:r>
      <w:r w:rsidR="00195B58" w:rsidRPr="00FA11D6">
        <w:rPr>
          <w:rFonts w:ascii="Times New Roman" w:hAnsi="Times New Roman" w:cs="Times New Roman"/>
          <w:sz w:val="24"/>
          <w:szCs w:val="24"/>
        </w:rPr>
        <w:t>, independentem</w:t>
      </w:r>
      <w:r w:rsidR="00EF4CFC" w:rsidRPr="00FA11D6">
        <w:rPr>
          <w:rFonts w:ascii="Times New Roman" w:hAnsi="Times New Roman" w:cs="Times New Roman"/>
          <w:sz w:val="24"/>
          <w:szCs w:val="24"/>
        </w:rPr>
        <w:t>ente de um laudo médico. D</w:t>
      </w:r>
      <w:r w:rsidR="00884716" w:rsidRPr="00FA11D6">
        <w:rPr>
          <w:rFonts w:ascii="Times New Roman" w:hAnsi="Times New Roman" w:cs="Times New Roman"/>
          <w:sz w:val="24"/>
          <w:szCs w:val="24"/>
        </w:rPr>
        <w:t xml:space="preserve">estaca-se no preâmbulo da </w:t>
      </w:r>
      <w:r w:rsidR="009B3369" w:rsidRPr="00FA11D6">
        <w:rPr>
          <w:rFonts w:ascii="Times New Roman" w:hAnsi="Times New Roman" w:cs="Times New Roman"/>
          <w:sz w:val="24"/>
          <w:szCs w:val="24"/>
        </w:rPr>
        <w:t>C</w:t>
      </w:r>
      <w:r w:rsidR="00884716" w:rsidRPr="00FA11D6">
        <w:rPr>
          <w:rFonts w:ascii="Times New Roman" w:hAnsi="Times New Roman" w:cs="Times New Roman"/>
          <w:sz w:val="24"/>
          <w:szCs w:val="24"/>
        </w:rPr>
        <w:t>onvenção que:</w:t>
      </w:r>
    </w:p>
    <w:p w14:paraId="1D9F07D1" w14:textId="77777777" w:rsidR="002061B9" w:rsidRPr="00FA11D6" w:rsidRDefault="002061B9" w:rsidP="002061B9">
      <w:pPr>
        <w:spacing w:after="0" w:line="360" w:lineRule="auto"/>
        <w:jc w:val="both"/>
        <w:rPr>
          <w:rFonts w:ascii="Times New Roman" w:hAnsi="Times New Roman" w:cs="Times New Roman"/>
          <w:sz w:val="24"/>
          <w:szCs w:val="24"/>
        </w:rPr>
      </w:pPr>
    </w:p>
    <w:p w14:paraId="04DFAF64" w14:textId="05930028" w:rsidR="00884716" w:rsidRPr="00FA11D6" w:rsidRDefault="008C247F" w:rsidP="002061B9">
      <w:pPr>
        <w:spacing w:after="0" w:line="240" w:lineRule="auto"/>
        <w:ind w:left="2268"/>
        <w:jc w:val="both"/>
        <w:rPr>
          <w:rFonts w:ascii="Times New Roman" w:hAnsi="Times New Roman" w:cs="Times New Roman"/>
          <w:i/>
          <w:iCs/>
        </w:rPr>
      </w:pPr>
      <w:r w:rsidRPr="00FA11D6">
        <w:rPr>
          <w:rStyle w:val="nfase"/>
          <w:rFonts w:ascii="Times New Roman" w:hAnsi="Times New Roman" w:cs="Times New Roman"/>
          <w:i w:val="0"/>
          <w:iCs w:val="0"/>
          <w:shd w:val="clear" w:color="auto" w:fill="FFFFFF"/>
        </w:rPr>
        <w:t>A deficiência resulta da interação entre pessoas com deficiência e as barreiras atitudinais e ambientais que impedem sua plena e efetiva participação na sociedade em igualdade de oportunidades com as demais pessoas.</w:t>
      </w:r>
    </w:p>
    <w:p w14:paraId="78BDF907" w14:textId="77777777" w:rsidR="002061B9" w:rsidRPr="00FA11D6" w:rsidRDefault="002061B9" w:rsidP="00824B12">
      <w:pPr>
        <w:spacing w:after="0" w:line="360" w:lineRule="auto"/>
        <w:ind w:firstLine="709"/>
        <w:jc w:val="both"/>
        <w:rPr>
          <w:rFonts w:ascii="Times New Roman" w:hAnsi="Times New Roman" w:cs="Times New Roman"/>
          <w:sz w:val="24"/>
          <w:szCs w:val="24"/>
        </w:rPr>
      </w:pPr>
    </w:p>
    <w:p w14:paraId="684F44CC" w14:textId="1A98B7AE" w:rsidR="004E6C4A" w:rsidRPr="00FA11D6" w:rsidRDefault="00372B64"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Is</w:t>
      </w:r>
      <w:r w:rsidR="002D389B" w:rsidRPr="00FA11D6">
        <w:rPr>
          <w:rFonts w:ascii="Times New Roman" w:hAnsi="Times New Roman" w:cs="Times New Roman"/>
          <w:sz w:val="24"/>
          <w:szCs w:val="24"/>
        </w:rPr>
        <w:t>t</w:t>
      </w:r>
      <w:r w:rsidRPr="00FA11D6">
        <w:rPr>
          <w:rFonts w:ascii="Times New Roman" w:hAnsi="Times New Roman" w:cs="Times New Roman"/>
          <w:sz w:val="24"/>
          <w:szCs w:val="24"/>
        </w:rPr>
        <w:t>o é, a deficiência</w:t>
      </w:r>
      <w:r w:rsidR="00DC2840" w:rsidRPr="00FA11D6">
        <w:rPr>
          <w:rFonts w:ascii="Times New Roman" w:hAnsi="Times New Roman" w:cs="Times New Roman"/>
          <w:sz w:val="24"/>
          <w:szCs w:val="24"/>
        </w:rPr>
        <w:t>,</w:t>
      </w:r>
      <w:r w:rsidRPr="00FA11D6">
        <w:rPr>
          <w:rFonts w:ascii="Times New Roman" w:hAnsi="Times New Roman" w:cs="Times New Roman"/>
          <w:sz w:val="24"/>
          <w:szCs w:val="24"/>
        </w:rPr>
        <w:t xml:space="preserve"> </w:t>
      </w:r>
      <w:r w:rsidR="005F2D73" w:rsidRPr="00FA11D6">
        <w:rPr>
          <w:rFonts w:ascii="Times New Roman" w:hAnsi="Times New Roman" w:cs="Times New Roman"/>
          <w:sz w:val="24"/>
          <w:szCs w:val="24"/>
        </w:rPr>
        <w:t xml:space="preserve">além de </w:t>
      </w:r>
      <w:r w:rsidRPr="00FA11D6">
        <w:rPr>
          <w:rFonts w:ascii="Times New Roman" w:hAnsi="Times New Roman" w:cs="Times New Roman"/>
          <w:sz w:val="24"/>
          <w:szCs w:val="24"/>
        </w:rPr>
        <w:t>resulta</w:t>
      </w:r>
      <w:r w:rsidR="005F2D73" w:rsidRPr="00FA11D6">
        <w:rPr>
          <w:rFonts w:ascii="Times New Roman" w:hAnsi="Times New Roman" w:cs="Times New Roman"/>
          <w:sz w:val="24"/>
          <w:szCs w:val="24"/>
        </w:rPr>
        <w:t>r</w:t>
      </w:r>
      <w:r w:rsidR="00851B6B" w:rsidRPr="00FA11D6">
        <w:rPr>
          <w:rFonts w:ascii="Times New Roman" w:hAnsi="Times New Roman" w:cs="Times New Roman"/>
          <w:sz w:val="24"/>
          <w:szCs w:val="24"/>
        </w:rPr>
        <w:t xml:space="preserve"> das barreiras do ambiente físico e social a qual está </w:t>
      </w:r>
      <w:r w:rsidR="00544299" w:rsidRPr="00FA11D6">
        <w:rPr>
          <w:rFonts w:ascii="Times New Roman" w:hAnsi="Times New Roman" w:cs="Times New Roman"/>
          <w:sz w:val="24"/>
          <w:szCs w:val="24"/>
        </w:rPr>
        <w:t xml:space="preserve">incluída, </w:t>
      </w:r>
      <w:r w:rsidR="00354130" w:rsidRPr="00FA11D6">
        <w:rPr>
          <w:rFonts w:ascii="Times New Roman" w:hAnsi="Times New Roman" w:cs="Times New Roman"/>
          <w:sz w:val="24"/>
          <w:szCs w:val="24"/>
        </w:rPr>
        <w:t xml:space="preserve">deve também </w:t>
      </w:r>
      <w:r w:rsidR="007C3B32" w:rsidRPr="00FA11D6">
        <w:rPr>
          <w:rFonts w:ascii="Times New Roman" w:hAnsi="Times New Roman" w:cs="Times New Roman"/>
          <w:sz w:val="24"/>
          <w:szCs w:val="24"/>
        </w:rPr>
        <w:t>buscar a</w:t>
      </w:r>
      <w:r w:rsidR="00BA6C05" w:rsidRPr="00FA11D6">
        <w:rPr>
          <w:rFonts w:ascii="Times New Roman" w:hAnsi="Times New Roman" w:cs="Times New Roman"/>
          <w:sz w:val="24"/>
          <w:szCs w:val="24"/>
        </w:rPr>
        <w:t xml:space="preserve"> </w:t>
      </w:r>
      <w:r w:rsidR="00354130" w:rsidRPr="00FA11D6">
        <w:rPr>
          <w:rFonts w:ascii="Times New Roman" w:hAnsi="Times New Roman" w:cs="Times New Roman"/>
          <w:sz w:val="24"/>
          <w:szCs w:val="24"/>
        </w:rPr>
        <w:t>equipara</w:t>
      </w:r>
      <w:r w:rsidR="00BA6C05" w:rsidRPr="00FA11D6">
        <w:rPr>
          <w:rFonts w:ascii="Times New Roman" w:hAnsi="Times New Roman" w:cs="Times New Roman"/>
          <w:sz w:val="24"/>
          <w:szCs w:val="24"/>
        </w:rPr>
        <w:t xml:space="preserve">ção </w:t>
      </w:r>
      <w:r w:rsidR="00F1063C" w:rsidRPr="00FA11D6">
        <w:rPr>
          <w:rFonts w:ascii="Times New Roman" w:hAnsi="Times New Roman" w:cs="Times New Roman"/>
          <w:sz w:val="24"/>
          <w:szCs w:val="24"/>
        </w:rPr>
        <w:t xml:space="preserve">de </w:t>
      </w:r>
      <w:r w:rsidR="00FD2B3F" w:rsidRPr="00FA11D6">
        <w:rPr>
          <w:rFonts w:ascii="Times New Roman" w:hAnsi="Times New Roman" w:cs="Times New Roman"/>
          <w:sz w:val="24"/>
          <w:szCs w:val="24"/>
        </w:rPr>
        <w:t>oportunidades, com</w:t>
      </w:r>
      <w:r w:rsidR="002A6017" w:rsidRPr="00FA11D6">
        <w:rPr>
          <w:rFonts w:ascii="Times New Roman" w:hAnsi="Times New Roman" w:cs="Times New Roman"/>
          <w:sz w:val="24"/>
          <w:szCs w:val="24"/>
        </w:rPr>
        <w:t xml:space="preserve"> </w:t>
      </w:r>
      <w:r w:rsidR="00B41214" w:rsidRPr="00FA11D6">
        <w:rPr>
          <w:rFonts w:ascii="Times New Roman" w:hAnsi="Times New Roman" w:cs="Times New Roman"/>
          <w:sz w:val="24"/>
          <w:szCs w:val="24"/>
        </w:rPr>
        <w:t>o</w:t>
      </w:r>
      <w:r w:rsidR="006A4C61" w:rsidRPr="00FA11D6">
        <w:rPr>
          <w:rFonts w:ascii="Times New Roman" w:hAnsi="Times New Roman" w:cs="Times New Roman"/>
          <w:sz w:val="24"/>
          <w:szCs w:val="24"/>
        </w:rPr>
        <w:t xml:space="preserve"> mesmo direito e o </w:t>
      </w:r>
      <w:r w:rsidR="00BD608E" w:rsidRPr="00FA11D6">
        <w:rPr>
          <w:rFonts w:ascii="Times New Roman" w:hAnsi="Times New Roman" w:cs="Times New Roman"/>
          <w:sz w:val="24"/>
          <w:szCs w:val="24"/>
        </w:rPr>
        <w:t>mesmo valor</w:t>
      </w:r>
      <w:r w:rsidR="005F545A" w:rsidRPr="00FA11D6">
        <w:rPr>
          <w:rFonts w:ascii="Times New Roman" w:hAnsi="Times New Roman" w:cs="Times New Roman"/>
          <w:sz w:val="24"/>
          <w:szCs w:val="24"/>
        </w:rPr>
        <w:t>,</w:t>
      </w:r>
      <w:r w:rsidR="00BD608E" w:rsidRPr="00FA11D6">
        <w:rPr>
          <w:rFonts w:ascii="Times New Roman" w:hAnsi="Times New Roman" w:cs="Times New Roman"/>
          <w:sz w:val="24"/>
          <w:szCs w:val="24"/>
        </w:rPr>
        <w:t xml:space="preserve"> independente das suas condições físicas, intelectuais ou </w:t>
      </w:r>
      <w:r w:rsidR="00F465F1" w:rsidRPr="00FA11D6">
        <w:rPr>
          <w:rFonts w:ascii="Times New Roman" w:hAnsi="Times New Roman" w:cs="Times New Roman"/>
          <w:sz w:val="24"/>
          <w:szCs w:val="24"/>
        </w:rPr>
        <w:t>sens</w:t>
      </w:r>
      <w:r w:rsidR="00E34585" w:rsidRPr="00FA11D6">
        <w:rPr>
          <w:rFonts w:ascii="Times New Roman" w:hAnsi="Times New Roman" w:cs="Times New Roman"/>
          <w:sz w:val="24"/>
          <w:szCs w:val="24"/>
        </w:rPr>
        <w:t>o</w:t>
      </w:r>
      <w:r w:rsidR="00F465F1" w:rsidRPr="00FA11D6">
        <w:rPr>
          <w:rFonts w:ascii="Times New Roman" w:hAnsi="Times New Roman" w:cs="Times New Roman"/>
          <w:sz w:val="24"/>
          <w:szCs w:val="24"/>
        </w:rPr>
        <w:t>ria</w:t>
      </w:r>
      <w:r w:rsidR="00457AD1" w:rsidRPr="00FA11D6">
        <w:rPr>
          <w:rFonts w:ascii="Times New Roman" w:hAnsi="Times New Roman" w:cs="Times New Roman"/>
          <w:sz w:val="24"/>
          <w:szCs w:val="24"/>
        </w:rPr>
        <w:t>i</w:t>
      </w:r>
      <w:r w:rsidR="00F465F1" w:rsidRPr="00FA11D6">
        <w:rPr>
          <w:rFonts w:ascii="Times New Roman" w:hAnsi="Times New Roman" w:cs="Times New Roman"/>
          <w:sz w:val="24"/>
          <w:szCs w:val="24"/>
        </w:rPr>
        <w:t xml:space="preserve">s. </w:t>
      </w:r>
      <w:r w:rsidR="00FD2305" w:rsidRPr="00FA11D6">
        <w:rPr>
          <w:rFonts w:ascii="Times New Roman" w:hAnsi="Times New Roman" w:cs="Times New Roman"/>
          <w:sz w:val="24"/>
          <w:szCs w:val="24"/>
        </w:rPr>
        <w:t xml:space="preserve">Assim, o Estatuto da Pessoa com </w:t>
      </w:r>
      <w:r w:rsidR="002D0745" w:rsidRPr="00FA11D6">
        <w:rPr>
          <w:rFonts w:ascii="Times New Roman" w:hAnsi="Times New Roman" w:cs="Times New Roman"/>
          <w:sz w:val="24"/>
          <w:szCs w:val="24"/>
        </w:rPr>
        <w:t>D</w:t>
      </w:r>
      <w:r w:rsidR="00FD2305" w:rsidRPr="00FA11D6">
        <w:rPr>
          <w:rFonts w:ascii="Times New Roman" w:hAnsi="Times New Roman" w:cs="Times New Roman"/>
          <w:sz w:val="24"/>
          <w:szCs w:val="24"/>
        </w:rPr>
        <w:t xml:space="preserve">eficiência acompanhou o que foi estabelecido na referida </w:t>
      </w:r>
      <w:r w:rsidR="00AA4286" w:rsidRPr="00FA11D6">
        <w:rPr>
          <w:rFonts w:ascii="Times New Roman" w:hAnsi="Times New Roman" w:cs="Times New Roman"/>
          <w:sz w:val="24"/>
          <w:szCs w:val="24"/>
        </w:rPr>
        <w:t>C</w:t>
      </w:r>
      <w:r w:rsidR="00FD2305" w:rsidRPr="00FA11D6">
        <w:rPr>
          <w:rFonts w:ascii="Times New Roman" w:hAnsi="Times New Roman" w:cs="Times New Roman"/>
          <w:sz w:val="24"/>
          <w:szCs w:val="24"/>
        </w:rPr>
        <w:t>onvenção</w:t>
      </w:r>
      <w:r w:rsidR="00711764" w:rsidRPr="00FA11D6">
        <w:rPr>
          <w:rFonts w:ascii="Times New Roman" w:hAnsi="Times New Roman" w:cs="Times New Roman"/>
          <w:sz w:val="24"/>
          <w:szCs w:val="24"/>
        </w:rPr>
        <w:t xml:space="preserve"> e</w:t>
      </w:r>
      <w:r w:rsidR="00F465F1" w:rsidRPr="00FA11D6">
        <w:rPr>
          <w:rFonts w:ascii="Times New Roman" w:hAnsi="Times New Roman" w:cs="Times New Roman"/>
          <w:sz w:val="24"/>
          <w:szCs w:val="24"/>
        </w:rPr>
        <w:t xml:space="preserve"> </w:t>
      </w:r>
      <w:r w:rsidR="00544214" w:rsidRPr="00FA11D6">
        <w:rPr>
          <w:rFonts w:ascii="Times New Roman" w:hAnsi="Times New Roman" w:cs="Times New Roman"/>
          <w:sz w:val="24"/>
          <w:szCs w:val="24"/>
        </w:rPr>
        <w:t>passou a conceituar</w:t>
      </w:r>
      <w:r w:rsidR="00AA4286" w:rsidRPr="00FA11D6">
        <w:rPr>
          <w:rFonts w:ascii="Times New Roman" w:hAnsi="Times New Roman" w:cs="Times New Roman"/>
          <w:sz w:val="24"/>
          <w:szCs w:val="24"/>
        </w:rPr>
        <w:t xml:space="preserve"> </w:t>
      </w:r>
      <w:r w:rsidR="00544214" w:rsidRPr="00FA11D6">
        <w:rPr>
          <w:rFonts w:ascii="Times New Roman" w:hAnsi="Times New Roman" w:cs="Times New Roman"/>
          <w:sz w:val="24"/>
          <w:szCs w:val="24"/>
        </w:rPr>
        <w:t>que:</w:t>
      </w:r>
    </w:p>
    <w:p w14:paraId="6B71F160" w14:textId="77777777" w:rsidR="00AA4286" w:rsidRPr="00FA11D6" w:rsidRDefault="00AA4286" w:rsidP="00824B12">
      <w:pPr>
        <w:spacing w:after="0" w:line="360" w:lineRule="auto"/>
        <w:ind w:firstLine="709"/>
        <w:jc w:val="both"/>
        <w:rPr>
          <w:rFonts w:ascii="Times New Roman" w:hAnsi="Times New Roman" w:cs="Times New Roman"/>
          <w:sz w:val="24"/>
          <w:szCs w:val="24"/>
        </w:rPr>
      </w:pPr>
    </w:p>
    <w:p w14:paraId="7F7B72D0" w14:textId="1676E941" w:rsidR="00544214" w:rsidRPr="00FA11D6" w:rsidRDefault="00AA4286" w:rsidP="000B6C7D">
      <w:pPr>
        <w:spacing w:after="0" w:line="240" w:lineRule="auto"/>
        <w:ind w:left="2268"/>
        <w:jc w:val="both"/>
        <w:rPr>
          <w:rFonts w:ascii="Times New Roman" w:hAnsi="Times New Roman" w:cs="Times New Roman"/>
          <w:sz w:val="24"/>
          <w:szCs w:val="24"/>
          <w:shd w:val="clear" w:color="auto" w:fill="FFFFFF"/>
        </w:rPr>
      </w:pPr>
      <w:r w:rsidRPr="00FA11D6">
        <w:rPr>
          <w:rFonts w:ascii="Times New Roman" w:hAnsi="Times New Roman" w:cs="Times New Roman"/>
          <w:shd w:val="clear" w:color="auto" w:fill="FFFFFF"/>
        </w:rPr>
        <w:t xml:space="preserve">Art. 1º. </w:t>
      </w:r>
      <w:r w:rsidR="00544214" w:rsidRPr="00FA11D6">
        <w:rPr>
          <w:rFonts w:ascii="Times New Roman" w:hAnsi="Times New Roman" w:cs="Times New Roman"/>
          <w:shd w:val="clear" w:color="auto" w:fill="FFFFFF"/>
        </w:rPr>
        <w:t>Pessoas com deficiência são aquelas que têm impedimentos de longo prazo de natureza física, mental, intelectual ou sensorial, os quais, em interação com diversas barreiras, podem obstruir sua participação plena e efetiva na sociedade em igualdades de condições com as demais pessoas.</w:t>
      </w:r>
      <w:r w:rsidR="002D0745" w:rsidRPr="00FA11D6">
        <w:rPr>
          <w:rFonts w:ascii="Times New Roman" w:hAnsi="Times New Roman" w:cs="Times New Roman"/>
          <w:shd w:val="clear" w:color="auto" w:fill="FFFFFF"/>
        </w:rPr>
        <w:t xml:space="preserve"> (BRASIL, 2015).</w:t>
      </w:r>
      <w:r w:rsidR="00544214" w:rsidRPr="00FA11D6">
        <w:rPr>
          <w:rFonts w:ascii="Times New Roman" w:hAnsi="Times New Roman" w:cs="Times New Roman"/>
          <w:sz w:val="24"/>
          <w:szCs w:val="24"/>
          <w:shd w:val="clear" w:color="auto" w:fill="FFFFFF"/>
        </w:rPr>
        <w:t> </w:t>
      </w:r>
    </w:p>
    <w:p w14:paraId="3FFF8460" w14:textId="60CB0463" w:rsidR="00AA4286" w:rsidRPr="00FA11D6" w:rsidRDefault="00AA4286" w:rsidP="00824B12">
      <w:pPr>
        <w:spacing w:after="0" w:line="360" w:lineRule="auto"/>
        <w:ind w:left="2552"/>
        <w:jc w:val="both"/>
        <w:rPr>
          <w:rFonts w:ascii="Times New Roman" w:hAnsi="Times New Roman" w:cs="Times New Roman"/>
          <w:sz w:val="24"/>
          <w:szCs w:val="24"/>
          <w:shd w:val="clear" w:color="auto" w:fill="FFFFFF"/>
        </w:rPr>
      </w:pPr>
    </w:p>
    <w:p w14:paraId="677436D5" w14:textId="1F17744C" w:rsidR="00452F2B" w:rsidRPr="00FA11D6" w:rsidRDefault="00452F2B" w:rsidP="00452F2B">
      <w:pPr>
        <w:spacing w:after="0" w:line="360" w:lineRule="auto"/>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ab/>
        <w:t xml:space="preserve">Na seara da legislação nacional, a definição pessoa com deficiência é atualmente dada pelo art. 2º da Lei </w:t>
      </w:r>
      <w:r w:rsidR="00E53F7D" w:rsidRPr="00FA11D6">
        <w:rPr>
          <w:rFonts w:ascii="Times New Roman" w:hAnsi="Times New Roman" w:cs="Times New Roman"/>
          <w:sz w:val="24"/>
          <w:szCs w:val="24"/>
          <w:shd w:val="clear" w:color="auto" w:fill="FFFFFF"/>
        </w:rPr>
        <w:t xml:space="preserve">13.146/2015, a qual </w:t>
      </w:r>
      <w:r w:rsidR="00A76939" w:rsidRPr="00FA11D6">
        <w:rPr>
          <w:rFonts w:ascii="Times New Roman" w:hAnsi="Times New Roman" w:cs="Times New Roman"/>
          <w:sz w:val="24"/>
          <w:szCs w:val="24"/>
          <w:shd w:val="clear" w:color="auto" w:fill="FFFFFF"/>
        </w:rPr>
        <w:t>assim sintetiza:</w:t>
      </w:r>
    </w:p>
    <w:p w14:paraId="61D53A7C" w14:textId="4C318DB3" w:rsidR="00A76939" w:rsidRPr="00FA11D6" w:rsidRDefault="00A76939" w:rsidP="00452F2B">
      <w:pPr>
        <w:spacing w:after="0" w:line="360" w:lineRule="auto"/>
        <w:jc w:val="both"/>
        <w:rPr>
          <w:rFonts w:ascii="Times New Roman" w:hAnsi="Times New Roman" w:cs="Times New Roman"/>
          <w:sz w:val="24"/>
          <w:szCs w:val="24"/>
          <w:shd w:val="clear" w:color="auto" w:fill="FFFFFF"/>
        </w:rPr>
      </w:pPr>
    </w:p>
    <w:p w14:paraId="2415E006" w14:textId="4C5B6FF8" w:rsidR="00A76939" w:rsidRPr="00FA11D6" w:rsidRDefault="00A76939" w:rsidP="00A76939">
      <w:pPr>
        <w:spacing w:after="0" w:line="240" w:lineRule="auto"/>
        <w:ind w:left="2268"/>
        <w:jc w:val="both"/>
        <w:rPr>
          <w:rFonts w:ascii="Times New Roman" w:hAnsi="Times New Roman" w:cs="Times New Roman"/>
          <w:shd w:val="clear" w:color="auto" w:fill="FFFFFF"/>
        </w:rPr>
      </w:pPr>
      <w:r w:rsidRPr="00FA11D6">
        <w:rPr>
          <w:rFonts w:ascii="Times New Roman" w:hAnsi="Times New Roman" w:cs="Times New Roman"/>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r w:rsidR="00ED1702" w:rsidRPr="00FA11D6">
        <w:rPr>
          <w:rFonts w:ascii="Times New Roman" w:hAnsi="Times New Roman" w:cs="Times New Roman"/>
        </w:rPr>
        <w:t xml:space="preserve"> (BRASIL, 2015).</w:t>
      </w:r>
    </w:p>
    <w:p w14:paraId="7502CFD7" w14:textId="07EC7234" w:rsidR="00452F2B" w:rsidRPr="00FA11D6" w:rsidRDefault="00452F2B" w:rsidP="00824B12">
      <w:pPr>
        <w:spacing w:after="0" w:line="360" w:lineRule="auto"/>
        <w:ind w:left="2552"/>
        <w:jc w:val="both"/>
        <w:rPr>
          <w:rFonts w:ascii="Times New Roman" w:hAnsi="Times New Roman" w:cs="Times New Roman"/>
          <w:sz w:val="24"/>
          <w:szCs w:val="24"/>
          <w:shd w:val="clear" w:color="auto" w:fill="FFFFFF"/>
        </w:rPr>
      </w:pPr>
    </w:p>
    <w:p w14:paraId="2A54A27A" w14:textId="30C91A85" w:rsidR="00C42762" w:rsidRPr="00FA11D6" w:rsidRDefault="006C6D54" w:rsidP="001E5C6F">
      <w:pPr>
        <w:spacing w:after="0" w:line="360" w:lineRule="auto"/>
        <w:jc w:val="both"/>
        <w:rPr>
          <w:rFonts w:ascii="Times New Roman" w:hAnsi="Times New Roman" w:cs="Times New Roman"/>
          <w:sz w:val="24"/>
          <w:szCs w:val="24"/>
        </w:rPr>
      </w:pPr>
      <w:r w:rsidRPr="00FA11D6">
        <w:rPr>
          <w:rFonts w:ascii="Times New Roman" w:hAnsi="Times New Roman" w:cs="Times New Roman"/>
          <w:sz w:val="24"/>
          <w:szCs w:val="24"/>
          <w:shd w:val="clear" w:color="auto" w:fill="FFFFFF"/>
        </w:rPr>
        <w:tab/>
        <w:t xml:space="preserve">A respeito </w:t>
      </w:r>
      <w:r w:rsidR="00543BD8" w:rsidRPr="00FA11D6">
        <w:rPr>
          <w:rFonts w:ascii="Times New Roman" w:hAnsi="Times New Roman" w:cs="Times New Roman"/>
          <w:sz w:val="24"/>
          <w:szCs w:val="24"/>
          <w:shd w:val="clear" w:color="auto" w:fill="FFFFFF"/>
        </w:rPr>
        <w:t>de uma visão mais igualitária em prol das pessoas com deficiência</w:t>
      </w:r>
      <w:r w:rsidRPr="00FA11D6">
        <w:rPr>
          <w:rFonts w:ascii="Times New Roman" w:hAnsi="Times New Roman" w:cs="Times New Roman"/>
          <w:sz w:val="24"/>
          <w:szCs w:val="24"/>
          <w:shd w:val="clear" w:color="auto" w:fill="FFFFFF"/>
        </w:rPr>
        <w:t xml:space="preserve">, </w:t>
      </w:r>
      <w:proofErr w:type="spellStart"/>
      <w:r w:rsidR="00C42762" w:rsidRPr="00FA11D6">
        <w:rPr>
          <w:rFonts w:ascii="Times New Roman" w:hAnsi="Times New Roman" w:cs="Times New Roman"/>
          <w:sz w:val="24"/>
          <w:szCs w:val="24"/>
        </w:rPr>
        <w:t>Stolze</w:t>
      </w:r>
      <w:proofErr w:type="spellEnd"/>
      <w:r w:rsidR="00C42762" w:rsidRPr="00FA11D6">
        <w:rPr>
          <w:rFonts w:ascii="Times New Roman" w:hAnsi="Times New Roman" w:cs="Times New Roman"/>
          <w:sz w:val="24"/>
          <w:szCs w:val="24"/>
        </w:rPr>
        <w:t xml:space="preserve"> (2016, n.p</w:t>
      </w:r>
      <w:r w:rsidR="00ED1702" w:rsidRPr="00FA11D6">
        <w:rPr>
          <w:rFonts w:ascii="Times New Roman" w:hAnsi="Times New Roman" w:cs="Times New Roman"/>
          <w:sz w:val="24"/>
          <w:szCs w:val="24"/>
        </w:rPr>
        <w:t>.</w:t>
      </w:r>
      <w:r w:rsidR="00C42762" w:rsidRPr="00FA11D6">
        <w:rPr>
          <w:rFonts w:ascii="Times New Roman" w:hAnsi="Times New Roman" w:cs="Times New Roman"/>
          <w:sz w:val="24"/>
          <w:szCs w:val="24"/>
        </w:rPr>
        <w:t>), em comentário à nova lei</w:t>
      </w:r>
      <w:r w:rsidR="00ED1702" w:rsidRPr="00FA11D6">
        <w:rPr>
          <w:rFonts w:ascii="Times New Roman" w:hAnsi="Times New Roman" w:cs="Times New Roman"/>
          <w:sz w:val="24"/>
          <w:szCs w:val="24"/>
        </w:rPr>
        <w:t>, afirma que</w:t>
      </w:r>
      <w:r w:rsidR="00C42762" w:rsidRPr="00FA11D6">
        <w:rPr>
          <w:rFonts w:ascii="Times New Roman" w:hAnsi="Times New Roman" w:cs="Times New Roman"/>
          <w:sz w:val="24"/>
          <w:szCs w:val="24"/>
        </w:rPr>
        <w:t>:</w:t>
      </w:r>
    </w:p>
    <w:p w14:paraId="61939027" w14:textId="77777777" w:rsidR="001E5C6F" w:rsidRPr="00FA11D6" w:rsidRDefault="001E5C6F" w:rsidP="001E5C6F">
      <w:pPr>
        <w:spacing w:after="0" w:line="360" w:lineRule="auto"/>
        <w:jc w:val="both"/>
        <w:rPr>
          <w:rFonts w:ascii="Times New Roman" w:hAnsi="Times New Roman" w:cs="Times New Roman"/>
          <w:sz w:val="24"/>
          <w:szCs w:val="24"/>
        </w:rPr>
      </w:pPr>
    </w:p>
    <w:p w14:paraId="14E5FB8D" w14:textId="63BDAD61" w:rsidR="00452F2B" w:rsidRPr="00FA11D6" w:rsidRDefault="00046327" w:rsidP="00046327">
      <w:pPr>
        <w:spacing w:after="0" w:line="240" w:lineRule="auto"/>
        <w:ind w:left="2268"/>
        <w:jc w:val="both"/>
        <w:rPr>
          <w:rFonts w:ascii="Times New Roman" w:hAnsi="Times New Roman" w:cs="Times New Roman"/>
          <w:shd w:val="clear" w:color="auto" w:fill="FFFFFF"/>
        </w:rPr>
      </w:pPr>
      <w:r w:rsidRPr="00FA11D6">
        <w:rPr>
          <w:rFonts w:ascii="Times New Roman" w:hAnsi="Times New Roman" w:cs="Times New Roman"/>
        </w:rPr>
        <w:t>A</w:t>
      </w:r>
      <w:r w:rsidR="00C42762" w:rsidRPr="00FA11D6">
        <w:rPr>
          <w:rFonts w:ascii="Times New Roman" w:hAnsi="Times New Roman" w:cs="Times New Roman"/>
        </w:rPr>
        <w:t xml:space="preserve"> pessoa com deficiência – aquela que tem impedimento de longo prazo, de natureza física, mental, intelectual ou sensorial, nos termos do art. 2º – não deve ser mais tecnicamente considerada civilmente incapaz, na medida em que os </w:t>
      </w:r>
      <w:proofErr w:type="spellStart"/>
      <w:r w:rsidR="00C42762" w:rsidRPr="00FA11D6">
        <w:rPr>
          <w:rFonts w:ascii="Times New Roman" w:hAnsi="Times New Roman" w:cs="Times New Roman"/>
        </w:rPr>
        <w:t>arts</w:t>
      </w:r>
      <w:proofErr w:type="spellEnd"/>
      <w:r w:rsidR="00C42762" w:rsidRPr="00FA11D6">
        <w:rPr>
          <w:rFonts w:ascii="Times New Roman" w:hAnsi="Times New Roman" w:cs="Times New Roman"/>
        </w:rPr>
        <w:t>. 6º e 84, do mesmo diploma, deixam claro que a deficiência não afeta a plena capacidade civil da pessoa</w:t>
      </w:r>
      <w:r w:rsidRPr="00FA11D6">
        <w:rPr>
          <w:rFonts w:ascii="Times New Roman" w:hAnsi="Times New Roman" w:cs="Times New Roman"/>
          <w:shd w:val="clear" w:color="auto" w:fill="FFFFFF"/>
        </w:rPr>
        <w:t>.</w:t>
      </w:r>
    </w:p>
    <w:p w14:paraId="41A447D3" w14:textId="77777777" w:rsidR="00C42762" w:rsidRPr="00FA11D6" w:rsidRDefault="00C42762" w:rsidP="001E5C6F">
      <w:pPr>
        <w:spacing w:after="0" w:line="360" w:lineRule="auto"/>
        <w:ind w:left="2552" w:firstLine="709"/>
        <w:jc w:val="both"/>
        <w:rPr>
          <w:rFonts w:ascii="Times New Roman" w:hAnsi="Times New Roman" w:cs="Times New Roman"/>
          <w:sz w:val="24"/>
          <w:szCs w:val="24"/>
          <w:shd w:val="clear" w:color="auto" w:fill="FFFFFF"/>
        </w:rPr>
      </w:pPr>
    </w:p>
    <w:p w14:paraId="3EC0C014" w14:textId="0F3E36DA" w:rsidR="00495957" w:rsidRPr="00FA11D6" w:rsidRDefault="006B37FF" w:rsidP="001E5C6F">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Entende-se</w:t>
      </w:r>
      <w:r w:rsidR="00452F2B" w:rsidRPr="00FA11D6">
        <w:rPr>
          <w:rFonts w:ascii="Times New Roman" w:hAnsi="Times New Roman" w:cs="Times New Roman"/>
          <w:sz w:val="24"/>
          <w:szCs w:val="24"/>
          <w:shd w:val="clear" w:color="auto" w:fill="FFFFFF"/>
        </w:rPr>
        <w:t>, portanto,</w:t>
      </w:r>
      <w:r w:rsidRPr="00FA11D6">
        <w:rPr>
          <w:rFonts w:ascii="Times New Roman" w:hAnsi="Times New Roman" w:cs="Times New Roman"/>
          <w:sz w:val="24"/>
          <w:szCs w:val="24"/>
          <w:shd w:val="clear" w:color="auto" w:fill="FFFFFF"/>
        </w:rPr>
        <w:t xml:space="preserve"> que a nova definição </w:t>
      </w:r>
      <w:r w:rsidR="00FC60BA" w:rsidRPr="00FA11D6">
        <w:rPr>
          <w:rFonts w:ascii="Times New Roman" w:hAnsi="Times New Roman" w:cs="Times New Roman"/>
          <w:sz w:val="24"/>
          <w:szCs w:val="24"/>
          <w:shd w:val="clear" w:color="auto" w:fill="FFFFFF"/>
        </w:rPr>
        <w:t xml:space="preserve">consagrou a dignidade </w:t>
      </w:r>
      <w:r w:rsidR="000B6C7D" w:rsidRPr="00FA11D6">
        <w:rPr>
          <w:rFonts w:ascii="Times New Roman" w:hAnsi="Times New Roman" w:cs="Times New Roman"/>
          <w:sz w:val="24"/>
          <w:szCs w:val="24"/>
          <w:shd w:val="clear" w:color="auto" w:fill="FFFFFF"/>
        </w:rPr>
        <w:t xml:space="preserve">da pessoa </w:t>
      </w:r>
      <w:r w:rsidR="00FC60BA" w:rsidRPr="00FA11D6">
        <w:rPr>
          <w:rFonts w:ascii="Times New Roman" w:hAnsi="Times New Roman" w:cs="Times New Roman"/>
          <w:sz w:val="24"/>
          <w:szCs w:val="24"/>
          <w:shd w:val="clear" w:color="auto" w:fill="FFFFFF"/>
        </w:rPr>
        <w:t>humana</w:t>
      </w:r>
      <w:r w:rsidR="007C70BB" w:rsidRPr="00FA11D6">
        <w:rPr>
          <w:rFonts w:ascii="Times New Roman" w:hAnsi="Times New Roman" w:cs="Times New Roman"/>
          <w:sz w:val="24"/>
          <w:szCs w:val="24"/>
          <w:shd w:val="clear" w:color="auto" w:fill="FFFFFF"/>
        </w:rPr>
        <w:t>, a democracia, a inclusão, igualdade e cidadania</w:t>
      </w:r>
      <w:r w:rsidR="00937D72" w:rsidRPr="00FA11D6">
        <w:rPr>
          <w:rFonts w:ascii="Times New Roman" w:hAnsi="Times New Roman" w:cs="Times New Roman"/>
          <w:sz w:val="24"/>
          <w:szCs w:val="24"/>
          <w:shd w:val="clear" w:color="auto" w:fill="FFFFFF"/>
        </w:rPr>
        <w:t>, sendo, portanto, a expressão mais adequada perante as demais já utilizadas.</w:t>
      </w:r>
    </w:p>
    <w:p w14:paraId="6CF23558" w14:textId="77777777" w:rsidR="00544214" w:rsidRPr="00FA11D6" w:rsidRDefault="00544214" w:rsidP="00824B12">
      <w:pPr>
        <w:spacing w:after="0" w:line="360" w:lineRule="auto"/>
        <w:ind w:left="2552"/>
        <w:jc w:val="both"/>
        <w:rPr>
          <w:rFonts w:ascii="Times New Roman" w:hAnsi="Times New Roman" w:cs="Times New Roman"/>
          <w:sz w:val="24"/>
          <w:szCs w:val="24"/>
        </w:rPr>
      </w:pPr>
    </w:p>
    <w:p w14:paraId="33EC6C16" w14:textId="29091873" w:rsidR="00801D51" w:rsidRPr="00794605" w:rsidRDefault="00801D51" w:rsidP="00824B12">
      <w:pPr>
        <w:spacing w:after="0" w:line="360" w:lineRule="auto"/>
        <w:rPr>
          <w:rFonts w:ascii="Times New Roman" w:hAnsi="Times New Roman" w:cs="Times New Roman"/>
          <w:caps/>
          <w:sz w:val="24"/>
          <w:szCs w:val="24"/>
        </w:rPr>
      </w:pPr>
      <w:r w:rsidRPr="00794605">
        <w:rPr>
          <w:rFonts w:ascii="Times New Roman" w:hAnsi="Times New Roman" w:cs="Times New Roman"/>
          <w:caps/>
          <w:sz w:val="24"/>
          <w:szCs w:val="24"/>
        </w:rPr>
        <w:lastRenderedPageBreak/>
        <w:t xml:space="preserve">2.2 Breve evolução histórica até a publicação da Lei n° 13.146/15  </w:t>
      </w:r>
    </w:p>
    <w:p w14:paraId="48B8C174" w14:textId="77777777" w:rsidR="00FD2B3F" w:rsidRPr="00FA11D6" w:rsidRDefault="00FD2B3F" w:rsidP="00824B12">
      <w:pPr>
        <w:spacing w:after="0" w:line="360" w:lineRule="auto"/>
        <w:rPr>
          <w:rFonts w:ascii="Times New Roman" w:hAnsi="Times New Roman" w:cs="Times New Roman"/>
          <w:sz w:val="24"/>
          <w:szCs w:val="24"/>
        </w:rPr>
      </w:pPr>
    </w:p>
    <w:p w14:paraId="7ABBF190" w14:textId="62DBB160" w:rsidR="002871BA" w:rsidRPr="00FA11D6" w:rsidRDefault="00C4461D"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A evolução histórica d</w:t>
      </w:r>
      <w:r w:rsidR="00547268" w:rsidRPr="00FA11D6">
        <w:rPr>
          <w:rFonts w:ascii="Times New Roman" w:hAnsi="Times New Roman" w:cs="Times New Roman"/>
          <w:sz w:val="24"/>
          <w:szCs w:val="24"/>
        </w:rPr>
        <w:t xml:space="preserve">os direitos das pessoas com deficiência está </w:t>
      </w:r>
      <w:r w:rsidR="0099412B" w:rsidRPr="00FA11D6">
        <w:rPr>
          <w:rFonts w:ascii="Times New Roman" w:hAnsi="Times New Roman" w:cs="Times New Roman"/>
          <w:sz w:val="24"/>
          <w:szCs w:val="24"/>
        </w:rPr>
        <w:t>diretamente</w:t>
      </w:r>
      <w:r w:rsidR="00547268" w:rsidRPr="00FA11D6">
        <w:rPr>
          <w:rFonts w:ascii="Times New Roman" w:hAnsi="Times New Roman" w:cs="Times New Roman"/>
          <w:sz w:val="24"/>
          <w:szCs w:val="24"/>
        </w:rPr>
        <w:t xml:space="preserve"> ligada a evolução dos direitos humanos.</w:t>
      </w:r>
      <w:r w:rsidR="002871BA" w:rsidRPr="00FA11D6">
        <w:rPr>
          <w:rFonts w:ascii="Times New Roman" w:hAnsi="Times New Roman" w:cs="Times New Roman"/>
          <w:sz w:val="24"/>
          <w:szCs w:val="24"/>
        </w:rPr>
        <w:t xml:space="preserve"> Nessa lógica</w:t>
      </w:r>
      <w:r w:rsidR="00C54F27" w:rsidRPr="00FA11D6">
        <w:rPr>
          <w:rFonts w:ascii="Times New Roman" w:hAnsi="Times New Roman" w:cs="Times New Roman"/>
          <w:sz w:val="24"/>
          <w:szCs w:val="24"/>
        </w:rPr>
        <w:t>,</w:t>
      </w:r>
      <w:r w:rsidR="00544299" w:rsidRPr="00FA11D6">
        <w:rPr>
          <w:rFonts w:ascii="Times New Roman" w:hAnsi="Times New Roman" w:cs="Times New Roman"/>
          <w:sz w:val="24"/>
          <w:szCs w:val="24"/>
        </w:rPr>
        <w:t xml:space="preserve"> Piovesan (2013</w:t>
      </w:r>
      <w:r w:rsidR="00C54F27" w:rsidRPr="00FA11D6">
        <w:rPr>
          <w:rFonts w:ascii="Times New Roman" w:hAnsi="Times New Roman" w:cs="Times New Roman"/>
          <w:sz w:val="24"/>
          <w:szCs w:val="24"/>
        </w:rPr>
        <w:t>, p. 283</w:t>
      </w:r>
      <w:r w:rsidR="00544299" w:rsidRPr="00FA11D6">
        <w:rPr>
          <w:rFonts w:ascii="Times New Roman" w:hAnsi="Times New Roman" w:cs="Times New Roman"/>
          <w:sz w:val="24"/>
          <w:szCs w:val="24"/>
        </w:rPr>
        <w:t xml:space="preserve">) </w:t>
      </w:r>
      <w:r w:rsidR="002871BA" w:rsidRPr="00FA11D6">
        <w:rPr>
          <w:rFonts w:ascii="Times New Roman" w:hAnsi="Times New Roman" w:cs="Times New Roman"/>
          <w:sz w:val="24"/>
          <w:szCs w:val="24"/>
        </w:rPr>
        <w:t>conclui</w:t>
      </w:r>
      <w:r w:rsidR="00C54F27" w:rsidRPr="00FA11D6">
        <w:rPr>
          <w:rFonts w:ascii="Times New Roman" w:hAnsi="Times New Roman" w:cs="Times New Roman"/>
          <w:sz w:val="24"/>
          <w:szCs w:val="24"/>
        </w:rPr>
        <w:t xml:space="preserve"> que</w:t>
      </w:r>
      <w:r w:rsidR="00544299" w:rsidRPr="00FA11D6">
        <w:rPr>
          <w:rFonts w:ascii="Times New Roman" w:hAnsi="Times New Roman" w:cs="Times New Roman"/>
          <w:sz w:val="24"/>
          <w:szCs w:val="24"/>
        </w:rPr>
        <w:t>:</w:t>
      </w:r>
    </w:p>
    <w:p w14:paraId="52D919A5" w14:textId="77777777" w:rsidR="00C54F27" w:rsidRPr="00FA11D6" w:rsidRDefault="00C54F27" w:rsidP="00824B12">
      <w:pPr>
        <w:spacing w:after="0" w:line="360" w:lineRule="auto"/>
        <w:ind w:firstLine="709"/>
        <w:jc w:val="both"/>
        <w:rPr>
          <w:rFonts w:ascii="Times New Roman" w:hAnsi="Times New Roman" w:cs="Times New Roman"/>
          <w:sz w:val="24"/>
          <w:szCs w:val="24"/>
        </w:rPr>
      </w:pPr>
    </w:p>
    <w:p w14:paraId="63254B0F" w14:textId="1D4A48BF" w:rsidR="002871BA" w:rsidRPr="00FA11D6" w:rsidRDefault="00544299" w:rsidP="00C54F27">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 A evolução histórica e jurídica dos direitos das pessoas com deficiência está intimamente relacionada à evolução e consolidação dos direitos humanos, seja no contexto da Sociedade Internacional, seja no âmbito da consagração de tais direitos no ordenamento jurídico brasileiro. Nesse sentido, as concepções acerca das pessoas com deficiência foram fortemente influenciadas pelos valores culturais, religiosos, sociais e pelo contexto atitudinal predominantes em cada período histórico analisado. </w:t>
      </w:r>
      <w:r w:rsidR="00547268" w:rsidRPr="00FA11D6">
        <w:rPr>
          <w:rFonts w:ascii="Times New Roman" w:hAnsi="Times New Roman" w:cs="Times New Roman"/>
        </w:rPr>
        <w:t xml:space="preserve"> </w:t>
      </w:r>
    </w:p>
    <w:p w14:paraId="4CF0E430" w14:textId="77777777" w:rsidR="00C54F27" w:rsidRPr="00FA11D6" w:rsidRDefault="00C54F27" w:rsidP="00C54F27">
      <w:pPr>
        <w:spacing w:after="0" w:line="360" w:lineRule="auto"/>
        <w:ind w:left="2268"/>
        <w:jc w:val="both"/>
        <w:rPr>
          <w:rFonts w:ascii="Times New Roman" w:hAnsi="Times New Roman" w:cs="Times New Roman"/>
          <w:sz w:val="24"/>
          <w:szCs w:val="24"/>
        </w:rPr>
      </w:pPr>
    </w:p>
    <w:p w14:paraId="49B66F71" w14:textId="7387DE1F" w:rsidR="00547268" w:rsidRPr="00FA11D6" w:rsidRDefault="00547268"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 Inicialmente</w:t>
      </w:r>
      <w:r w:rsidR="00F47EE6" w:rsidRPr="00FA11D6">
        <w:rPr>
          <w:rFonts w:ascii="Times New Roman" w:hAnsi="Times New Roman" w:cs="Times New Roman"/>
          <w:sz w:val="24"/>
          <w:szCs w:val="24"/>
        </w:rPr>
        <w:t>,</w:t>
      </w:r>
      <w:r w:rsidRPr="00FA11D6">
        <w:rPr>
          <w:rFonts w:ascii="Times New Roman" w:hAnsi="Times New Roman" w:cs="Times New Roman"/>
          <w:sz w:val="24"/>
          <w:szCs w:val="24"/>
        </w:rPr>
        <w:t xml:space="preserve"> entre a antiguidade clássica</w:t>
      </w:r>
      <w:r w:rsidR="00D45137" w:rsidRPr="00FA11D6">
        <w:rPr>
          <w:rFonts w:ascii="Times New Roman" w:hAnsi="Times New Roman" w:cs="Times New Roman"/>
          <w:sz w:val="24"/>
          <w:szCs w:val="24"/>
        </w:rPr>
        <w:t xml:space="preserve"> (</w:t>
      </w:r>
      <w:r w:rsidR="00412F90" w:rsidRPr="00FA11D6">
        <w:rPr>
          <w:rFonts w:ascii="Times New Roman" w:hAnsi="Times New Roman" w:cs="Times New Roman"/>
          <w:sz w:val="24"/>
          <w:szCs w:val="24"/>
          <w:shd w:val="clear" w:color="auto" w:fill="FFFFFF"/>
        </w:rPr>
        <w:t>entre o século VIII a.C. e o século V d.C.</w:t>
      </w:r>
      <w:r w:rsidR="00D45137" w:rsidRPr="00FA11D6">
        <w:rPr>
          <w:rFonts w:ascii="Times New Roman" w:hAnsi="Times New Roman" w:cs="Times New Roman"/>
          <w:sz w:val="24"/>
          <w:szCs w:val="24"/>
        </w:rPr>
        <w:t>)</w:t>
      </w:r>
      <w:r w:rsidR="00F47EE6" w:rsidRPr="00FA11D6">
        <w:rPr>
          <w:rFonts w:ascii="Times New Roman" w:hAnsi="Times New Roman" w:cs="Times New Roman"/>
          <w:sz w:val="24"/>
          <w:szCs w:val="24"/>
        </w:rPr>
        <w:t>,</w:t>
      </w:r>
      <w:r w:rsidRPr="00FA11D6">
        <w:rPr>
          <w:rFonts w:ascii="Times New Roman" w:hAnsi="Times New Roman" w:cs="Times New Roman"/>
          <w:sz w:val="24"/>
          <w:szCs w:val="24"/>
        </w:rPr>
        <w:t xml:space="preserve"> a deficiência simbolizava impureza, pecado e castigo divino, dessa forma, eram discriminadas em todos os aspectos e deveriam ser exterminadas.</w:t>
      </w:r>
      <w:r w:rsidR="006B47A2" w:rsidRPr="00FA11D6">
        <w:rPr>
          <w:rFonts w:ascii="Times New Roman" w:hAnsi="Times New Roman" w:cs="Times New Roman"/>
          <w:sz w:val="24"/>
          <w:szCs w:val="24"/>
        </w:rPr>
        <w:t xml:space="preserve"> Um exemplo clássico é a Grécia antiga que valorizava e buscava a perfeição humana e assim, as crianças que nasciam com más formações</w:t>
      </w:r>
      <w:r w:rsidR="001A52F5" w:rsidRPr="00FA11D6">
        <w:rPr>
          <w:rFonts w:ascii="Times New Roman" w:hAnsi="Times New Roman" w:cs="Times New Roman"/>
          <w:sz w:val="24"/>
          <w:szCs w:val="24"/>
        </w:rPr>
        <w:t>,</w:t>
      </w:r>
      <w:r w:rsidR="006B47A2" w:rsidRPr="00FA11D6">
        <w:rPr>
          <w:rFonts w:ascii="Times New Roman" w:hAnsi="Times New Roman" w:cs="Times New Roman"/>
          <w:sz w:val="24"/>
          <w:szCs w:val="24"/>
        </w:rPr>
        <w:t xml:space="preserve"> deveriam ser joga</w:t>
      </w:r>
      <w:r w:rsidR="007E6FF2" w:rsidRPr="00FA11D6">
        <w:rPr>
          <w:rFonts w:ascii="Times New Roman" w:hAnsi="Times New Roman" w:cs="Times New Roman"/>
          <w:sz w:val="24"/>
          <w:szCs w:val="24"/>
        </w:rPr>
        <w:t>da</w:t>
      </w:r>
      <w:r w:rsidR="006B47A2" w:rsidRPr="00FA11D6">
        <w:rPr>
          <w:rFonts w:ascii="Times New Roman" w:hAnsi="Times New Roman" w:cs="Times New Roman"/>
          <w:sz w:val="24"/>
          <w:szCs w:val="24"/>
        </w:rPr>
        <w:t xml:space="preserve">s </w:t>
      </w:r>
      <w:r w:rsidR="00181DCC" w:rsidRPr="00FA11D6">
        <w:rPr>
          <w:rFonts w:ascii="Times New Roman" w:hAnsi="Times New Roman" w:cs="Times New Roman"/>
          <w:sz w:val="24"/>
          <w:szCs w:val="24"/>
        </w:rPr>
        <w:t>em</w:t>
      </w:r>
      <w:r w:rsidR="006B47A2" w:rsidRPr="00FA11D6">
        <w:rPr>
          <w:rFonts w:ascii="Times New Roman" w:hAnsi="Times New Roman" w:cs="Times New Roman"/>
          <w:sz w:val="24"/>
          <w:szCs w:val="24"/>
        </w:rPr>
        <w:t xml:space="preserve"> abismos</w:t>
      </w:r>
      <w:r w:rsidR="00181DCC" w:rsidRPr="00FA11D6">
        <w:rPr>
          <w:rFonts w:ascii="Times New Roman" w:hAnsi="Times New Roman" w:cs="Times New Roman"/>
          <w:sz w:val="24"/>
          <w:szCs w:val="24"/>
        </w:rPr>
        <w:t>,</w:t>
      </w:r>
      <w:r w:rsidR="006B47A2" w:rsidRPr="00FA11D6">
        <w:rPr>
          <w:rFonts w:ascii="Times New Roman" w:hAnsi="Times New Roman" w:cs="Times New Roman"/>
          <w:sz w:val="24"/>
          <w:szCs w:val="24"/>
        </w:rPr>
        <w:t xml:space="preserve"> já que não possuíam força e exuberância</w:t>
      </w:r>
      <w:r w:rsidR="00A812F7" w:rsidRPr="00FA11D6">
        <w:rPr>
          <w:rFonts w:ascii="Times New Roman" w:hAnsi="Times New Roman" w:cs="Times New Roman"/>
          <w:sz w:val="24"/>
          <w:szCs w:val="24"/>
        </w:rPr>
        <w:t xml:space="preserve"> conforme Souza </w:t>
      </w:r>
      <w:r w:rsidR="006330DA" w:rsidRPr="00FA11D6">
        <w:rPr>
          <w:rFonts w:ascii="Times New Roman" w:hAnsi="Times New Roman" w:cs="Times New Roman"/>
          <w:sz w:val="24"/>
          <w:szCs w:val="24"/>
        </w:rPr>
        <w:t>(2018,</w:t>
      </w:r>
      <w:r w:rsidR="003179F4" w:rsidRPr="00FA11D6">
        <w:rPr>
          <w:rFonts w:ascii="Times New Roman" w:hAnsi="Times New Roman" w:cs="Times New Roman"/>
          <w:sz w:val="24"/>
          <w:szCs w:val="24"/>
        </w:rPr>
        <w:t xml:space="preserve"> </w:t>
      </w:r>
      <w:r w:rsidR="006330DA" w:rsidRPr="00FA11D6">
        <w:rPr>
          <w:rFonts w:ascii="Times New Roman" w:hAnsi="Times New Roman" w:cs="Times New Roman"/>
          <w:sz w:val="24"/>
          <w:szCs w:val="24"/>
        </w:rPr>
        <w:t>p.</w:t>
      </w:r>
      <w:r w:rsidR="003179F4" w:rsidRPr="00FA11D6">
        <w:rPr>
          <w:rFonts w:ascii="Times New Roman" w:hAnsi="Times New Roman" w:cs="Times New Roman"/>
          <w:sz w:val="24"/>
          <w:szCs w:val="24"/>
        </w:rPr>
        <w:t xml:space="preserve"> </w:t>
      </w:r>
      <w:r w:rsidR="006330DA" w:rsidRPr="00FA11D6">
        <w:rPr>
          <w:rFonts w:ascii="Times New Roman" w:hAnsi="Times New Roman" w:cs="Times New Roman"/>
          <w:sz w:val="24"/>
          <w:szCs w:val="24"/>
        </w:rPr>
        <w:t>11)</w:t>
      </w:r>
      <w:r w:rsidR="003179F4" w:rsidRPr="00FA11D6">
        <w:rPr>
          <w:rFonts w:ascii="Times New Roman" w:hAnsi="Times New Roman" w:cs="Times New Roman"/>
          <w:sz w:val="24"/>
          <w:szCs w:val="24"/>
        </w:rPr>
        <w:t>.</w:t>
      </w:r>
      <w:r w:rsidR="006330DA" w:rsidRPr="00FA11D6">
        <w:rPr>
          <w:rFonts w:ascii="Times New Roman" w:hAnsi="Times New Roman" w:cs="Times New Roman"/>
          <w:sz w:val="24"/>
          <w:szCs w:val="24"/>
        </w:rPr>
        <w:t xml:space="preserve"> </w:t>
      </w:r>
    </w:p>
    <w:p w14:paraId="0AEA8FEC" w14:textId="2901FBCF" w:rsidR="00801D51" w:rsidRPr="00FA11D6" w:rsidRDefault="00547268"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Com o fortalecimento da Igreja Católica</w:t>
      </w:r>
      <w:r w:rsidR="006B47A2" w:rsidRPr="00FA11D6">
        <w:rPr>
          <w:rFonts w:ascii="Times New Roman" w:hAnsi="Times New Roman" w:cs="Times New Roman"/>
          <w:sz w:val="24"/>
          <w:szCs w:val="24"/>
        </w:rPr>
        <w:t xml:space="preserve"> na Idade </w:t>
      </w:r>
      <w:r w:rsidR="000255A7" w:rsidRPr="00FA11D6">
        <w:rPr>
          <w:rFonts w:ascii="Times New Roman" w:hAnsi="Times New Roman" w:cs="Times New Roman"/>
          <w:sz w:val="24"/>
          <w:szCs w:val="24"/>
        </w:rPr>
        <w:t>M</w:t>
      </w:r>
      <w:r w:rsidR="006B47A2" w:rsidRPr="00FA11D6">
        <w:rPr>
          <w:rFonts w:ascii="Times New Roman" w:hAnsi="Times New Roman" w:cs="Times New Roman"/>
          <w:sz w:val="24"/>
          <w:szCs w:val="24"/>
        </w:rPr>
        <w:t>édia</w:t>
      </w:r>
      <w:r w:rsidR="00EC3F88" w:rsidRPr="00FA11D6">
        <w:rPr>
          <w:rFonts w:ascii="Times New Roman" w:hAnsi="Times New Roman" w:cs="Times New Roman"/>
          <w:sz w:val="24"/>
          <w:szCs w:val="24"/>
        </w:rPr>
        <w:t xml:space="preserve"> (</w:t>
      </w:r>
      <w:r w:rsidR="00412F90" w:rsidRPr="00FA11D6">
        <w:rPr>
          <w:rFonts w:ascii="Times New Roman" w:hAnsi="Times New Roman" w:cs="Times New Roman"/>
          <w:sz w:val="24"/>
          <w:szCs w:val="24"/>
          <w:shd w:val="clear" w:color="auto" w:fill="FFFFFF"/>
        </w:rPr>
        <w:t>século V ao século XV</w:t>
      </w:r>
      <w:r w:rsidR="00EC3F88" w:rsidRPr="00FA11D6">
        <w:rPr>
          <w:rFonts w:ascii="Times New Roman" w:hAnsi="Times New Roman" w:cs="Times New Roman"/>
          <w:sz w:val="24"/>
          <w:szCs w:val="24"/>
        </w:rPr>
        <w:t>)</w:t>
      </w:r>
      <w:r w:rsidR="000255A7" w:rsidRPr="00FA11D6">
        <w:rPr>
          <w:rFonts w:ascii="Times New Roman" w:hAnsi="Times New Roman" w:cs="Times New Roman"/>
          <w:sz w:val="24"/>
          <w:szCs w:val="24"/>
        </w:rPr>
        <w:t>,</w:t>
      </w:r>
      <w:r w:rsidRPr="00FA11D6">
        <w:rPr>
          <w:rFonts w:ascii="Times New Roman" w:hAnsi="Times New Roman" w:cs="Times New Roman"/>
          <w:sz w:val="24"/>
          <w:szCs w:val="24"/>
        </w:rPr>
        <w:t xml:space="preserve"> essas pessoas ainda integravam o contexto de exclusão social</w:t>
      </w:r>
      <w:r w:rsidR="006B47A2" w:rsidRPr="00FA11D6">
        <w:rPr>
          <w:rFonts w:ascii="Times New Roman" w:hAnsi="Times New Roman" w:cs="Times New Roman"/>
          <w:sz w:val="24"/>
          <w:szCs w:val="24"/>
        </w:rPr>
        <w:t>, pois permanecia a crença de que eram frutos de alguma maldição</w:t>
      </w:r>
      <w:r w:rsidRPr="00FA11D6">
        <w:rPr>
          <w:rFonts w:ascii="Times New Roman" w:hAnsi="Times New Roman" w:cs="Times New Roman"/>
          <w:sz w:val="24"/>
          <w:szCs w:val="24"/>
        </w:rPr>
        <w:t xml:space="preserve">, </w:t>
      </w:r>
      <w:r w:rsidR="006B47A2" w:rsidRPr="00FA11D6">
        <w:rPr>
          <w:rFonts w:ascii="Times New Roman" w:hAnsi="Times New Roman" w:cs="Times New Roman"/>
          <w:sz w:val="24"/>
          <w:szCs w:val="24"/>
        </w:rPr>
        <w:t>mas, no entanto, deviam ser vistas com compaixão por também serem “filhos de Deus”</w:t>
      </w:r>
      <w:r w:rsidR="00C63BD1" w:rsidRPr="00FA11D6">
        <w:rPr>
          <w:rFonts w:ascii="Times New Roman" w:hAnsi="Times New Roman" w:cs="Times New Roman"/>
          <w:sz w:val="24"/>
          <w:szCs w:val="24"/>
        </w:rPr>
        <w:t xml:space="preserve"> – expressão muito forte na época </w:t>
      </w:r>
      <w:r w:rsidR="00EA233B" w:rsidRPr="00FA11D6">
        <w:rPr>
          <w:rFonts w:ascii="Times New Roman" w:hAnsi="Times New Roman" w:cs="Times New Roman"/>
          <w:sz w:val="24"/>
          <w:szCs w:val="24"/>
        </w:rPr>
        <w:t>anterior ao Renascimento</w:t>
      </w:r>
      <w:r w:rsidR="006B47A2" w:rsidRPr="00FA11D6">
        <w:rPr>
          <w:rFonts w:ascii="Times New Roman" w:hAnsi="Times New Roman" w:cs="Times New Roman"/>
          <w:sz w:val="24"/>
          <w:szCs w:val="24"/>
        </w:rPr>
        <w:t xml:space="preserve">. Dessa forma, a </w:t>
      </w:r>
      <w:r w:rsidR="00621E4B" w:rsidRPr="00FA11D6">
        <w:rPr>
          <w:rFonts w:ascii="Times New Roman" w:hAnsi="Times New Roman" w:cs="Times New Roman"/>
          <w:sz w:val="24"/>
          <w:szCs w:val="24"/>
        </w:rPr>
        <w:t>partir do início do século XIX passou</w:t>
      </w:r>
      <w:r w:rsidR="00A54651" w:rsidRPr="00FA11D6">
        <w:rPr>
          <w:rFonts w:ascii="Times New Roman" w:hAnsi="Times New Roman" w:cs="Times New Roman"/>
          <w:sz w:val="24"/>
          <w:szCs w:val="24"/>
        </w:rPr>
        <w:t>-se</w:t>
      </w:r>
      <w:r w:rsidR="00621E4B" w:rsidRPr="00FA11D6">
        <w:rPr>
          <w:rFonts w:ascii="Times New Roman" w:hAnsi="Times New Roman" w:cs="Times New Roman"/>
          <w:sz w:val="24"/>
          <w:szCs w:val="24"/>
        </w:rPr>
        <w:t xml:space="preserve"> a </w:t>
      </w:r>
      <w:r w:rsidR="00A54651" w:rsidRPr="00FA11D6">
        <w:rPr>
          <w:rFonts w:ascii="Times New Roman" w:hAnsi="Times New Roman" w:cs="Times New Roman"/>
          <w:sz w:val="24"/>
          <w:szCs w:val="24"/>
        </w:rPr>
        <w:t>t</w:t>
      </w:r>
      <w:r w:rsidR="00621E4B" w:rsidRPr="00FA11D6">
        <w:rPr>
          <w:rFonts w:ascii="Times New Roman" w:hAnsi="Times New Roman" w:cs="Times New Roman"/>
          <w:sz w:val="24"/>
          <w:szCs w:val="24"/>
        </w:rPr>
        <w:t xml:space="preserve">er uma ótica mais assistencialista, pautada na </w:t>
      </w:r>
      <w:r w:rsidR="00A54651" w:rsidRPr="00FA11D6">
        <w:rPr>
          <w:rFonts w:ascii="Times New Roman" w:hAnsi="Times New Roman" w:cs="Times New Roman"/>
          <w:sz w:val="24"/>
          <w:szCs w:val="24"/>
        </w:rPr>
        <w:t>M</w:t>
      </w:r>
      <w:r w:rsidR="00621E4B" w:rsidRPr="00FA11D6">
        <w:rPr>
          <w:rFonts w:ascii="Times New Roman" w:hAnsi="Times New Roman" w:cs="Times New Roman"/>
          <w:sz w:val="24"/>
          <w:szCs w:val="24"/>
        </w:rPr>
        <w:t>edicina e na possibilidade de cura e tratamento</w:t>
      </w:r>
      <w:r w:rsidR="00A54651" w:rsidRPr="00FA11D6">
        <w:rPr>
          <w:rFonts w:ascii="Times New Roman" w:hAnsi="Times New Roman" w:cs="Times New Roman"/>
          <w:sz w:val="24"/>
          <w:szCs w:val="24"/>
        </w:rPr>
        <w:t xml:space="preserve"> da pessoa com deficiência, as quais</w:t>
      </w:r>
      <w:r w:rsidR="00621E4B" w:rsidRPr="00FA11D6">
        <w:rPr>
          <w:rFonts w:ascii="Times New Roman" w:hAnsi="Times New Roman" w:cs="Times New Roman"/>
          <w:sz w:val="24"/>
          <w:szCs w:val="24"/>
        </w:rPr>
        <w:t xml:space="preserve"> deveriam ser aceitas na sociedade em caráter de assistência social, mas sem a possibilidade de serem </w:t>
      </w:r>
      <w:r w:rsidR="00896681" w:rsidRPr="00FA11D6">
        <w:rPr>
          <w:rFonts w:ascii="Times New Roman" w:hAnsi="Times New Roman" w:cs="Times New Roman"/>
          <w:sz w:val="24"/>
          <w:szCs w:val="24"/>
        </w:rPr>
        <w:t>titulares do exercício de seus direitos</w:t>
      </w:r>
      <w:r w:rsidR="00621E4B" w:rsidRPr="00FA11D6">
        <w:rPr>
          <w:rFonts w:ascii="Times New Roman" w:hAnsi="Times New Roman" w:cs="Times New Roman"/>
          <w:sz w:val="24"/>
          <w:szCs w:val="24"/>
        </w:rPr>
        <w:t xml:space="preserve">.  </w:t>
      </w:r>
    </w:p>
    <w:p w14:paraId="6426BD8F" w14:textId="204CCDAF" w:rsidR="006B47A2" w:rsidRPr="00FA11D6" w:rsidRDefault="0092784B"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Já na</w:t>
      </w:r>
      <w:r w:rsidR="00412F90" w:rsidRPr="00FA11D6">
        <w:rPr>
          <w:rFonts w:ascii="Times New Roman" w:hAnsi="Times New Roman" w:cs="Times New Roman"/>
          <w:sz w:val="24"/>
          <w:szCs w:val="24"/>
        </w:rPr>
        <w:t xml:space="preserve"> contemporaneidade</w:t>
      </w:r>
      <w:r w:rsidR="00EC3F88" w:rsidRPr="00FA11D6">
        <w:rPr>
          <w:rFonts w:ascii="Times New Roman" w:hAnsi="Times New Roman" w:cs="Times New Roman"/>
          <w:sz w:val="24"/>
          <w:szCs w:val="24"/>
        </w:rPr>
        <w:t>,</w:t>
      </w:r>
      <w:r w:rsidR="00A66645" w:rsidRPr="00FA11D6">
        <w:rPr>
          <w:rFonts w:ascii="Times New Roman" w:hAnsi="Times New Roman" w:cs="Times New Roman"/>
          <w:sz w:val="24"/>
          <w:szCs w:val="24"/>
        </w:rPr>
        <w:t xml:space="preserve"> </w:t>
      </w:r>
      <w:r w:rsidR="005C599A" w:rsidRPr="00FA11D6">
        <w:rPr>
          <w:rFonts w:ascii="Times New Roman" w:hAnsi="Times New Roman" w:cs="Times New Roman"/>
          <w:sz w:val="24"/>
          <w:szCs w:val="24"/>
        </w:rPr>
        <w:t>ocorreram</w:t>
      </w:r>
      <w:r w:rsidRPr="00FA11D6">
        <w:rPr>
          <w:rFonts w:ascii="Times New Roman" w:hAnsi="Times New Roman" w:cs="Times New Roman"/>
          <w:sz w:val="24"/>
          <w:szCs w:val="24"/>
        </w:rPr>
        <w:t xml:space="preserve"> muitas conquistas para as pessoas com deficiência, pois, a sociedade passou a perceber a importância d</w:t>
      </w:r>
      <w:r w:rsidR="005C599A" w:rsidRPr="00FA11D6">
        <w:rPr>
          <w:rFonts w:ascii="Times New Roman" w:hAnsi="Times New Roman" w:cs="Times New Roman"/>
          <w:sz w:val="24"/>
          <w:szCs w:val="24"/>
        </w:rPr>
        <w:t>e su</w:t>
      </w:r>
      <w:r w:rsidRPr="00FA11D6">
        <w:rPr>
          <w:rFonts w:ascii="Times New Roman" w:hAnsi="Times New Roman" w:cs="Times New Roman"/>
          <w:sz w:val="24"/>
          <w:szCs w:val="24"/>
        </w:rPr>
        <w:t>a inclusão e a integração dessas pessoas como sujeitos de direito. Essa mudança teve influência da 2ª Guerra Mundial</w:t>
      </w:r>
      <w:r w:rsidR="005C599A" w:rsidRPr="00FA11D6">
        <w:rPr>
          <w:rFonts w:ascii="Times New Roman" w:hAnsi="Times New Roman" w:cs="Times New Roman"/>
          <w:sz w:val="24"/>
          <w:szCs w:val="24"/>
        </w:rPr>
        <w:t>,</w:t>
      </w:r>
      <w:r w:rsidRPr="00FA11D6">
        <w:rPr>
          <w:rFonts w:ascii="Times New Roman" w:hAnsi="Times New Roman" w:cs="Times New Roman"/>
          <w:sz w:val="24"/>
          <w:szCs w:val="24"/>
        </w:rPr>
        <w:t xml:space="preserve"> quando milhares de soldados voltaram para suas casas mutilados </w:t>
      </w:r>
      <w:r w:rsidR="00B15D89" w:rsidRPr="00FA11D6">
        <w:rPr>
          <w:rFonts w:ascii="Times New Roman" w:hAnsi="Times New Roman" w:cs="Times New Roman"/>
          <w:sz w:val="24"/>
          <w:szCs w:val="24"/>
        </w:rPr>
        <w:t xml:space="preserve">e com limitações, mas vistos como heróis que necessitavam de infraestrutura e acessibilidade. </w:t>
      </w:r>
    </w:p>
    <w:p w14:paraId="05FD4DA2" w14:textId="7B190827" w:rsidR="006A5992" w:rsidRPr="00FA11D6" w:rsidRDefault="00B15D89" w:rsidP="00824B12">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A partir desse momento</w:t>
      </w:r>
      <w:r w:rsidR="00363F5C" w:rsidRPr="00FA11D6">
        <w:rPr>
          <w:rFonts w:ascii="Times New Roman" w:hAnsi="Times New Roman" w:cs="Times New Roman"/>
          <w:sz w:val="24"/>
          <w:szCs w:val="24"/>
        </w:rPr>
        <w:t>,</w:t>
      </w:r>
      <w:r w:rsidRPr="00FA11D6">
        <w:rPr>
          <w:rFonts w:ascii="Times New Roman" w:hAnsi="Times New Roman" w:cs="Times New Roman"/>
          <w:sz w:val="24"/>
          <w:szCs w:val="24"/>
        </w:rPr>
        <w:t xml:space="preserve"> a Organização das Nações Unidas (ONU) e várias outras entidades internacionais passaram a criar programas assistenciais de reabilitação e a elaboração de tratados e convenções para </w:t>
      </w:r>
      <w:r w:rsidR="00363F5C" w:rsidRPr="00FA11D6">
        <w:rPr>
          <w:rFonts w:ascii="Times New Roman" w:hAnsi="Times New Roman" w:cs="Times New Roman"/>
          <w:sz w:val="24"/>
          <w:szCs w:val="24"/>
        </w:rPr>
        <w:t xml:space="preserve">consolidar </w:t>
      </w:r>
      <w:r w:rsidRPr="00FA11D6">
        <w:rPr>
          <w:rFonts w:ascii="Times New Roman" w:hAnsi="Times New Roman" w:cs="Times New Roman"/>
          <w:sz w:val="24"/>
          <w:szCs w:val="24"/>
        </w:rPr>
        <w:t xml:space="preserve">direitos e </w:t>
      </w:r>
      <w:r w:rsidR="00363F5C" w:rsidRPr="00FA11D6">
        <w:rPr>
          <w:rFonts w:ascii="Times New Roman" w:hAnsi="Times New Roman" w:cs="Times New Roman"/>
          <w:sz w:val="24"/>
          <w:szCs w:val="24"/>
        </w:rPr>
        <w:t xml:space="preserve">a </w:t>
      </w:r>
      <w:r w:rsidRPr="00FA11D6">
        <w:rPr>
          <w:rFonts w:ascii="Times New Roman" w:hAnsi="Times New Roman" w:cs="Times New Roman"/>
          <w:sz w:val="24"/>
          <w:szCs w:val="24"/>
        </w:rPr>
        <w:t>proteção dessas pessoas em caráter internacional</w:t>
      </w:r>
      <w:r w:rsidR="00363F5C" w:rsidRPr="00FA11D6">
        <w:rPr>
          <w:rFonts w:ascii="Times New Roman" w:hAnsi="Times New Roman" w:cs="Times New Roman"/>
          <w:sz w:val="24"/>
          <w:szCs w:val="24"/>
        </w:rPr>
        <w:t>,</w:t>
      </w:r>
      <w:r w:rsidRPr="00FA11D6">
        <w:rPr>
          <w:rFonts w:ascii="Times New Roman" w:hAnsi="Times New Roman" w:cs="Times New Roman"/>
          <w:sz w:val="24"/>
          <w:szCs w:val="24"/>
        </w:rPr>
        <w:t xml:space="preserve"> de forma igual. </w:t>
      </w:r>
      <w:r w:rsidR="006A5992" w:rsidRPr="00FA11D6">
        <w:rPr>
          <w:rFonts w:ascii="Times New Roman" w:hAnsi="Times New Roman" w:cs="Times New Roman"/>
          <w:sz w:val="24"/>
          <w:szCs w:val="24"/>
        </w:rPr>
        <w:t xml:space="preserve">O primeiro documento importante foi a Declaração </w:t>
      </w:r>
      <w:r w:rsidR="006A5992" w:rsidRPr="00FA11D6">
        <w:rPr>
          <w:rFonts w:ascii="Times New Roman" w:hAnsi="Times New Roman" w:cs="Times New Roman"/>
          <w:sz w:val="24"/>
          <w:szCs w:val="24"/>
        </w:rPr>
        <w:lastRenderedPageBreak/>
        <w:t>Universal dos Direitos Humanos</w:t>
      </w:r>
      <w:r w:rsidR="00363F5C" w:rsidRPr="00FA11D6">
        <w:rPr>
          <w:rFonts w:ascii="Times New Roman" w:hAnsi="Times New Roman" w:cs="Times New Roman"/>
          <w:sz w:val="24"/>
          <w:szCs w:val="24"/>
        </w:rPr>
        <w:t>,</w:t>
      </w:r>
      <w:r w:rsidR="006A5992" w:rsidRPr="00FA11D6">
        <w:rPr>
          <w:rFonts w:ascii="Times New Roman" w:hAnsi="Times New Roman" w:cs="Times New Roman"/>
          <w:sz w:val="24"/>
          <w:szCs w:val="24"/>
        </w:rPr>
        <w:t xml:space="preserve"> em 1948</w:t>
      </w:r>
      <w:r w:rsidR="00363F5C" w:rsidRPr="00FA11D6">
        <w:rPr>
          <w:rFonts w:ascii="Times New Roman" w:hAnsi="Times New Roman" w:cs="Times New Roman"/>
          <w:sz w:val="24"/>
          <w:szCs w:val="24"/>
        </w:rPr>
        <w:t>,</w:t>
      </w:r>
      <w:r w:rsidR="006A5992" w:rsidRPr="00FA11D6">
        <w:rPr>
          <w:rFonts w:ascii="Times New Roman" w:hAnsi="Times New Roman" w:cs="Times New Roman"/>
          <w:sz w:val="24"/>
          <w:szCs w:val="24"/>
        </w:rPr>
        <w:t xml:space="preserve"> que </w:t>
      </w:r>
      <w:r w:rsidR="00150BE9" w:rsidRPr="00FA11D6">
        <w:rPr>
          <w:rFonts w:ascii="Times New Roman" w:hAnsi="Times New Roman" w:cs="Times New Roman"/>
          <w:sz w:val="24"/>
          <w:szCs w:val="24"/>
        </w:rPr>
        <w:t xml:space="preserve">efetivou </w:t>
      </w:r>
      <w:r w:rsidR="006A5992" w:rsidRPr="00FA11D6">
        <w:rPr>
          <w:rFonts w:ascii="Times New Roman" w:hAnsi="Times New Roman" w:cs="Times New Roman"/>
          <w:sz w:val="24"/>
          <w:szCs w:val="24"/>
        </w:rPr>
        <w:t>direitos a todos independente de raça, sexo, nacionalidade, condição social e/ou econômica, idade ou crenças</w:t>
      </w:r>
      <w:r w:rsidR="00867C77" w:rsidRPr="00FA11D6">
        <w:rPr>
          <w:rFonts w:ascii="Times New Roman" w:hAnsi="Times New Roman" w:cs="Times New Roman"/>
          <w:sz w:val="24"/>
          <w:szCs w:val="24"/>
        </w:rPr>
        <w:t>,</w:t>
      </w:r>
      <w:r w:rsidR="006A5992" w:rsidRPr="00FA11D6">
        <w:rPr>
          <w:rFonts w:ascii="Times New Roman" w:hAnsi="Times New Roman" w:cs="Times New Roman"/>
          <w:sz w:val="24"/>
          <w:szCs w:val="24"/>
        </w:rPr>
        <w:t xml:space="preserve"> </w:t>
      </w:r>
      <w:r w:rsidR="007E6875" w:rsidRPr="00FA11D6">
        <w:rPr>
          <w:rFonts w:ascii="Times New Roman" w:hAnsi="Times New Roman" w:cs="Times New Roman"/>
          <w:sz w:val="24"/>
          <w:szCs w:val="24"/>
        </w:rPr>
        <w:t>e consagrou a dignidade da pessoa humana</w:t>
      </w:r>
      <w:r w:rsidR="0099412B" w:rsidRPr="00FA11D6">
        <w:rPr>
          <w:rFonts w:ascii="Times New Roman" w:hAnsi="Times New Roman" w:cs="Times New Roman"/>
          <w:sz w:val="24"/>
          <w:szCs w:val="24"/>
        </w:rPr>
        <w:t>.</w:t>
      </w:r>
    </w:p>
    <w:p w14:paraId="33C12815" w14:textId="77777777" w:rsidR="009141DD" w:rsidRPr="00FA11D6" w:rsidRDefault="0099412B" w:rsidP="00B54194">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Desde então</w:t>
      </w:r>
      <w:r w:rsidR="0057214D" w:rsidRPr="00FA11D6">
        <w:rPr>
          <w:rFonts w:ascii="Times New Roman" w:hAnsi="Times New Roman" w:cs="Times New Roman"/>
          <w:sz w:val="24"/>
          <w:szCs w:val="24"/>
        </w:rPr>
        <w:t xml:space="preserve">, </w:t>
      </w:r>
      <w:r w:rsidRPr="00FA11D6">
        <w:rPr>
          <w:rFonts w:ascii="Times New Roman" w:hAnsi="Times New Roman" w:cs="Times New Roman"/>
          <w:sz w:val="24"/>
          <w:szCs w:val="24"/>
        </w:rPr>
        <w:t>diversos valores jurídicos foram evoluídos e implantados no Brasil</w:t>
      </w:r>
      <w:r w:rsidR="00867C77" w:rsidRPr="00FA11D6">
        <w:rPr>
          <w:rFonts w:ascii="Times New Roman" w:hAnsi="Times New Roman" w:cs="Times New Roman"/>
          <w:sz w:val="24"/>
          <w:szCs w:val="24"/>
        </w:rPr>
        <w:t>. U</w:t>
      </w:r>
      <w:r w:rsidRPr="00FA11D6">
        <w:rPr>
          <w:rFonts w:ascii="Times New Roman" w:hAnsi="Times New Roman" w:cs="Times New Roman"/>
          <w:sz w:val="24"/>
          <w:szCs w:val="24"/>
        </w:rPr>
        <w:t>m momento importante foi a incorporação do termo “pessoas portadoras de deficiência”</w:t>
      </w:r>
      <w:r w:rsidR="008058A5" w:rsidRPr="00FA11D6">
        <w:rPr>
          <w:rFonts w:ascii="Times New Roman" w:hAnsi="Times New Roman" w:cs="Times New Roman"/>
          <w:sz w:val="24"/>
          <w:szCs w:val="24"/>
        </w:rPr>
        <w:t xml:space="preserve"> </w:t>
      </w:r>
      <w:r w:rsidR="00C53C14" w:rsidRPr="00FA11D6">
        <w:rPr>
          <w:rFonts w:ascii="Times New Roman" w:hAnsi="Times New Roman" w:cs="Times New Roman"/>
          <w:sz w:val="24"/>
          <w:szCs w:val="24"/>
        </w:rPr>
        <w:t>na Constituição Federal de 1988</w:t>
      </w:r>
      <w:r w:rsidR="002C3B45" w:rsidRPr="00FA11D6">
        <w:rPr>
          <w:rFonts w:ascii="Times New Roman" w:hAnsi="Times New Roman" w:cs="Times New Roman"/>
          <w:sz w:val="24"/>
          <w:szCs w:val="24"/>
        </w:rPr>
        <w:t xml:space="preserve"> justamente quando se</w:t>
      </w:r>
      <w:r w:rsidR="008E71BD" w:rsidRPr="00FA11D6">
        <w:rPr>
          <w:rFonts w:ascii="Times New Roman" w:hAnsi="Times New Roman" w:cs="Times New Roman"/>
          <w:sz w:val="24"/>
          <w:szCs w:val="24"/>
        </w:rPr>
        <w:t xml:space="preserve"> preocupou em</w:t>
      </w:r>
      <w:r w:rsidR="00AF54D4" w:rsidRPr="00FA11D6">
        <w:rPr>
          <w:rFonts w:ascii="Times New Roman" w:hAnsi="Times New Roman" w:cs="Times New Roman"/>
          <w:sz w:val="24"/>
          <w:szCs w:val="24"/>
        </w:rPr>
        <w:t xml:space="preserve"> garanti</w:t>
      </w:r>
      <w:r w:rsidR="008E71BD" w:rsidRPr="00FA11D6">
        <w:rPr>
          <w:rFonts w:ascii="Times New Roman" w:hAnsi="Times New Roman" w:cs="Times New Roman"/>
          <w:sz w:val="24"/>
          <w:szCs w:val="24"/>
        </w:rPr>
        <w:t xml:space="preserve">r </w:t>
      </w:r>
      <w:r w:rsidR="006B2F97" w:rsidRPr="00FA11D6">
        <w:rPr>
          <w:rFonts w:ascii="Times New Roman" w:hAnsi="Times New Roman" w:cs="Times New Roman"/>
          <w:sz w:val="24"/>
          <w:szCs w:val="24"/>
        </w:rPr>
        <w:t xml:space="preserve">efetiva </w:t>
      </w:r>
      <w:r w:rsidR="00AF54D4" w:rsidRPr="00FA11D6">
        <w:rPr>
          <w:rFonts w:ascii="Times New Roman" w:hAnsi="Times New Roman" w:cs="Times New Roman"/>
          <w:sz w:val="24"/>
          <w:szCs w:val="24"/>
        </w:rPr>
        <w:t>igualdade dos direitos fundamentais a todos</w:t>
      </w:r>
      <w:r w:rsidR="00263EFE" w:rsidRPr="00FA11D6">
        <w:rPr>
          <w:rFonts w:ascii="Times New Roman" w:hAnsi="Times New Roman" w:cs="Times New Roman"/>
          <w:sz w:val="24"/>
          <w:szCs w:val="24"/>
        </w:rPr>
        <w:t>, tais como saúde, acessibilidade, lazer, cultura e educação</w:t>
      </w:r>
      <w:r w:rsidR="00486745" w:rsidRPr="00FA11D6">
        <w:rPr>
          <w:rFonts w:ascii="Times New Roman" w:hAnsi="Times New Roman" w:cs="Times New Roman"/>
          <w:sz w:val="24"/>
          <w:szCs w:val="24"/>
        </w:rPr>
        <w:t>.</w:t>
      </w:r>
      <w:r w:rsidR="009141DD" w:rsidRPr="00FA11D6">
        <w:rPr>
          <w:rFonts w:ascii="Times New Roman" w:hAnsi="Times New Roman" w:cs="Times New Roman"/>
          <w:sz w:val="24"/>
          <w:szCs w:val="24"/>
        </w:rPr>
        <w:t xml:space="preserve"> </w:t>
      </w:r>
    </w:p>
    <w:p w14:paraId="056048BB" w14:textId="6DCD7FD4" w:rsidR="0099412B" w:rsidRPr="00FA11D6" w:rsidRDefault="00E028FB" w:rsidP="00FB55EE">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 </w:t>
      </w:r>
      <w:r w:rsidR="00486745" w:rsidRPr="00FA11D6">
        <w:rPr>
          <w:rFonts w:ascii="Times New Roman" w:hAnsi="Times New Roman" w:cs="Times New Roman"/>
          <w:sz w:val="24"/>
          <w:szCs w:val="24"/>
        </w:rPr>
        <w:t>C</w:t>
      </w:r>
      <w:r w:rsidRPr="00FA11D6">
        <w:rPr>
          <w:rFonts w:ascii="Times New Roman" w:hAnsi="Times New Roman" w:cs="Times New Roman"/>
          <w:sz w:val="24"/>
          <w:szCs w:val="24"/>
        </w:rPr>
        <w:t>onsequentemente</w:t>
      </w:r>
      <w:r w:rsidR="006B2F97" w:rsidRPr="00FA11D6">
        <w:rPr>
          <w:rFonts w:ascii="Times New Roman" w:hAnsi="Times New Roman" w:cs="Times New Roman"/>
          <w:sz w:val="24"/>
          <w:szCs w:val="24"/>
        </w:rPr>
        <w:t>,</w:t>
      </w:r>
      <w:r w:rsidRPr="00FA11D6">
        <w:rPr>
          <w:rFonts w:ascii="Times New Roman" w:hAnsi="Times New Roman" w:cs="Times New Roman"/>
          <w:sz w:val="24"/>
          <w:szCs w:val="24"/>
        </w:rPr>
        <w:t xml:space="preserve"> a Lei </w:t>
      </w:r>
      <w:r w:rsidR="00CA07C3" w:rsidRPr="00FA11D6">
        <w:rPr>
          <w:rFonts w:ascii="Times New Roman" w:hAnsi="Times New Roman" w:cs="Times New Roman"/>
          <w:sz w:val="24"/>
          <w:szCs w:val="24"/>
        </w:rPr>
        <w:t xml:space="preserve">Brasileira de </w:t>
      </w:r>
      <w:r w:rsidR="006B2F97" w:rsidRPr="00FA11D6">
        <w:rPr>
          <w:rFonts w:ascii="Times New Roman" w:hAnsi="Times New Roman" w:cs="Times New Roman"/>
          <w:sz w:val="24"/>
          <w:szCs w:val="24"/>
        </w:rPr>
        <w:t>I</w:t>
      </w:r>
      <w:r w:rsidR="00CA07C3" w:rsidRPr="00FA11D6">
        <w:rPr>
          <w:rFonts w:ascii="Times New Roman" w:hAnsi="Times New Roman" w:cs="Times New Roman"/>
          <w:sz w:val="24"/>
          <w:szCs w:val="24"/>
        </w:rPr>
        <w:t xml:space="preserve">nclusão </w:t>
      </w:r>
      <w:r w:rsidR="00486745" w:rsidRPr="00FA11D6">
        <w:rPr>
          <w:rFonts w:ascii="Times New Roman" w:hAnsi="Times New Roman" w:cs="Times New Roman"/>
          <w:sz w:val="24"/>
          <w:szCs w:val="24"/>
        </w:rPr>
        <w:t xml:space="preserve">ou </w:t>
      </w:r>
      <w:r w:rsidR="006B2F97" w:rsidRPr="00FA11D6">
        <w:rPr>
          <w:rFonts w:ascii="Times New Roman" w:hAnsi="Times New Roman" w:cs="Times New Roman"/>
          <w:sz w:val="24"/>
          <w:szCs w:val="24"/>
        </w:rPr>
        <w:t xml:space="preserve">o </w:t>
      </w:r>
      <w:r w:rsidR="00486745" w:rsidRPr="00FA11D6">
        <w:rPr>
          <w:rFonts w:ascii="Times New Roman" w:hAnsi="Times New Roman" w:cs="Times New Roman"/>
          <w:sz w:val="24"/>
          <w:szCs w:val="24"/>
        </w:rPr>
        <w:t xml:space="preserve">Estatuto da </w:t>
      </w:r>
      <w:r w:rsidR="006B2F97" w:rsidRPr="00FA11D6">
        <w:rPr>
          <w:rFonts w:ascii="Times New Roman" w:hAnsi="Times New Roman" w:cs="Times New Roman"/>
          <w:sz w:val="24"/>
          <w:szCs w:val="24"/>
        </w:rPr>
        <w:t>P</w:t>
      </w:r>
      <w:r w:rsidR="00486745" w:rsidRPr="00FA11D6">
        <w:rPr>
          <w:rFonts w:ascii="Times New Roman" w:hAnsi="Times New Roman" w:cs="Times New Roman"/>
          <w:sz w:val="24"/>
          <w:szCs w:val="24"/>
        </w:rPr>
        <w:t xml:space="preserve">essoa com </w:t>
      </w:r>
      <w:r w:rsidR="006B2F97" w:rsidRPr="00FA11D6">
        <w:rPr>
          <w:rFonts w:ascii="Times New Roman" w:hAnsi="Times New Roman" w:cs="Times New Roman"/>
          <w:sz w:val="24"/>
          <w:szCs w:val="24"/>
        </w:rPr>
        <w:t>D</w:t>
      </w:r>
      <w:r w:rsidR="00486745" w:rsidRPr="00FA11D6">
        <w:rPr>
          <w:rFonts w:ascii="Times New Roman" w:hAnsi="Times New Roman" w:cs="Times New Roman"/>
          <w:sz w:val="24"/>
          <w:szCs w:val="24"/>
        </w:rPr>
        <w:t>eficiência</w:t>
      </w:r>
      <w:r w:rsidR="006B2F97" w:rsidRPr="00FA11D6">
        <w:rPr>
          <w:rFonts w:ascii="Times New Roman" w:hAnsi="Times New Roman" w:cs="Times New Roman"/>
          <w:sz w:val="24"/>
          <w:szCs w:val="24"/>
        </w:rPr>
        <w:t>,</w:t>
      </w:r>
      <w:r w:rsidR="00D33596" w:rsidRPr="00FA11D6">
        <w:rPr>
          <w:rFonts w:ascii="Times New Roman" w:hAnsi="Times New Roman" w:cs="Times New Roman"/>
          <w:sz w:val="24"/>
          <w:szCs w:val="24"/>
        </w:rPr>
        <w:t xml:space="preserve"> </w:t>
      </w:r>
      <w:r w:rsidR="000B65EF" w:rsidRPr="00FA11D6">
        <w:rPr>
          <w:rFonts w:ascii="Times New Roman" w:hAnsi="Times New Roman" w:cs="Times New Roman"/>
          <w:sz w:val="24"/>
          <w:szCs w:val="24"/>
        </w:rPr>
        <w:t xml:space="preserve">esse </w:t>
      </w:r>
      <w:r w:rsidR="00D33596" w:rsidRPr="00FA11D6">
        <w:rPr>
          <w:rFonts w:ascii="Times New Roman" w:hAnsi="Times New Roman" w:cs="Times New Roman"/>
          <w:sz w:val="24"/>
          <w:szCs w:val="24"/>
        </w:rPr>
        <w:t>promulgado em 2015</w:t>
      </w:r>
      <w:r w:rsidR="000B65EF" w:rsidRPr="00FA11D6">
        <w:rPr>
          <w:rFonts w:ascii="Times New Roman" w:hAnsi="Times New Roman" w:cs="Times New Roman"/>
          <w:sz w:val="24"/>
          <w:szCs w:val="24"/>
        </w:rPr>
        <w:t>,</w:t>
      </w:r>
      <w:r w:rsidR="006B2F97" w:rsidRPr="00FA11D6">
        <w:rPr>
          <w:rFonts w:ascii="Times New Roman" w:hAnsi="Times New Roman" w:cs="Times New Roman"/>
          <w:sz w:val="24"/>
          <w:szCs w:val="24"/>
        </w:rPr>
        <w:t xml:space="preserve"> sob o nº </w:t>
      </w:r>
      <w:r w:rsidR="00C82CE7" w:rsidRPr="00FA11D6">
        <w:rPr>
          <w:rFonts w:ascii="Times New Roman" w:hAnsi="Times New Roman" w:cs="Times New Roman"/>
          <w:sz w:val="24"/>
          <w:szCs w:val="24"/>
        </w:rPr>
        <w:t>13.146</w:t>
      </w:r>
      <w:r w:rsidR="006B2F97" w:rsidRPr="00FA11D6">
        <w:rPr>
          <w:rFonts w:ascii="Times New Roman" w:hAnsi="Times New Roman" w:cs="Times New Roman"/>
          <w:sz w:val="24"/>
          <w:szCs w:val="24"/>
        </w:rPr>
        <w:t>,</w:t>
      </w:r>
      <w:r w:rsidR="00486745" w:rsidRPr="00FA11D6">
        <w:rPr>
          <w:rFonts w:ascii="Times New Roman" w:hAnsi="Times New Roman" w:cs="Times New Roman"/>
          <w:sz w:val="24"/>
          <w:szCs w:val="24"/>
        </w:rPr>
        <w:t xml:space="preserve"> </w:t>
      </w:r>
      <w:r w:rsidR="00CA07C3" w:rsidRPr="00FA11D6">
        <w:rPr>
          <w:rFonts w:ascii="Times New Roman" w:hAnsi="Times New Roman" w:cs="Times New Roman"/>
          <w:sz w:val="24"/>
          <w:szCs w:val="24"/>
        </w:rPr>
        <w:t>se alinhou</w:t>
      </w:r>
      <w:r w:rsidR="00486745" w:rsidRPr="00FA11D6">
        <w:rPr>
          <w:rFonts w:ascii="Times New Roman" w:hAnsi="Times New Roman" w:cs="Times New Roman"/>
          <w:sz w:val="24"/>
          <w:szCs w:val="24"/>
        </w:rPr>
        <w:t xml:space="preserve"> </w:t>
      </w:r>
      <w:r w:rsidR="00FC16C2" w:rsidRPr="00FA11D6">
        <w:rPr>
          <w:rFonts w:ascii="Times New Roman" w:hAnsi="Times New Roman" w:cs="Times New Roman"/>
          <w:sz w:val="24"/>
          <w:szCs w:val="24"/>
        </w:rPr>
        <w:t>mutuamente com a</w:t>
      </w:r>
      <w:r w:rsidR="007C3E49" w:rsidRPr="00FA11D6">
        <w:rPr>
          <w:rFonts w:ascii="Times New Roman" w:hAnsi="Times New Roman" w:cs="Times New Roman"/>
          <w:sz w:val="24"/>
          <w:szCs w:val="24"/>
        </w:rPr>
        <w:t xml:space="preserve"> </w:t>
      </w:r>
      <w:r w:rsidR="00486745" w:rsidRPr="00FA11D6">
        <w:rPr>
          <w:rFonts w:ascii="Times New Roman" w:hAnsi="Times New Roman" w:cs="Times New Roman"/>
          <w:sz w:val="24"/>
          <w:szCs w:val="24"/>
        </w:rPr>
        <w:t xml:space="preserve">Convenção </w:t>
      </w:r>
      <w:r w:rsidR="00B6571D" w:rsidRPr="00FA11D6">
        <w:rPr>
          <w:rFonts w:ascii="Times New Roman" w:hAnsi="Times New Roman" w:cs="Times New Roman"/>
          <w:sz w:val="24"/>
          <w:szCs w:val="24"/>
        </w:rPr>
        <w:t>de Nova York</w:t>
      </w:r>
      <w:r w:rsidR="008C74B3" w:rsidRPr="00FA11D6">
        <w:rPr>
          <w:rFonts w:ascii="Times New Roman" w:hAnsi="Times New Roman" w:cs="Times New Roman"/>
          <w:sz w:val="24"/>
          <w:szCs w:val="24"/>
        </w:rPr>
        <w:t>,</w:t>
      </w:r>
      <w:r w:rsidR="00B6571D" w:rsidRPr="00FA11D6">
        <w:rPr>
          <w:rFonts w:ascii="Times New Roman" w:hAnsi="Times New Roman" w:cs="Times New Roman"/>
          <w:sz w:val="24"/>
          <w:szCs w:val="24"/>
        </w:rPr>
        <w:t xml:space="preserve"> realizada em 2007</w:t>
      </w:r>
      <w:r w:rsidR="008C74B3" w:rsidRPr="00FA11D6">
        <w:rPr>
          <w:rFonts w:ascii="Times New Roman" w:hAnsi="Times New Roman" w:cs="Times New Roman"/>
          <w:sz w:val="24"/>
          <w:szCs w:val="24"/>
        </w:rPr>
        <w:t>,</w:t>
      </w:r>
      <w:r w:rsidR="000953F9" w:rsidRPr="00FA11D6">
        <w:rPr>
          <w:rFonts w:ascii="Times New Roman" w:hAnsi="Times New Roman" w:cs="Times New Roman"/>
          <w:sz w:val="24"/>
          <w:szCs w:val="24"/>
        </w:rPr>
        <w:t xml:space="preserve"> que teve como principal</w:t>
      </w:r>
      <w:r w:rsidR="00BC1218" w:rsidRPr="00FA11D6">
        <w:rPr>
          <w:rFonts w:ascii="Times New Roman" w:hAnsi="Times New Roman" w:cs="Times New Roman"/>
          <w:sz w:val="24"/>
          <w:szCs w:val="24"/>
        </w:rPr>
        <w:t xml:space="preserve"> propósito “promover, proteger e assegurar o exercício pleno e equitativo de todos os direitos humanos e liberdades fundamentais por todas as pessoas com deficiência e promover o respeito pela sua dignidade inerente”. </w:t>
      </w:r>
      <w:r w:rsidR="004901FB" w:rsidRPr="00FA11D6">
        <w:rPr>
          <w:rFonts w:ascii="Times New Roman" w:hAnsi="Times New Roman" w:cs="Times New Roman"/>
          <w:sz w:val="24"/>
          <w:szCs w:val="24"/>
        </w:rPr>
        <w:t>Nesse sentido, para Tartuce</w:t>
      </w:r>
      <w:r w:rsidR="008C74B3" w:rsidRPr="00FA11D6">
        <w:rPr>
          <w:rFonts w:ascii="Times New Roman" w:hAnsi="Times New Roman" w:cs="Times New Roman"/>
          <w:sz w:val="24"/>
          <w:szCs w:val="24"/>
        </w:rPr>
        <w:t xml:space="preserve"> (</w:t>
      </w:r>
      <w:r w:rsidR="00412F90" w:rsidRPr="00FA11D6">
        <w:rPr>
          <w:rFonts w:ascii="Times New Roman" w:hAnsi="Times New Roman" w:cs="Times New Roman"/>
          <w:sz w:val="24"/>
          <w:szCs w:val="24"/>
        </w:rPr>
        <w:t>2020,</w:t>
      </w:r>
      <w:r w:rsidR="00BB2A59" w:rsidRPr="00FA11D6">
        <w:rPr>
          <w:rFonts w:ascii="Times New Roman" w:hAnsi="Times New Roman" w:cs="Times New Roman"/>
          <w:sz w:val="24"/>
          <w:szCs w:val="24"/>
        </w:rPr>
        <w:t xml:space="preserve"> </w:t>
      </w:r>
      <w:r w:rsidR="00412F90" w:rsidRPr="00FA11D6">
        <w:rPr>
          <w:rFonts w:ascii="Times New Roman" w:hAnsi="Times New Roman" w:cs="Times New Roman"/>
          <w:sz w:val="24"/>
          <w:szCs w:val="24"/>
        </w:rPr>
        <w:t>p.134</w:t>
      </w:r>
      <w:r w:rsidR="008C74B3" w:rsidRPr="00FA11D6">
        <w:rPr>
          <w:rFonts w:ascii="Times New Roman" w:hAnsi="Times New Roman" w:cs="Times New Roman"/>
          <w:sz w:val="24"/>
          <w:szCs w:val="24"/>
        </w:rPr>
        <w:t>)</w:t>
      </w:r>
      <w:r w:rsidR="004901FB" w:rsidRPr="00FA11D6">
        <w:rPr>
          <w:rFonts w:ascii="Times New Roman" w:hAnsi="Times New Roman" w:cs="Times New Roman"/>
          <w:sz w:val="24"/>
          <w:szCs w:val="24"/>
        </w:rPr>
        <w:t xml:space="preserve">: </w:t>
      </w:r>
    </w:p>
    <w:p w14:paraId="38B29EE6" w14:textId="77777777" w:rsidR="00A22520" w:rsidRPr="00FA11D6" w:rsidRDefault="00A22520" w:rsidP="00FB55EE">
      <w:pPr>
        <w:spacing w:after="0" w:line="360" w:lineRule="auto"/>
        <w:ind w:firstLine="709"/>
        <w:jc w:val="both"/>
        <w:rPr>
          <w:rFonts w:ascii="Times New Roman" w:hAnsi="Times New Roman" w:cs="Times New Roman"/>
          <w:sz w:val="24"/>
          <w:szCs w:val="24"/>
        </w:rPr>
      </w:pPr>
    </w:p>
    <w:p w14:paraId="7F0C061F" w14:textId="592D3F3D" w:rsidR="004901FB" w:rsidRPr="00FA11D6" w:rsidRDefault="004901FB" w:rsidP="00FB55EE">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O art. 3º da Convenção consagra como princípios a igualdade plena das pessoas com deficiência e a sua inclusão com autonomia, recomendando o dispositivo seguinte a revogação de todos os diplomas legais que tratam as pessoas com deficiência de forma discriminatória. </w:t>
      </w:r>
    </w:p>
    <w:p w14:paraId="478F5FD8" w14:textId="77777777" w:rsidR="00A22520" w:rsidRPr="00FA11D6" w:rsidRDefault="00A22520" w:rsidP="00FB55EE">
      <w:pPr>
        <w:spacing w:after="0" w:line="360" w:lineRule="auto"/>
        <w:ind w:left="2552"/>
        <w:jc w:val="both"/>
        <w:rPr>
          <w:rFonts w:ascii="Times New Roman" w:hAnsi="Times New Roman" w:cs="Times New Roman"/>
          <w:sz w:val="24"/>
          <w:szCs w:val="24"/>
        </w:rPr>
      </w:pPr>
    </w:p>
    <w:p w14:paraId="0EFC1CBE" w14:textId="1DEB9AF7" w:rsidR="006A5992" w:rsidRPr="00FA11D6" w:rsidRDefault="00D606D4" w:rsidP="00FB55EE">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Assim, o ordenamento brasileiro se atualizou conforme estabelecido pela </w:t>
      </w:r>
      <w:r w:rsidR="00492D8B" w:rsidRPr="00FA11D6">
        <w:rPr>
          <w:rFonts w:ascii="Times New Roman" w:hAnsi="Times New Roman" w:cs="Times New Roman"/>
          <w:sz w:val="24"/>
          <w:szCs w:val="24"/>
        </w:rPr>
        <w:t>C</w:t>
      </w:r>
      <w:r w:rsidRPr="00FA11D6">
        <w:rPr>
          <w:rFonts w:ascii="Times New Roman" w:hAnsi="Times New Roman" w:cs="Times New Roman"/>
          <w:sz w:val="24"/>
          <w:szCs w:val="24"/>
        </w:rPr>
        <w:t>onvenção</w:t>
      </w:r>
      <w:r w:rsidR="00D40D14" w:rsidRPr="00FA11D6">
        <w:rPr>
          <w:rFonts w:ascii="Times New Roman" w:hAnsi="Times New Roman" w:cs="Times New Roman"/>
          <w:sz w:val="24"/>
          <w:szCs w:val="24"/>
        </w:rPr>
        <w:t xml:space="preserve"> internacional</w:t>
      </w:r>
      <w:r w:rsidR="0089561E" w:rsidRPr="00FA11D6">
        <w:rPr>
          <w:rFonts w:ascii="Times New Roman" w:hAnsi="Times New Roman" w:cs="Times New Roman"/>
          <w:sz w:val="24"/>
          <w:szCs w:val="24"/>
        </w:rPr>
        <w:t xml:space="preserve"> </w:t>
      </w:r>
      <w:r w:rsidR="00492D8B" w:rsidRPr="00FA11D6">
        <w:rPr>
          <w:rFonts w:ascii="Times New Roman" w:hAnsi="Times New Roman" w:cs="Times New Roman"/>
          <w:sz w:val="24"/>
          <w:szCs w:val="24"/>
        </w:rPr>
        <w:t>à</w:t>
      </w:r>
      <w:r w:rsidR="0089561E" w:rsidRPr="00FA11D6">
        <w:rPr>
          <w:rFonts w:ascii="Times New Roman" w:hAnsi="Times New Roman" w:cs="Times New Roman"/>
          <w:sz w:val="24"/>
          <w:szCs w:val="24"/>
        </w:rPr>
        <w:t xml:space="preserve"> q</w:t>
      </w:r>
      <w:r w:rsidR="00482630" w:rsidRPr="00FA11D6">
        <w:rPr>
          <w:rFonts w:ascii="Times New Roman" w:hAnsi="Times New Roman" w:cs="Times New Roman"/>
          <w:sz w:val="24"/>
          <w:szCs w:val="24"/>
        </w:rPr>
        <w:t>ual o país é signatário</w:t>
      </w:r>
      <w:r w:rsidR="00492D8B" w:rsidRPr="00FA11D6">
        <w:rPr>
          <w:rFonts w:ascii="Times New Roman" w:hAnsi="Times New Roman" w:cs="Times New Roman"/>
          <w:sz w:val="24"/>
          <w:szCs w:val="24"/>
        </w:rPr>
        <w:t>,</w:t>
      </w:r>
      <w:r w:rsidR="00482630" w:rsidRPr="00FA11D6">
        <w:rPr>
          <w:rFonts w:ascii="Times New Roman" w:hAnsi="Times New Roman" w:cs="Times New Roman"/>
          <w:sz w:val="24"/>
          <w:szCs w:val="24"/>
        </w:rPr>
        <w:t xml:space="preserve"> </w:t>
      </w:r>
      <w:r w:rsidR="00324D07" w:rsidRPr="00FA11D6">
        <w:rPr>
          <w:rFonts w:ascii="Times New Roman" w:hAnsi="Times New Roman" w:cs="Times New Roman"/>
          <w:sz w:val="24"/>
          <w:szCs w:val="24"/>
        </w:rPr>
        <w:t>por força do</w:t>
      </w:r>
      <w:r w:rsidR="00482630" w:rsidRPr="00FA11D6">
        <w:rPr>
          <w:rFonts w:ascii="Times New Roman" w:hAnsi="Times New Roman" w:cs="Times New Roman"/>
          <w:sz w:val="24"/>
          <w:szCs w:val="24"/>
        </w:rPr>
        <w:t xml:space="preserve"> art. 5º, § 3º, da CF/1988</w:t>
      </w:r>
      <w:r w:rsidR="00027641" w:rsidRPr="00FA11D6">
        <w:rPr>
          <w:rFonts w:ascii="Times New Roman" w:hAnsi="Times New Roman" w:cs="Times New Roman"/>
          <w:sz w:val="24"/>
          <w:szCs w:val="24"/>
        </w:rPr>
        <w:t>,</w:t>
      </w:r>
      <w:r w:rsidR="00482630" w:rsidRPr="00FA11D6">
        <w:rPr>
          <w:rFonts w:ascii="Times New Roman" w:hAnsi="Times New Roman" w:cs="Times New Roman"/>
          <w:sz w:val="24"/>
          <w:szCs w:val="24"/>
        </w:rPr>
        <w:t xml:space="preserve"> e do Decreto 6.949/2009</w:t>
      </w:r>
      <w:r w:rsidR="00414206" w:rsidRPr="00FA11D6">
        <w:rPr>
          <w:rFonts w:ascii="Times New Roman" w:hAnsi="Times New Roman" w:cs="Times New Roman"/>
          <w:sz w:val="24"/>
          <w:szCs w:val="24"/>
        </w:rPr>
        <w:t>, consequentemente</w:t>
      </w:r>
      <w:r w:rsidR="00D40D14" w:rsidRPr="00FA11D6">
        <w:rPr>
          <w:rFonts w:ascii="Times New Roman" w:hAnsi="Times New Roman" w:cs="Times New Roman"/>
          <w:sz w:val="24"/>
          <w:szCs w:val="24"/>
        </w:rPr>
        <w:t xml:space="preserve"> provocando </w:t>
      </w:r>
      <w:r w:rsidR="00414206" w:rsidRPr="00FA11D6">
        <w:rPr>
          <w:rFonts w:ascii="Times New Roman" w:hAnsi="Times New Roman" w:cs="Times New Roman"/>
          <w:sz w:val="24"/>
          <w:szCs w:val="24"/>
        </w:rPr>
        <w:t>posteriores</w:t>
      </w:r>
      <w:r w:rsidR="00D40D14" w:rsidRPr="00FA11D6">
        <w:rPr>
          <w:rFonts w:ascii="Times New Roman" w:hAnsi="Times New Roman" w:cs="Times New Roman"/>
          <w:sz w:val="24"/>
          <w:szCs w:val="24"/>
        </w:rPr>
        <w:t xml:space="preserve"> alterações</w:t>
      </w:r>
      <w:r w:rsidR="002871BA" w:rsidRPr="00FA11D6">
        <w:rPr>
          <w:rFonts w:ascii="Times New Roman" w:hAnsi="Times New Roman" w:cs="Times New Roman"/>
          <w:sz w:val="24"/>
          <w:szCs w:val="24"/>
        </w:rPr>
        <w:t xml:space="preserve"> </w:t>
      </w:r>
      <w:r w:rsidR="000308E7" w:rsidRPr="00FA11D6">
        <w:rPr>
          <w:rFonts w:ascii="Times New Roman" w:hAnsi="Times New Roman" w:cs="Times New Roman"/>
          <w:sz w:val="24"/>
          <w:szCs w:val="24"/>
        </w:rPr>
        <w:t>n</w:t>
      </w:r>
      <w:r w:rsidR="00D40D14" w:rsidRPr="00FA11D6">
        <w:rPr>
          <w:rFonts w:ascii="Times New Roman" w:hAnsi="Times New Roman" w:cs="Times New Roman"/>
          <w:sz w:val="24"/>
          <w:szCs w:val="24"/>
        </w:rPr>
        <w:t>o Código Civil de 2002</w:t>
      </w:r>
      <w:r w:rsidR="00027641" w:rsidRPr="00FA11D6">
        <w:rPr>
          <w:rFonts w:ascii="Times New Roman" w:hAnsi="Times New Roman" w:cs="Times New Roman"/>
          <w:sz w:val="24"/>
          <w:szCs w:val="24"/>
        </w:rPr>
        <w:t>, (que serão aqui analisadas em momento futuro)</w:t>
      </w:r>
      <w:r w:rsidR="00A71929" w:rsidRPr="00FA11D6">
        <w:rPr>
          <w:rFonts w:ascii="Times New Roman" w:hAnsi="Times New Roman" w:cs="Times New Roman"/>
          <w:sz w:val="24"/>
          <w:szCs w:val="24"/>
        </w:rPr>
        <w:t xml:space="preserve"> e confrontações com o Código de Processo Civil de 2015. </w:t>
      </w:r>
      <w:r w:rsidRPr="00FA11D6">
        <w:rPr>
          <w:rFonts w:ascii="Times New Roman" w:hAnsi="Times New Roman" w:cs="Times New Roman"/>
          <w:sz w:val="24"/>
          <w:szCs w:val="24"/>
        </w:rPr>
        <w:t xml:space="preserve"> </w:t>
      </w:r>
    </w:p>
    <w:p w14:paraId="72A4C2D4" w14:textId="35D33BB2" w:rsidR="00B54194" w:rsidRPr="00FA11D6" w:rsidRDefault="00B54194" w:rsidP="00824B12">
      <w:pPr>
        <w:spacing w:after="0" w:line="360" w:lineRule="auto"/>
        <w:ind w:firstLine="709"/>
        <w:jc w:val="both"/>
        <w:rPr>
          <w:rFonts w:ascii="Times New Roman" w:hAnsi="Times New Roman" w:cs="Times New Roman"/>
          <w:sz w:val="24"/>
          <w:szCs w:val="24"/>
        </w:rPr>
      </w:pPr>
    </w:p>
    <w:p w14:paraId="5276511D" w14:textId="06808F99" w:rsidR="002F1B04" w:rsidRPr="00FA11D6" w:rsidRDefault="00B54194" w:rsidP="0079286B">
      <w:pPr>
        <w:spacing w:after="0" w:line="360" w:lineRule="auto"/>
        <w:jc w:val="both"/>
        <w:rPr>
          <w:rFonts w:ascii="Times New Roman" w:hAnsi="Times New Roman" w:cs="Times New Roman"/>
          <w:b/>
          <w:bCs/>
          <w:sz w:val="24"/>
          <w:szCs w:val="24"/>
        </w:rPr>
      </w:pPr>
      <w:r w:rsidRPr="00FA11D6">
        <w:rPr>
          <w:rFonts w:ascii="Times New Roman" w:hAnsi="Times New Roman" w:cs="Times New Roman"/>
          <w:b/>
          <w:bCs/>
          <w:sz w:val="24"/>
          <w:szCs w:val="24"/>
        </w:rPr>
        <w:t xml:space="preserve">3. </w:t>
      </w:r>
      <w:r w:rsidR="00197CEF" w:rsidRPr="00FA11D6">
        <w:rPr>
          <w:rFonts w:ascii="Times New Roman" w:hAnsi="Times New Roman" w:cs="Times New Roman"/>
          <w:b/>
          <w:bCs/>
          <w:sz w:val="24"/>
          <w:szCs w:val="24"/>
        </w:rPr>
        <w:t>A BUSCA DA IGUALDADE</w:t>
      </w:r>
      <w:r w:rsidRPr="00FA11D6">
        <w:rPr>
          <w:rFonts w:ascii="Times New Roman" w:hAnsi="Times New Roman" w:cs="Times New Roman"/>
          <w:b/>
          <w:bCs/>
          <w:sz w:val="24"/>
          <w:szCs w:val="24"/>
        </w:rPr>
        <w:t xml:space="preserve"> </w:t>
      </w:r>
      <w:r w:rsidR="00E94CA0" w:rsidRPr="00FA11D6">
        <w:rPr>
          <w:rFonts w:ascii="Times New Roman" w:hAnsi="Times New Roman" w:cs="Times New Roman"/>
          <w:b/>
          <w:bCs/>
          <w:sz w:val="24"/>
          <w:szCs w:val="24"/>
        </w:rPr>
        <w:t>N</w:t>
      </w:r>
      <w:r w:rsidRPr="00FA11D6">
        <w:rPr>
          <w:rFonts w:ascii="Times New Roman" w:hAnsi="Times New Roman" w:cs="Times New Roman"/>
          <w:b/>
          <w:bCs/>
          <w:sz w:val="24"/>
          <w:szCs w:val="24"/>
        </w:rPr>
        <w:t>O EST</w:t>
      </w:r>
      <w:r w:rsidR="00197CEF" w:rsidRPr="00FA11D6">
        <w:rPr>
          <w:rFonts w:ascii="Times New Roman" w:hAnsi="Times New Roman" w:cs="Times New Roman"/>
          <w:b/>
          <w:bCs/>
          <w:sz w:val="24"/>
          <w:szCs w:val="24"/>
        </w:rPr>
        <w:t>AT</w:t>
      </w:r>
      <w:r w:rsidRPr="00FA11D6">
        <w:rPr>
          <w:rFonts w:ascii="Times New Roman" w:hAnsi="Times New Roman" w:cs="Times New Roman"/>
          <w:b/>
          <w:bCs/>
          <w:sz w:val="24"/>
          <w:szCs w:val="24"/>
        </w:rPr>
        <w:t>UTO DA PESSOA COM DEFICIÊNCIA</w:t>
      </w:r>
    </w:p>
    <w:p w14:paraId="5BFAEBFC" w14:textId="77777777" w:rsidR="0079286B" w:rsidRPr="00FA11D6" w:rsidRDefault="0079286B" w:rsidP="0079286B">
      <w:pPr>
        <w:spacing w:after="0" w:line="360" w:lineRule="auto"/>
        <w:jc w:val="both"/>
        <w:rPr>
          <w:rFonts w:ascii="Times New Roman" w:hAnsi="Times New Roman" w:cs="Times New Roman"/>
          <w:b/>
          <w:bCs/>
          <w:sz w:val="24"/>
          <w:szCs w:val="24"/>
        </w:rPr>
      </w:pPr>
    </w:p>
    <w:p w14:paraId="387482B8" w14:textId="7780A893" w:rsidR="002F1B04" w:rsidRPr="00FA11D6" w:rsidRDefault="002F1B04" w:rsidP="00303A18">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Após a entrada em vigor da lei 13.146/15</w:t>
      </w:r>
      <w:r w:rsidR="0079286B" w:rsidRPr="00FA11D6">
        <w:rPr>
          <w:rFonts w:ascii="Times New Roman" w:hAnsi="Times New Roman" w:cs="Times New Roman"/>
          <w:sz w:val="24"/>
          <w:szCs w:val="24"/>
        </w:rPr>
        <w:t>,</w:t>
      </w:r>
      <w:r w:rsidRPr="00FA11D6">
        <w:rPr>
          <w:rFonts w:ascii="Times New Roman" w:hAnsi="Times New Roman" w:cs="Times New Roman"/>
          <w:sz w:val="24"/>
          <w:szCs w:val="24"/>
        </w:rPr>
        <w:t xml:space="preserve"> houve </w:t>
      </w:r>
      <w:r w:rsidR="00DF2BB4" w:rsidRPr="00FA11D6">
        <w:rPr>
          <w:rFonts w:ascii="Times New Roman" w:hAnsi="Times New Roman" w:cs="Times New Roman"/>
          <w:sz w:val="24"/>
          <w:szCs w:val="24"/>
        </w:rPr>
        <w:t>grande repercussão</w:t>
      </w:r>
      <w:r w:rsidRPr="00FA11D6">
        <w:rPr>
          <w:rFonts w:ascii="Times New Roman" w:hAnsi="Times New Roman" w:cs="Times New Roman"/>
          <w:sz w:val="24"/>
          <w:szCs w:val="24"/>
        </w:rPr>
        <w:t xml:space="preserve"> para a inclusão de pessoas com deficiência na sociedade</w:t>
      </w:r>
      <w:r w:rsidR="001B2B1B" w:rsidRPr="00FA11D6">
        <w:rPr>
          <w:rFonts w:ascii="Times New Roman" w:hAnsi="Times New Roman" w:cs="Times New Roman"/>
          <w:sz w:val="24"/>
          <w:szCs w:val="24"/>
        </w:rPr>
        <w:t xml:space="preserve"> através d</w:t>
      </w:r>
      <w:r w:rsidR="00DF2BB4" w:rsidRPr="00FA11D6">
        <w:rPr>
          <w:rFonts w:ascii="Times New Roman" w:hAnsi="Times New Roman" w:cs="Times New Roman"/>
          <w:sz w:val="24"/>
          <w:szCs w:val="24"/>
        </w:rPr>
        <w:t>a efetivação d</w:t>
      </w:r>
      <w:r w:rsidR="001B2B1B" w:rsidRPr="00FA11D6">
        <w:rPr>
          <w:rFonts w:ascii="Times New Roman" w:hAnsi="Times New Roman" w:cs="Times New Roman"/>
          <w:sz w:val="24"/>
          <w:szCs w:val="24"/>
        </w:rPr>
        <w:t xml:space="preserve">e </w:t>
      </w:r>
      <w:r w:rsidRPr="00FA11D6">
        <w:rPr>
          <w:rFonts w:ascii="Times New Roman" w:hAnsi="Times New Roman" w:cs="Times New Roman"/>
          <w:sz w:val="24"/>
          <w:szCs w:val="24"/>
        </w:rPr>
        <w:t>seus direitos, pois o art. 6°</w:t>
      </w:r>
      <w:r w:rsidR="00DF2BB4" w:rsidRPr="00FA11D6">
        <w:rPr>
          <w:rFonts w:ascii="Times New Roman" w:hAnsi="Times New Roman" w:cs="Times New Roman"/>
          <w:sz w:val="24"/>
          <w:szCs w:val="24"/>
        </w:rPr>
        <w:t xml:space="preserve"> da lei em análise</w:t>
      </w:r>
      <w:r w:rsidRPr="00FA11D6">
        <w:rPr>
          <w:rFonts w:ascii="Times New Roman" w:hAnsi="Times New Roman" w:cs="Times New Roman"/>
          <w:sz w:val="24"/>
          <w:szCs w:val="24"/>
        </w:rPr>
        <w:t xml:space="preserve"> evidenci</w:t>
      </w:r>
      <w:r w:rsidR="001B2B1B" w:rsidRPr="00FA11D6">
        <w:rPr>
          <w:rFonts w:ascii="Times New Roman" w:hAnsi="Times New Roman" w:cs="Times New Roman"/>
          <w:sz w:val="24"/>
          <w:szCs w:val="24"/>
        </w:rPr>
        <w:t>ou</w:t>
      </w:r>
      <w:r w:rsidRPr="00FA11D6">
        <w:rPr>
          <w:rFonts w:ascii="Times New Roman" w:hAnsi="Times New Roman" w:cs="Times New Roman"/>
          <w:sz w:val="24"/>
          <w:szCs w:val="24"/>
        </w:rPr>
        <w:t xml:space="preserve"> que a deficiência não afeta a plena capacidade civil das pessoas </w:t>
      </w:r>
      <w:r w:rsidR="001B2B1B" w:rsidRPr="00FA11D6">
        <w:rPr>
          <w:rFonts w:ascii="Times New Roman" w:hAnsi="Times New Roman" w:cs="Times New Roman"/>
          <w:sz w:val="24"/>
          <w:szCs w:val="24"/>
        </w:rPr>
        <w:t xml:space="preserve">e </w:t>
      </w:r>
      <w:r w:rsidR="00C50E54" w:rsidRPr="00FA11D6">
        <w:rPr>
          <w:rFonts w:ascii="Times New Roman" w:hAnsi="Times New Roman" w:cs="Times New Roman"/>
          <w:sz w:val="24"/>
          <w:szCs w:val="24"/>
        </w:rPr>
        <w:t>expressou claramente</w:t>
      </w:r>
      <w:r w:rsidR="001B2B1B" w:rsidRPr="00FA11D6">
        <w:rPr>
          <w:rFonts w:ascii="Times New Roman" w:hAnsi="Times New Roman" w:cs="Times New Roman"/>
          <w:sz w:val="24"/>
          <w:szCs w:val="24"/>
        </w:rPr>
        <w:t xml:space="preserve"> o direito dessas pessoas decidirem a praticar atos simples da vida civil, como por exemplo, casar-se ou exercer o direito a guarda. </w:t>
      </w:r>
      <w:r w:rsidR="00C50E54" w:rsidRPr="00FA11D6">
        <w:rPr>
          <w:rFonts w:ascii="Times New Roman" w:hAnsi="Times New Roman" w:cs="Times New Roman"/>
          <w:sz w:val="24"/>
          <w:szCs w:val="24"/>
        </w:rPr>
        <w:t xml:space="preserve">Um rol exemplificativo desses direitos </w:t>
      </w:r>
      <w:r w:rsidR="00E531A7" w:rsidRPr="00FA11D6">
        <w:rPr>
          <w:rFonts w:ascii="Times New Roman" w:hAnsi="Times New Roman" w:cs="Times New Roman"/>
          <w:sz w:val="24"/>
          <w:szCs w:val="24"/>
        </w:rPr>
        <w:t xml:space="preserve">que buscam um tratamento igualitário </w:t>
      </w:r>
      <w:r w:rsidR="00C50E54" w:rsidRPr="00FA11D6">
        <w:rPr>
          <w:rFonts w:ascii="Times New Roman" w:hAnsi="Times New Roman" w:cs="Times New Roman"/>
          <w:sz w:val="24"/>
          <w:szCs w:val="24"/>
        </w:rPr>
        <w:t xml:space="preserve">pode ser </w:t>
      </w:r>
      <w:r w:rsidR="00E94CA0" w:rsidRPr="00FA11D6">
        <w:rPr>
          <w:rFonts w:ascii="Times New Roman" w:hAnsi="Times New Roman" w:cs="Times New Roman"/>
          <w:sz w:val="24"/>
          <w:szCs w:val="24"/>
        </w:rPr>
        <w:t>encontrado</w:t>
      </w:r>
      <w:r w:rsidR="00C50E54" w:rsidRPr="00FA11D6">
        <w:rPr>
          <w:rFonts w:ascii="Times New Roman" w:hAnsi="Times New Roman" w:cs="Times New Roman"/>
          <w:sz w:val="24"/>
          <w:szCs w:val="24"/>
        </w:rPr>
        <w:t xml:space="preserve"> </w:t>
      </w:r>
      <w:r w:rsidR="00303A18" w:rsidRPr="00FA11D6">
        <w:rPr>
          <w:rFonts w:ascii="Times New Roman" w:hAnsi="Times New Roman" w:cs="Times New Roman"/>
          <w:sz w:val="24"/>
          <w:szCs w:val="24"/>
        </w:rPr>
        <w:t>no artigo acima citado:</w:t>
      </w:r>
    </w:p>
    <w:p w14:paraId="2DA9B60C" w14:textId="77777777" w:rsidR="00303A18" w:rsidRPr="00FA11D6" w:rsidRDefault="00303A18" w:rsidP="00303A18">
      <w:pPr>
        <w:spacing w:after="0" w:line="360" w:lineRule="auto"/>
        <w:ind w:firstLine="709"/>
        <w:jc w:val="both"/>
        <w:rPr>
          <w:rFonts w:ascii="Times New Roman" w:hAnsi="Times New Roman" w:cs="Times New Roman"/>
          <w:sz w:val="24"/>
          <w:szCs w:val="24"/>
        </w:rPr>
      </w:pPr>
    </w:p>
    <w:p w14:paraId="019449F5" w14:textId="77777777"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lastRenderedPageBreak/>
        <w:t>Art. 6º A deficiência não afeta a plena capacidade civil da pessoa, inclusive para:</w:t>
      </w:r>
    </w:p>
    <w:p w14:paraId="30E5FD19" w14:textId="0D07F353"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I - </w:t>
      </w:r>
      <w:r w:rsidR="00ED0118" w:rsidRPr="00FA11D6">
        <w:rPr>
          <w:rFonts w:ascii="Times New Roman" w:eastAsia="Times New Roman" w:hAnsi="Times New Roman" w:cs="Times New Roman"/>
          <w:lang w:eastAsia="pt-BR"/>
        </w:rPr>
        <w:t>Casar-se</w:t>
      </w:r>
      <w:r w:rsidRPr="00FA11D6">
        <w:rPr>
          <w:rFonts w:ascii="Times New Roman" w:eastAsia="Times New Roman" w:hAnsi="Times New Roman" w:cs="Times New Roman"/>
          <w:lang w:eastAsia="pt-BR"/>
        </w:rPr>
        <w:t xml:space="preserve"> e constituir união estável;</w:t>
      </w:r>
    </w:p>
    <w:p w14:paraId="022B83DB" w14:textId="17F1D393"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II - </w:t>
      </w:r>
      <w:r w:rsidR="00ED0118" w:rsidRPr="00FA11D6">
        <w:rPr>
          <w:rFonts w:ascii="Times New Roman" w:eastAsia="Times New Roman" w:hAnsi="Times New Roman" w:cs="Times New Roman"/>
          <w:lang w:eastAsia="pt-BR"/>
        </w:rPr>
        <w:t>Exercer</w:t>
      </w:r>
      <w:r w:rsidRPr="00FA11D6">
        <w:rPr>
          <w:rFonts w:ascii="Times New Roman" w:eastAsia="Times New Roman" w:hAnsi="Times New Roman" w:cs="Times New Roman"/>
          <w:lang w:eastAsia="pt-BR"/>
        </w:rPr>
        <w:t xml:space="preserve"> direitos sexuais e reprodutivos;</w:t>
      </w:r>
    </w:p>
    <w:p w14:paraId="5A6E1C8F" w14:textId="60950BD7"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III - </w:t>
      </w:r>
      <w:r w:rsidR="00ED0118" w:rsidRPr="00FA11D6">
        <w:rPr>
          <w:rFonts w:ascii="Times New Roman" w:eastAsia="Times New Roman" w:hAnsi="Times New Roman" w:cs="Times New Roman"/>
          <w:lang w:eastAsia="pt-BR"/>
        </w:rPr>
        <w:t>E</w:t>
      </w:r>
      <w:r w:rsidRPr="00FA11D6">
        <w:rPr>
          <w:rFonts w:ascii="Times New Roman" w:eastAsia="Times New Roman" w:hAnsi="Times New Roman" w:cs="Times New Roman"/>
          <w:lang w:eastAsia="pt-BR"/>
        </w:rPr>
        <w:t>xercer o direito de decidir sobre o número de filhos e de ter acesso a informações adequadas sobre reprodução e planejamento familiar;</w:t>
      </w:r>
    </w:p>
    <w:p w14:paraId="4D4A760A" w14:textId="411AC47B"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IV - </w:t>
      </w:r>
      <w:r w:rsidR="00ED0118" w:rsidRPr="00FA11D6">
        <w:rPr>
          <w:rFonts w:ascii="Times New Roman" w:eastAsia="Times New Roman" w:hAnsi="Times New Roman" w:cs="Times New Roman"/>
          <w:lang w:eastAsia="pt-BR"/>
        </w:rPr>
        <w:t>Conservar</w:t>
      </w:r>
      <w:r w:rsidRPr="00FA11D6">
        <w:rPr>
          <w:rFonts w:ascii="Times New Roman" w:eastAsia="Times New Roman" w:hAnsi="Times New Roman" w:cs="Times New Roman"/>
          <w:lang w:eastAsia="pt-BR"/>
        </w:rPr>
        <w:t xml:space="preserve"> sua fertilidade, sendo vedada a esterilização compulsória;</w:t>
      </w:r>
    </w:p>
    <w:p w14:paraId="3C9F312E" w14:textId="33F4D43C"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V - </w:t>
      </w:r>
      <w:r w:rsidR="00ED0118" w:rsidRPr="00FA11D6">
        <w:rPr>
          <w:rFonts w:ascii="Times New Roman" w:eastAsia="Times New Roman" w:hAnsi="Times New Roman" w:cs="Times New Roman"/>
          <w:lang w:eastAsia="pt-BR"/>
        </w:rPr>
        <w:t>Exercer</w:t>
      </w:r>
      <w:r w:rsidRPr="00FA11D6">
        <w:rPr>
          <w:rFonts w:ascii="Times New Roman" w:eastAsia="Times New Roman" w:hAnsi="Times New Roman" w:cs="Times New Roman"/>
          <w:lang w:eastAsia="pt-BR"/>
        </w:rPr>
        <w:t xml:space="preserve"> o direito à família e à convivência familiar e comunitária; e</w:t>
      </w:r>
    </w:p>
    <w:p w14:paraId="422E797E" w14:textId="7F85B195" w:rsidR="001B2B1B" w:rsidRPr="00FA11D6" w:rsidRDefault="001B2B1B" w:rsidP="00E531A7">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VI - </w:t>
      </w:r>
      <w:r w:rsidR="00ED0118" w:rsidRPr="00FA11D6">
        <w:rPr>
          <w:rFonts w:ascii="Times New Roman" w:eastAsia="Times New Roman" w:hAnsi="Times New Roman" w:cs="Times New Roman"/>
          <w:lang w:eastAsia="pt-BR"/>
        </w:rPr>
        <w:t>Exercer</w:t>
      </w:r>
      <w:r w:rsidRPr="00FA11D6">
        <w:rPr>
          <w:rFonts w:ascii="Times New Roman" w:eastAsia="Times New Roman" w:hAnsi="Times New Roman" w:cs="Times New Roman"/>
          <w:lang w:eastAsia="pt-BR"/>
        </w:rPr>
        <w:t xml:space="preserve"> o direito à guarda, à tutela, à curatela e à adoção, como adotante ou adotando, em igualdade de oportunidades com as demais pessoas.</w:t>
      </w:r>
      <w:r w:rsidR="00E531A7" w:rsidRPr="00FA11D6">
        <w:rPr>
          <w:rFonts w:ascii="Times New Roman" w:eastAsia="Times New Roman" w:hAnsi="Times New Roman" w:cs="Times New Roman"/>
          <w:lang w:eastAsia="pt-BR"/>
        </w:rPr>
        <w:t xml:space="preserve"> (BRASIL, 2015).</w:t>
      </w:r>
    </w:p>
    <w:p w14:paraId="11D0868D" w14:textId="08E2ED03" w:rsidR="000B24A9" w:rsidRPr="00FA11D6" w:rsidRDefault="000B24A9" w:rsidP="00303A18">
      <w:pPr>
        <w:spacing w:after="0" w:line="360" w:lineRule="auto"/>
        <w:ind w:left="2552" w:firstLine="709"/>
        <w:rPr>
          <w:rFonts w:ascii="Times New Roman" w:eastAsia="Times New Roman" w:hAnsi="Times New Roman" w:cs="Times New Roman"/>
          <w:sz w:val="24"/>
          <w:szCs w:val="24"/>
          <w:lang w:eastAsia="pt-BR"/>
        </w:rPr>
      </w:pPr>
    </w:p>
    <w:p w14:paraId="2FC53F14" w14:textId="660BFB22" w:rsidR="00D87228" w:rsidRPr="00FA11D6" w:rsidRDefault="00F35C2B" w:rsidP="00337F25">
      <w:pPr>
        <w:spacing w:after="0" w:line="360" w:lineRule="auto"/>
        <w:ind w:firstLine="709"/>
        <w:jc w:val="both"/>
        <w:rPr>
          <w:rFonts w:ascii="Times New Roman" w:eastAsia="Times New Roman" w:hAnsi="Times New Roman" w:cs="Times New Roman"/>
          <w:sz w:val="24"/>
          <w:szCs w:val="24"/>
          <w:lang w:eastAsia="pt-BR"/>
        </w:rPr>
      </w:pPr>
      <w:r w:rsidRPr="00FA11D6">
        <w:rPr>
          <w:rFonts w:ascii="Times New Roman" w:eastAsia="Times New Roman" w:hAnsi="Times New Roman" w:cs="Times New Roman"/>
          <w:sz w:val="24"/>
          <w:szCs w:val="24"/>
          <w:lang w:eastAsia="pt-BR"/>
        </w:rPr>
        <w:t>Essa busca por igualdade acabou por atingir diversos outros institutos jurídicos, como a curatela e a forma de contagem dos prazos prescricionais e decadenciais para as pessoas com deficiência que tenham limitações em seu discernimento. Todas essas questões serão detidamente analisadas neste tópico e nos posteriores.</w:t>
      </w:r>
    </w:p>
    <w:p w14:paraId="587FA277" w14:textId="54E84F82" w:rsidR="00D87228" w:rsidRPr="00FA11D6" w:rsidRDefault="00D87228" w:rsidP="00337F25">
      <w:pPr>
        <w:spacing w:after="0" w:line="360" w:lineRule="auto"/>
        <w:ind w:firstLine="709"/>
        <w:jc w:val="both"/>
        <w:rPr>
          <w:rFonts w:ascii="Times New Roman" w:eastAsia="Times New Roman" w:hAnsi="Times New Roman" w:cs="Times New Roman"/>
          <w:sz w:val="24"/>
          <w:szCs w:val="24"/>
          <w:lang w:eastAsia="pt-BR"/>
        </w:rPr>
      </w:pPr>
      <w:r w:rsidRPr="00FA11D6">
        <w:rPr>
          <w:rFonts w:ascii="Times New Roman" w:eastAsia="Times New Roman" w:hAnsi="Times New Roman" w:cs="Times New Roman"/>
          <w:sz w:val="24"/>
          <w:szCs w:val="24"/>
          <w:lang w:eastAsia="pt-BR"/>
        </w:rPr>
        <w:t xml:space="preserve">Nesse sentido, </w:t>
      </w:r>
      <w:proofErr w:type="spellStart"/>
      <w:r w:rsidRPr="00FA11D6">
        <w:rPr>
          <w:rFonts w:ascii="Times New Roman" w:eastAsia="Times New Roman" w:hAnsi="Times New Roman" w:cs="Times New Roman"/>
          <w:sz w:val="24"/>
          <w:szCs w:val="24"/>
          <w:lang w:eastAsia="pt-BR"/>
        </w:rPr>
        <w:t>Stolze</w:t>
      </w:r>
      <w:proofErr w:type="spellEnd"/>
      <w:r w:rsidRPr="00FA11D6">
        <w:rPr>
          <w:rFonts w:ascii="Times New Roman" w:eastAsia="Times New Roman" w:hAnsi="Times New Roman" w:cs="Times New Roman"/>
          <w:sz w:val="24"/>
          <w:szCs w:val="24"/>
          <w:lang w:eastAsia="pt-BR"/>
        </w:rPr>
        <w:t xml:space="preserve"> (2015, </w:t>
      </w:r>
      <w:r w:rsidR="00337F25" w:rsidRPr="00FA11D6">
        <w:rPr>
          <w:rFonts w:ascii="Times New Roman" w:eastAsia="Times New Roman" w:hAnsi="Times New Roman" w:cs="Times New Roman"/>
          <w:sz w:val="24"/>
          <w:szCs w:val="24"/>
          <w:lang w:eastAsia="pt-BR"/>
        </w:rPr>
        <w:t>n.p.</w:t>
      </w:r>
      <w:r w:rsidRPr="00FA11D6">
        <w:rPr>
          <w:rFonts w:ascii="Times New Roman" w:eastAsia="Times New Roman" w:hAnsi="Times New Roman" w:cs="Times New Roman"/>
          <w:sz w:val="24"/>
          <w:szCs w:val="24"/>
          <w:lang w:eastAsia="pt-BR"/>
        </w:rPr>
        <w:t xml:space="preserve">) </w:t>
      </w:r>
      <w:r w:rsidR="004A01AC" w:rsidRPr="00FA11D6">
        <w:rPr>
          <w:rFonts w:ascii="Times New Roman" w:eastAsia="Times New Roman" w:hAnsi="Times New Roman" w:cs="Times New Roman"/>
          <w:sz w:val="24"/>
          <w:szCs w:val="24"/>
          <w:lang w:eastAsia="pt-BR"/>
        </w:rPr>
        <w:t xml:space="preserve">explica: </w:t>
      </w:r>
      <w:r w:rsidRPr="00FA11D6">
        <w:rPr>
          <w:rFonts w:ascii="Times New Roman" w:eastAsia="Times New Roman" w:hAnsi="Times New Roman" w:cs="Times New Roman"/>
          <w:sz w:val="24"/>
          <w:szCs w:val="24"/>
          <w:lang w:eastAsia="pt-BR"/>
        </w:rPr>
        <w:t xml:space="preserve"> </w:t>
      </w:r>
    </w:p>
    <w:p w14:paraId="6F3F0926" w14:textId="77777777" w:rsidR="00337F25" w:rsidRPr="00FA11D6" w:rsidRDefault="00337F25" w:rsidP="00337F25">
      <w:pPr>
        <w:spacing w:after="0" w:line="360" w:lineRule="auto"/>
        <w:ind w:firstLine="709"/>
        <w:jc w:val="both"/>
        <w:rPr>
          <w:rFonts w:ascii="Times New Roman" w:eastAsia="Times New Roman" w:hAnsi="Times New Roman" w:cs="Times New Roman"/>
          <w:sz w:val="24"/>
          <w:szCs w:val="24"/>
          <w:lang w:eastAsia="pt-BR"/>
        </w:rPr>
      </w:pPr>
    </w:p>
    <w:p w14:paraId="4180ACFC" w14:textId="32A33A4B" w:rsidR="00D87228" w:rsidRPr="00FA11D6" w:rsidRDefault="00D87228" w:rsidP="00622554">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Em verdade, o que o Estatuto pretendeu </w:t>
      </w:r>
      <w:r w:rsidR="00CF0C55" w:rsidRPr="00FA11D6">
        <w:rPr>
          <w:rFonts w:ascii="Times New Roman" w:hAnsi="Times New Roman" w:cs="Times New Roman"/>
        </w:rPr>
        <w:t>foi homenageando</w:t>
      </w:r>
      <w:r w:rsidRPr="00FA11D6">
        <w:rPr>
          <w:rFonts w:ascii="Times New Roman" w:hAnsi="Times New Roman" w:cs="Times New Roman"/>
        </w:rPr>
        <w:t xml:space="preserve"> o princípio da dignidade da pessoa humana, fazer com que a pessoa com deficiência deixasse de ser rotulada como incapaz, para ser considerada – em uma perspectiva constitucional isonômica – dotada de plena capacidade legal, ainda que haja a necessidade de adoção de institutos assistenciais específicos, como a tomada de decisão apoiada e, extraordinariamente, a curatela, para a prática de atos na vida civil.</w:t>
      </w:r>
    </w:p>
    <w:p w14:paraId="2EDDBAF9" w14:textId="77777777" w:rsidR="004A01AC" w:rsidRPr="00FA11D6" w:rsidRDefault="004A01AC" w:rsidP="00337F25">
      <w:pPr>
        <w:spacing w:after="0" w:line="360" w:lineRule="auto"/>
        <w:ind w:left="2552" w:firstLine="709"/>
        <w:jc w:val="both"/>
        <w:rPr>
          <w:rFonts w:ascii="Times New Roman" w:hAnsi="Times New Roman" w:cs="Times New Roman"/>
          <w:sz w:val="24"/>
          <w:szCs w:val="24"/>
        </w:rPr>
      </w:pPr>
    </w:p>
    <w:p w14:paraId="02B396A5" w14:textId="0CAA6FD9" w:rsidR="004A01AC" w:rsidRPr="00FA11D6" w:rsidRDefault="004A01AC" w:rsidP="00337F25">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Tartuce</w:t>
      </w:r>
      <w:r w:rsidR="00CF0C55" w:rsidRPr="00FA11D6">
        <w:rPr>
          <w:rFonts w:ascii="Times New Roman" w:hAnsi="Times New Roman" w:cs="Times New Roman"/>
          <w:sz w:val="24"/>
          <w:szCs w:val="24"/>
        </w:rPr>
        <w:t xml:space="preserve"> (2015, </w:t>
      </w:r>
      <w:r w:rsidR="00337F25" w:rsidRPr="00FA11D6">
        <w:rPr>
          <w:rFonts w:ascii="Times New Roman" w:hAnsi="Times New Roman" w:cs="Times New Roman"/>
          <w:sz w:val="24"/>
          <w:szCs w:val="24"/>
        </w:rPr>
        <w:t>n.p.</w:t>
      </w:r>
      <w:r w:rsidR="00CF0C55" w:rsidRPr="00FA11D6">
        <w:rPr>
          <w:rFonts w:ascii="Times New Roman" w:hAnsi="Times New Roman" w:cs="Times New Roman"/>
          <w:sz w:val="24"/>
          <w:szCs w:val="24"/>
        </w:rPr>
        <w:t xml:space="preserve">) </w:t>
      </w:r>
      <w:r w:rsidRPr="00FA11D6">
        <w:rPr>
          <w:rFonts w:ascii="Times New Roman" w:hAnsi="Times New Roman" w:cs="Times New Roman"/>
          <w:sz w:val="24"/>
          <w:szCs w:val="24"/>
        </w:rPr>
        <w:t>comple</w:t>
      </w:r>
      <w:r w:rsidR="00FC771C" w:rsidRPr="00FA11D6">
        <w:rPr>
          <w:rFonts w:ascii="Times New Roman" w:hAnsi="Times New Roman" w:cs="Times New Roman"/>
          <w:sz w:val="24"/>
          <w:szCs w:val="24"/>
        </w:rPr>
        <w:t>menta o entendimento</w:t>
      </w:r>
      <w:r w:rsidRPr="00FA11D6">
        <w:rPr>
          <w:rFonts w:ascii="Times New Roman" w:hAnsi="Times New Roman" w:cs="Times New Roman"/>
          <w:sz w:val="24"/>
          <w:szCs w:val="24"/>
        </w:rPr>
        <w:t xml:space="preserve">: </w:t>
      </w:r>
    </w:p>
    <w:p w14:paraId="369C14E7" w14:textId="77777777" w:rsidR="004A01AC" w:rsidRPr="00FA11D6" w:rsidRDefault="004A01AC" w:rsidP="00337F25">
      <w:pPr>
        <w:spacing w:after="0" w:line="360" w:lineRule="auto"/>
        <w:jc w:val="both"/>
        <w:rPr>
          <w:rFonts w:ascii="Times New Roman" w:eastAsia="Times New Roman" w:hAnsi="Times New Roman" w:cs="Times New Roman"/>
          <w:sz w:val="28"/>
          <w:szCs w:val="28"/>
          <w:lang w:eastAsia="pt-BR"/>
        </w:rPr>
      </w:pPr>
    </w:p>
    <w:p w14:paraId="1D0442C4" w14:textId="59920FDD" w:rsidR="00F35C2B" w:rsidRPr="00FA11D6" w:rsidRDefault="004A01AC" w:rsidP="00622554">
      <w:pPr>
        <w:spacing w:after="0" w:line="240" w:lineRule="auto"/>
        <w:ind w:left="2268"/>
        <w:jc w:val="both"/>
        <w:rPr>
          <w:rFonts w:ascii="Times New Roman" w:eastAsia="Times New Roman" w:hAnsi="Times New Roman" w:cs="Times New Roman"/>
          <w:sz w:val="24"/>
          <w:szCs w:val="24"/>
          <w:lang w:eastAsia="pt-BR"/>
        </w:rPr>
      </w:pPr>
      <w:r w:rsidRPr="00FA11D6">
        <w:rPr>
          <w:rFonts w:ascii="Times New Roman" w:hAnsi="Times New Roman" w:cs="Times New Roman"/>
        </w:rPr>
        <w:t>Em suma, não existe mais, no sistema privado brasileiro, pessoa absolutamente incapaz que seja maior de idade. Como consequência, não há que se falar mais em ação de interdição absoluta no nosso sistema civil, pois os menores não são interditados. Todas as pessoas com deficiência, das quais tratava o comando anterior, passar a ser, em regra, plenamente capazes para o Direito Civil, o que visa a sua plena inclusão social, em prol de sua dignidade</w:t>
      </w:r>
    </w:p>
    <w:p w14:paraId="48E8FD5D" w14:textId="77777777" w:rsidR="003E3244" w:rsidRPr="00FA11D6" w:rsidRDefault="003E3244" w:rsidP="00337F25">
      <w:pPr>
        <w:spacing w:after="0" w:line="360" w:lineRule="auto"/>
        <w:ind w:firstLine="708"/>
        <w:jc w:val="both"/>
        <w:rPr>
          <w:rFonts w:ascii="Times New Roman" w:eastAsia="Times New Roman" w:hAnsi="Times New Roman" w:cs="Times New Roman"/>
          <w:sz w:val="24"/>
          <w:szCs w:val="24"/>
          <w:lang w:eastAsia="pt-BR"/>
        </w:rPr>
      </w:pPr>
    </w:p>
    <w:p w14:paraId="19DD2B93" w14:textId="6C9F94A4" w:rsidR="00ED0118" w:rsidRPr="00FA11D6" w:rsidRDefault="001B2B1B" w:rsidP="00337F25">
      <w:pPr>
        <w:spacing w:after="0" w:line="360" w:lineRule="auto"/>
        <w:ind w:firstLine="708"/>
        <w:jc w:val="both"/>
        <w:rPr>
          <w:rFonts w:ascii="Times New Roman" w:eastAsia="Times New Roman" w:hAnsi="Times New Roman" w:cs="Times New Roman"/>
          <w:sz w:val="24"/>
          <w:szCs w:val="24"/>
          <w:lang w:eastAsia="pt-BR"/>
        </w:rPr>
      </w:pPr>
      <w:r w:rsidRPr="00FA11D6">
        <w:rPr>
          <w:rFonts w:ascii="Times New Roman" w:eastAsia="Times New Roman" w:hAnsi="Times New Roman" w:cs="Times New Roman"/>
          <w:sz w:val="24"/>
          <w:szCs w:val="24"/>
          <w:lang w:eastAsia="pt-BR"/>
        </w:rPr>
        <w:t>Além disso, a nova legislação</w:t>
      </w:r>
      <w:r w:rsidR="001737E0" w:rsidRPr="00FA11D6">
        <w:rPr>
          <w:rFonts w:ascii="Times New Roman" w:eastAsia="Times New Roman" w:hAnsi="Times New Roman" w:cs="Times New Roman"/>
          <w:sz w:val="24"/>
          <w:szCs w:val="24"/>
          <w:lang w:eastAsia="pt-BR"/>
        </w:rPr>
        <w:t>,</w:t>
      </w:r>
      <w:r w:rsidRPr="00FA11D6">
        <w:rPr>
          <w:rFonts w:ascii="Times New Roman" w:eastAsia="Times New Roman" w:hAnsi="Times New Roman" w:cs="Times New Roman"/>
          <w:sz w:val="24"/>
          <w:szCs w:val="24"/>
          <w:lang w:eastAsia="pt-BR"/>
        </w:rPr>
        <w:t xml:space="preserve"> </w:t>
      </w:r>
      <w:r w:rsidR="000B24A9" w:rsidRPr="00FA11D6">
        <w:rPr>
          <w:rFonts w:ascii="Times New Roman" w:eastAsia="Times New Roman" w:hAnsi="Times New Roman" w:cs="Times New Roman"/>
          <w:sz w:val="24"/>
          <w:szCs w:val="24"/>
          <w:lang w:eastAsia="pt-BR"/>
        </w:rPr>
        <w:t>em seus arts.</w:t>
      </w:r>
      <w:r w:rsidRPr="00FA11D6">
        <w:rPr>
          <w:rFonts w:ascii="Times New Roman" w:eastAsia="Times New Roman" w:hAnsi="Times New Roman" w:cs="Times New Roman"/>
          <w:sz w:val="24"/>
          <w:szCs w:val="24"/>
          <w:lang w:eastAsia="pt-BR"/>
        </w:rPr>
        <w:t>114 a 116</w:t>
      </w:r>
      <w:r w:rsidR="001737E0" w:rsidRPr="00FA11D6">
        <w:rPr>
          <w:rFonts w:ascii="Times New Roman" w:eastAsia="Times New Roman" w:hAnsi="Times New Roman" w:cs="Times New Roman"/>
          <w:sz w:val="24"/>
          <w:szCs w:val="24"/>
          <w:lang w:eastAsia="pt-BR"/>
        </w:rPr>
        <w:t>,</w:t>
      </w:r>
      <w:r w:rsidRPr="00FA11D6">
        <w:rPr>
          <w:rFonts w:ascii="Times New Roman" w:eastAsia="Times New Roman" w:hAnsi="Times New Roman" w:cs="Times New Roman"/>
          <w:sz w:val="24"/>
          <w:szCs w:val="24"/>
          <w:lang w:eastAsia="pt-BR"/>
        </w:rPr>
        <w:t xml:space="preserve"> </w:t>
      </w:r>
      <w:r w:rsidR="000B24A9" w:rsidRPr="00FA11D6">
        <w:rPr>
          <w:rFonts w:ascii="Times New Roman" w:eastAsia="Times New Roman" w:hAnsi="Times New Roman" w:cs="Times New Roman"/>
          <w:sz w:val="24"/>
          <w:szCs w:val="24"/>
          <w:lang w:eastAsia="pt-BR"/>
        </w:rPr>
        <w:t>alterou e revogou artigos do</w:t>
      </w:r>
      <w:r w:rsidRPr="00FA11D6">
        <w:rPr>
          <w:rFonts w:ascii="Times New Roman" w:eastAsia="Times New Roman" w:hAnsi="Times New Roman" w:cs="Times New Roman"/>
          <w:sz w:val="24"/>
          <w:szCs w:val="24"/>
          <w:lang w:eastAsia="pt-BR"/>
        </w:rPr>
        <w:t xml:space="preserve"> Código Civil que fazem relação ao negócio jurídico, consequentemente também trazendo mudanças na antiga teoria da incapacidade e institutos do Direito de Família</w:t>
      </w:r>
      <w:r w:rsidR="003252EB" w:rsidRPr="00FA11D6">
        <w:rPr>
          <w:rFonts w:ascii="Times New Roman" w:eastAsia="Times New Roman" w:hAnsi="Times New Roman" w:cs="Times New Roman"/>
          <w:sz w:val="24"/>
          <w:szCs w:val="24"/>
          <w:lang w:eastAsia="pt-BR"/>
        </w:rPr>
        <w:t xml:space="preserve">, </w:t>
      </w:r>
      <w:r w:rsidR="001737E0" w:rsidRPr="00FA11D6">
        <w:rPr>
          <w:rFonts w:ascii="Times New Roman" w:eastAsia="Times New Roman" w:hAnsi="Times New Roman" w:cs="Times New Roman"/>
          <w:sz w:val="24"/>
          <w:szCs w:val="24"/>
          <w:lang w:eastAsia="pt-BR"/>
        </w:rPr>
        <w:t>como</w:t>
      </w:r>
      <w:r w:rsidR="00667957" w:rsidRPr="00FA11D6">
        <w:rPr>
          <w:rFonts w:ascii="Times New Roman" w:eastAsia="Times New Roman" w:hAnsi="Times New Roman" w:cs="Times New Roman"/>
          <w:sz w:val="24"/>
          <w:szCs w:val="24"/>
          <w:lang w:eastAsia="pt-BR"/>
        </w:rPr>
        <w:t xml:space="preserve"> também</w:t>
      </w:r>
      <w:r w:rsidR="001737E0" w:rsidRPr="00FA11D6">
        <w:rPr>
          <w:rFonts w:ascii="Times New Roman" w:eastAsia="Times New Roman" w:hAnsi="Times New Roman" w:cs="Times New Roman"/>
          <w:sz w:val="24"/>
          <w:szCs w:val="24"/>
          <w:lang w:eastAsia="pt-BR"/>
        </w:rPr>
        <w:t xml:space="preserve"> será visto no decorrer do presente</w:t>
      </w:r>
      <w:r w:rsidR="00ED0118" w:rsidRPr="00FA11D6">
        <w:rPr>
          <w:rFonts w:ascii="Times New Roman" w:eastAsia="Times New Roman" w:hAnsi="Times New Roman" w:cs="Times New Roman"/>
          <w:sz w:val="24"/>
          <w:szCs w:val="24"/>
          <w:lang w:eastAsia="pt-BR"/>
        </w:rPr>
        <w:t xml:space="preserve">. </w:t>
      </w:r>
    </w:p>
    <w:p w14:paraId="71A2DCD3" w14:textId="0FFE6BD6" w:rsidR="00B54194" w:rsidRPr="00FA11D6" w:rsidRDefault="00B54194" w:rsidP="00A9279C">
      <w:pPr>
        <w:spacing w:after="0" w:line="360" w:lineRule="auto"/>
        <w:jc w:val="both"/>
        <w:rPr>
          <w:rFonts w:ascii="Times New Roman" w:hAnsi="Times New Roman" w:cs="Times New Roman"/>
          <w:sz w:val="24"/>
          <w:szCs w:val="24"/>
        </w:rPr>
      </w:pPr>
    </w:p>
    <w:p w14:paraId="0B66AB18" w14:textId="3950626F" w:rsidR="00B54194" w:rsidRPr="00794605" w:rsidRDefault="00B54194" w:rsidP="00B54194">
      <w:pPr>
        <w:spacing w:after="0" w:line="360" w:lineRule="auto"/>
        <w:jc w:val="both"/>
        <w:rPr>
          <w:rFonts w:ascii="Times New Roman" w:hAnsi="Times New Roman" w:cs="Times New Roman"/>
          <w:caps/>
          <w:sz w:val="24"/>
          <w:szCs w:val="24"/>
        </w:rPr>
      </w:pPr>
      <w:r w:rsidRPr="00794605">
        <w:rPr>
          <w:rFonts w:ascii="Times New Roman" w:hAnsi="Times New Roman" w:cs="Times New Roman"/>
          <w:caps/>
          <w:sz w:val="24"/>
          <w:szCs w:val="24"/>
        </w:rPr>
        <w:t>3.1. A modificação na teoria das incapacidades civis</w:t>
      </w:r>
    </w:p>
    <w:p w14:paraId="5BDD1DE1" w14:textId="77777777" w:rsidR="001737E0" w:rsidRPr="00FA11D6" w:rsidRDefault="001737E0" w:rsidP="00B54194">
      <w:pPr>
        <w:spacing w:after="0" w:line="360" w:lineRule="auto"/>
        <w:jc w:val="both"/>
        <w:rPr>
          <w:rFonts w:ascii="Times New Roman" w:hAnsi="Times New Roman" w:cs="Times New Roman"/>
          <w:b/>
          <w:bCs/>
          <w:sz w:val="24"/>
          <w:szCs w:val="24"/>
        </w:rPr>
      </w:pPr>
    </w:p>
    <w:p w14:paraId="6E6AE22A" w14:textId="6D29A612" w:rsidR="009D3A83" w:rsidRPr="00FA11D6" w:rsidRDefault="00C3707B" w:rsidP="002D5B93">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lastRenderedPageBreak/>
        <w:t xml:space="preserve">Inicialmente, é importante afirmar o que se entende por capacidade civil e, consequente, a incapacidade. Segundo </w:t>
      </w:r>
      <w:r w:rsidR="006123F1" w:rsidRPr="00FA11D6">
        <w:rPr>
          <w:rFonts w:ascii="Times New Roman" w:hAnsi="Times New Roman" w:cs="Times New Roman"/>
          <w:sz w:val="24"/>
          <w:szCs w:val="24"/>
        </w:rPr>
        <w:t xml:space="preserve">Lotufo </w:t>
      </w:r>
      <w:r w:rsidR="003E515F" w:rsidRPr="00FA11D6">
        <w:rPr>
          <w:rFonts w:ascii="Times New Roman" w:hAnsi="Times New Roman" w:cs="Times New Roman"/>
          <w:sz w:val="24"/>
          <w:szCs w:val="24"/>
        </w:rPr>
        <w:t>(</w:t>
      </w:r>
      <w:r w:rsidR="003D770F" w:rsidRPr="00FA11D6">
        <w:rPr>
          <w:rFonts w:ascii="Times New Roman" w:hAnsi="Times New Roman" w:cs="Times New Roman"/>
          <w:sz w:val="24"/>
          <w:szCs w:val="24"/>
        </w:rPr>
        <w:t>2016,</w:t>
      </w:r>
      <w:r w:rsidR="003E515F" w:rsidRPr="00FA11D6">
        <w:rPr>
          <w:rFonts w:ascii="Times New Roman" w:hAnsi="Times New Roman" w:cs="Times New Roman"/>
          <w:sz w:val="24"/>
          <w:szCs w:val="24"/>
        </w:rPr>
        <w:t xml:space="preserve"> p.3</w:t>
      </w:r>
      <w:r w:rsidR="003D770F" w:rsidRPr="00FA11D6">
        <w:rPr>
          <w:rFonts w:ascii="Times New Roman" w:hAnsi="Times New Roman" w:cs="Times New Roman"/>
          <w:sz w:val="24"/>
          <w:szCs w:val="24"/>
        </w:rPr>
        <w:t>7)</w:t>
      </w:r>
      <w:r w:rsidR="002D5B93" w:rsidRPr="00FA11D6">
        <w:rPr>
          <w:rFonts w:ascii="Times New Roman" w:hAnsi="Times New Roman" w:cs="Times New Roman"/>
          <w:sz w:val="24"/>
          <w:szCs w:val="24"/>
        </w:rPr>
        <w:t>:</w:t>
      </w:r>
    </w:p>
    <w:p w14:paraId="71D4F5A6" w14:textId="77777777" w:rsidR="002D5B93" w:rsidRPr="00FA11D6" w:rsidRDefault="002D5B93" w:rsidP="002D5B93">
      <w:pPr>
        <w:spacing w:after="0" w:line="360" w:lineRule="auto"/>
        <w:ind w:firstLine="709"/>
        <w:jc w:val="both"/>
        <w:rPr>
          <w:rFonts w:ascii="Times New Roman" w:hAnsi="Times New Roman" w:cs="Times New Roman"/>
          <w:sz w:val="24"/>
          <w:szCs w:val="24"/>
        </w:rPr>
      </w:pPr>
    </w:p>
    <w:p w14:paraId="1FA0A37C" w14:textId="5A37F187" w:rsidR="003E515F" w:rsidRPr="00FA11D6" w:rsidRDefault="003E515F" w:rsidP="00622554">
      <w:pPr>
        <w:spacing w:after="0" w:line="240" w:lineRule="auto"/>
        <w:ind w:left="2268"/>
        <w:jc w:val="both"/>
        <w:rPr>
          <w:rFonts w:ascii="Times New Roman" w:hAnsi="Times New Roman" w:cs="Times New Roman"/>
        </w:rPr>
      </w:pPr>
      <w:r w:rsidRPr="00FA11D6">
        <w:rPr>
          <w:rFonts w:ascii="Times New Roman" w:hAnsi="Times New Roman" w:cs="Times New Roman"/>
        </w:rPr>
        <w:t>Capacidade é a aptidão para ser sujeito de direitos e obrigações, e exercer por si, ou por outrem, atos da vida civil. Em princípio tem-se que todo ser humano é capaz. A capacidade, evidentemente, completa a personalidade, pois, se o ser humano não tivesse condições de adquirir direitos, o sistema jurídico seria sem sentido. Da mesma forma, a capacidade de direitos de nada vale se não forem eles exercidos. O Direito só tem razão de ser se para ser aplicado. Daí a divisão entre capacidade de gozo, ou de direito, de um lado, e a capacidade de fato, ou de exercício, de outro.</w:t>
      </w:r>
    </w:p>
    <w:p w14:paraId="2F39A7CD" w14:textId="77777777" w:rsidR="005C39EB" w:rsidRPr="00FA11D6" w:rsidRDefault="005C39EB" w:rsidP="002D5B93">
      <w:pPr>
        <w:spacing w:after="0" w:line="360" w:lineRule="auto"/>
        <w:ind w:left="2552" w:firstLine="709"/>
        <w:jc w:val="both"/>
        <w:rPr>
          <w:rFonts w:ascii="Times New Roman" w:hAnsi="Times New Roman" w:cs="Times New Roman"/>
          <w:sz w:val="24"/>
          <w:szCs w:val="24"/>
        </w:rPr>
      </w:pPr>
    </w:p>
    <w:p w14:paraId="2077580E" w14:textId="6DA87958" w:rsidR="007912FE" w:rsidRPr="00FA11D6" w:rsidRDefault="00D71947" w:rsidP="002D5B93">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No mesmo sentido, </w:t>
      </w:r>
      <w:proofErr w:type="spellStart"/>
      <w:r w:rsidRPr="00FA11D6">
        <w:rPr>
          <w:rFonts w:ascii="Times New Roman" w:hAnsi="Times New Roman" w:cs="Times New Roman"/>
          <w:sz w:val="24"/>
          <w:szCs w:val="24"/>
        </w:rPr>
        <w:t>Zuliani</w:t>
      </w:r>
      <w:proofErr w:type="spellEnd"/>
      <w:r w:rsidRPr="00FA11D6">
        <w:rPr>
          <w:rFonts w:ascii="Times New Roman" w:hAnsi="Times New Roman" w:cs="Times New Roman"/>
          <w:sz w:val="24"/>
          <w:szCs w:val="24"/>
        </w:rPr>
        <w:t xml:space="preserve"> (20</w:t>
      </w:r>
      <w:r w:rsidR="005C39EB" w:rsidRPr="00FA11D6">
        <w:rPr>
          <w:rFonts w:ascii="Times New Roman" w:hAnsi="Times New Roman" w:cs="Times New Roman"/>
          <w:sz w:val="24"/>
          <w:szCs w:val="24"/>
        </w:rPr>
        <w:t>20</w:t>
      </w:r>
      <w:r w:rsidRPr="00FA11D6">
        <w:rPr>
          <w:rFonts w:ascii="Times New Roman" w:hAnsi="Times New Roman" w:cs="Times New Roman"/>
          <w:sz w:val="24"/>
          <w:szCs w:val="24"/>
        </w:rPr>
        <w:t>, p</w:t>
      </w:r>
      <w:r w:rsidR="005C39EB" w:rsidRPr="00FA11D6">
        <w:rPr>
          <w:rFonts w:ascii="Times New Roman" w:hAnsi="Times New Roman" w:cs="Times New Roman"/>
          <w:sz w:val="24"/>
          <w:szCs w:val="24"/>
        </w:rPr>
        <w:t>.</w:t>
      </w:r>
      <w:r w:rsidR="007912FE" w:rsidRPr="00FA11D6">
        <w:rPr>
          <w:rFonts w:ascii="Times New Roman" w:hAnsi="Times New Roman" w:cs="Times New Roman"/>
          <w:sz w:val="24"/>
          <w:szCs w:val="24"/>
        </w:rPr>
        <w:t xml:space="preserve"> </w:t>
      </w:r>
      <w:r w:rsidRPr="00FA11D6">
        <w:rPr>
          <w:rFonts w:ascii="Times New Roman" w:hAnsi="Times New Roman" w:cs="Times New Roman"/>
          <w:sz w:val="24"/>
          <w:szCs w:val="24"/>
        </w:rPr>
        <w:t xml:space="preserve">42) resume </w:t>
      </w:r>
      <w:r w:rsidR="00173319" w:rsidRPr="00FA11D6">
        <w:rPr>
          <w:rFonts w:ascii="Times New Roman" w:hAnsi="Times New Roman" w:cs="Times New Roman"/>
          <w:sz w:val="24"/>
          <w:szCs w:val="24"/>
        </w:rPr>
        <w:t>o que seria a incapacidade</w:t>
      </w:r>
      <w:r w:rsidR="007912FE" w:rsidRPr="00FA11D6">
        <w:rPr>
          <w:rFonts w:ascii="Times New Roman" w:hAnsi="Times New Roman" w:cs="Times New Roman"/>
          <w:sz w:val="24"/>
          <w:szCs w:val="24"/>
        </w:rPr>
        <w:t>:</w:t>
      </w:r>
    </w:p>
    <w:p w14:paraId="273FFADE" w14:textId="77777777" w:rsidR="007912FE" w:rsidRPr="00FA11D6" w:rsidRDefault="007912FE" w:rsidP="007912FE">
      <w:pPr>
        <w:spacing w:after="0" w:line="360" w:lineRule="auto"/>
        <w:jc w:val="both"/>
        <w:rPr>
          <w:rFonts w:ascii="Times New Roman" w:hAnsi="Times New Roman" w:cs="Times New Roman"/>
          <w:sz w:val="24"/>
          <w:szCs w:val="24"/>
        </w:rPr>
      </w:pPr>
    </w:p>
    <w:p w14:paraId="61B66088" w14:textId="799D6BDD" w:rsidR="00D71947" w:rsidRPr="00FA11D6" w:rsidRDefault="007912FE" w:rsidP="007912FE">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A </w:t>
      </w:r>
      <w:r w:rsidR="00D71947" w:rsidRPr="00FA11D6">
        <w:rPr>
          <w:rFonts w:ascii="Times New Roman" w:hAnsi="Times New Roman" w:cs="Times New Roman"/>
        </w:rPr>
        <w:t>incapacidade é a ausência de capacidade de fato, que torna a pessoa inapta para os atos da vida civil sem estar assistida ou representada. Assim, no ordenamento jurídico vigente não existe incapacidade de direito, uma vez que todos se tornam capazes (de direito) ao nascer com vida.</w:t>
      </w:r>
    </w:p>
    <w:p w14:paraId="7ED2DF5D" w14:textId="77777777" w:rsidR="007912FE" w:rsidRPr="00FA11D6" w:rsidRDefault="007912FE" w:rsidP="002D5B93">
      <w:pPr>
        <w:spacing w:after="0" w:line="360" w:lineRule="auto"/>
        <w:ind w:firstLine="709"/>
        <w:jc w:val="both"/>
        <w:rPr>
          <w:rFonts w:ascii="Times New Roman" w:hAnsi="Times New Roman" w:cs="Times New Roman"/>
          <w:sz w:val="24"/>
          <w:szCs w:val="24"/>
        </w:rPr>
      </w:pPr>
    </w:p>
    <w:p w14:paraId="60569C28" w14:textId="5DEE722E" w:rsidR="003C365F" w:rsidRPr="00FA11D6" w:rsidRDefault="00A9279C" w:rsidP="00D20F44">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Os artigos </w:t>
      </w:r>
      <w:r w:rsidR="001737E0" w:rsidRPr="00FA11D6">
        <w:rPr>
          <w:rFonts w:ascii="Times New Roman" w:hAnsi="Times New Roman" w:cs="Times New Roman"/>
          <w:sz w:val="24"/>
          <w:szCs w:val="24"/>
        </w:rPr>
        <w:t xml:space="preserve">do Código Civil </w:t>
      </w:r>
      <w:r w:rsidRPr="00FA11D6">
        <w:rPr>
          <w:rFonts w:ascii="Times New Roman" w:hAnsi="Times New Roman" w:cs="Times New Roman"/>
          <w:sz w:val="24"/>
          <w:szCs w:val="24"/>
        </w:rPr>
        <w:t xml:space="preserve">que </w:t>
      </w:r>
      <w:r w:rsidR="001737E0" w:rsidRPr="00FA11D6">
        <w:rPr>
          <w:rFonts w:ascii="Times New Roman" w:hAnsi="Times New Roman" w:cs="Times New Roman"/>
          <w:sz w:val="24"/>
          <w:szCs w:val="24"/>
        </w:rPr>
        <w:t>dispõem</w:t>
      </w:r>
      <w:r w:rsidRPr="00FA11D6">
        <w:rPr>
          <w:rFonts w:ascii="Times New Roman" w:hAnsi="Times New Roman" w:cs="Times New Roman"/>
          <w:sz w:val="24"/>
          <w:szCs w:val="24"/>
        </w:rPr>
        <w:t xml:space="preserve"> sobre as teorias da incapacidade civil tiveram alterações de grande expressão</w:t>
      </w:r>
      <w:r w:rsidR="001737E0" w:rsidRPr="00FA11D6">
        <w:rPr>
          <w:rFonts w:ascii="Times New Roman" w:hAnsi="Times New Roman" w:cs="Times New Roman"/>
          <w:sz w:val="24"/>
          <w:szCs w:val="24"/>
        </w:rPr>
        <w:t xml:space="preserve"> com</w:t>
      </w:r>
      <w:r w:rsidRPr="00FA11D6">
        <w:rPr>
          <w:rFonts w:ascii="Times New Roman" w:hAnsi="Times New Roman" w:cs="Times New Roman"/>
          <w:sz w:val="24"/>
          <w:szCs w:val="24"/>
        </w:rPr>
        <w:t xml:space="preserve"> </w:t>
      </w:r>
      <w:r w:rsidR="003C365F" w:rsidRPr="00FA11D6">
        <w:rPr>
          <w:rFonts w:ascii="Times New Roman" w:hAnsi="Times New Roman" w:cs="Times New Roman"/>
          <w:sz w:val="24"/>
          <w:szCs w:val="24"/>
        </w:rPr>
        <w:t>a</w:t>
      </w:r>
      <w:r w:rsidRPr="00FA11D6">
        <w:rPr>
          <w:rFonts w:ascii="Times New Roman" w:hAnsi="Times New Roman" w:cs="Times New Roman"/>
          <w:sz w:val="24"/>
          <w:szCs w:val="24"/>
        </w:rPr>
        <w:t xml:space="preserve"> vigência do Estatuto da </w:t>
      </w:r>
      <w:r w:rsidR="001737E0" w:rsidRPr="00FA11D6">
        <w:rPr>
          <w:rFonts w:ascii="Times New Roman" w:hAnsi="Times New Roman" w:cs="Times New Roman"/>
          <w:sz w:val="24"/>
          <w:szCs w:val="24"/>
        </w:rPr>
        <w:t>P</w:t>
      </w:r>
      <w:r w:rsidRPr="00FA11D6">
        <w:rPr>
          <w:rFonts w:ascii="Times New Roman" w:hAnsi="Times New Roman" w:cs="Times New Roman"/>
          <w:sz w:val="24"/>
          <w:szCs w:val="24"/>
        </w:rPr>
        <w:t xml:space="preserve">essoa com </w:t>
      </w:r>
      <w:r w:rsidR="001737E0" w:rsidRPr="00FA11D6">
        <w:rPr>
          <w:rFonts w:ascii="Times New Roman" w:hAnsi="Times New Roman" w:cs="Times New Roman"/>
          <w:sz w:val="24"/>
          <w:szCs w:val="24"/>
        </w:rPr>
        <w:t>D</w:t>
      </w:r>
      <w:r w:rsidRPr="00FA11D6">
        <w:rPr>
          <w:rFonts w:ascii="Times New Roman" w:hAnsi="Times New Roman" w:cs="Times New Roman"/>
          <w:sz w:val="24"/>
          <w:szCs w:val="24"/>
        </w:rPr>
        <w:t>eficiência</w:t>
      </w:r>
      <w:r w:rsidR="003C365F" w:rsidRPr="00FA11D6">
        <w:rPr>
          <w:rFonts w:ascii="Times New Roman" w:hAnsi="Times New Roman" w:cs="Times New Roman"/>
          <w:sz w:val="24"/>
          <w:szCs w:val="24"/>
        </w:rPr>
        <w:t>.</w:t>
      </w:r>
      <w:r w:rsidRPr="00FA11D6">
        <w:rPr>
          <w:rFonts w:ascii="Times New Roman" w:hAnsi="Times New Roman" w:cs="Times New Roman"/>
          <w:sz w:val="24"/>
          <w:szCs w:val="24"/>
        </w:rPr>
        <w:t xml:space="preserve"> </w:t>
      </w:r>
      <w:r w:rsidR="003B15E5" w:rsidRPr="00FA11D6">
        <w:rPr>
          <w:rFonts w:ascii="Times New Roman" w:hAnsi="Times New Roman" w:cs="Times New Roman"/>
          <w:sz w:val="24"/>
          <w:szCs w:val="24"/>
        </w:rPr>
        <w:t>Foram revogados</w:t>
      </w:r>
      <w:r w:rsidRPr="00FA11D6">
        <w:rPr>
          <w:rFonts w:ascii="Times New Roman" w:hAnsi="Times New Roman" w:cs="Times New Roman"/>
          <w:sz w:val="24"/>
          <w:szCs w:val="24"/>
        </w:rPr>
        <w:t xml:space="preserve"> todos os incisos do art.</w:t>
      </w:r>
      <w:r w:rsidR="003B15E5" w:rsidRPr="00FA11D6">
        <w:rPr>
          <w:rFonts w:ascii="Times New Roman" w:hAnsi="Times New Roman" w:cs="Times New Roman"/>
          <w:sz w:val="24"/>
          <w:szCs w:val="24"/>
        </w:rPr>
        <w:t xml:space="preserve"> </w:t>
      </w:r>
      <w:r w:rsidRPr="00FA11D6">
        <w:rPr>
          <w:rFonts w:ascii="Times New Roman" w:hAnsi="Times New Roman" w:cs="Times New Roman"/>
          <w:sz w:val="24"/>
          <w:szCs w:val="24"/>
        </w:rPr>
        <w:t>3°</w:t>
      </w:r>
      <w:r w:rsidR="003B15E5" w:rsidRPr="00FA11D6">
        <w:rPr>
          <w:rFonts w:ascii="Times New Roman" w:hAnsi="Times New Roman" w:cs="Times New Roman"/>
          <w:sz w:val="24"/>
          <w:szCs w:val="24"/>
        </w:rPr>
        <w:t xml:space="preserve"> Código Civil</w:t>
      </w:r>
      <w:r w:rsidR="003C365F" w:rsidRPr="00FA11D6">
        <w:rPr>
          <w:rFonts w:ascii="Times New Roman" w:hAnsi="Times New Roman" w:cs="Times New Roman"/>
          <w:sz w:val="24"/>
          <w:szCs w:val="24"/>
        </w:rPr>
        <w:t xml:space="preserve">, </w:t>
      </w:r>
      <w:r w:rsidR="003B15E5" w:rsidRPr="00FA11D6">
        <w:rPr>
          <w:rFonts w:ascii="Times New Roman" w:hAnsi="Times New Roman" w:cs="Times New Roman"/>
          <w:sz w:val="24"/>
          <w:szCs w:val="24"/>
        </w:rPr>
        <w:t>de forma que</w:t>
      </w:r>
      <w:r w:rsidR="003C365F" w:rsidRPr="00FA11D6">
        <w:rPr>
          <w:rFonts w:ascii="Times New Roman" w:hAnsi="Times New Roman" w:cs="Times New Roman"/>
          <w:sz w:val="24"/>
          <w:szCs w:val="24"/>
        </w:rPr>
        <w:t xml:space="preserve"> apenas os menores de 16(dezesseis) anos continuam sendo considerados absolutamente incapazes para exercer os atos da vida civil</w:t>
      </w:r>
      <w:r w:rsidR="00600111" w:rsidRPr="00FA11D6">
        <w:rPr>
          <w:rFonts w:ascii="Times New Roman" w:hAnsi="Times New Roman" w:cs="Times New Roman"/>
          <w:sz w:val="24"/>
          <w:szCs w:val="24"/>
        </w:rPr>
        <w:t>. O</w:t>
      </w:r>
      <w:r w:rsidR="003C365F" w:rsidRPr="00FA11D6">
        <w:rPr>
          <w:rFonts w:ascii="Times New Roman" w:hAnsi="Times New Roman" w:cs="Times New Roman"/>
          <w:sz w:val="24"/>
          <w:szCs w:val="24"/>
        </w:rPr>
        <w:t xml:space="preserve">s incisos revogados tratava-se dos menores impúberes (menores de dezesseis anos), os que por enfermidade ou deficiência mental, não tivessem discernimento para a prática desses atos e os que mesmo por causa transitória não pudessem exprimir sua vontade. Ou seja, não há mais previsão de maiores absolutamente incapazes. </w:t>
      </w:r>
    </w:p>
    <w:p w14:paraId="18F5AD32" w14:textId="75F65C3D" w:rsidR="000B24A9" w:rsidRPr="00FA11D6" w:rsidRDefault="00913F66" w:rsidP="004547FD">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 xml:space="preserve">Quanto </w:t>
      </w:r>
      <w:r w:rsidR="0019457F" w:rsidRPr="00FA11D6">
        <w:rPr>
          <w:rFonts w:ascii="Times New Roman" w:hAnsi="Times New Roman" w:cs="Times New Roman"/>
          <w:sz w:val="24"/>
          <w:szCs w:val="24"/>
        </w:rPr>
        <w:t>à</w:t>
      </w:r>
      <w:r w:rsidRPr="00FA11D6">
        <w:rPr>
          <w:rFonts w:ascii="Times New Roman" w:hAnsi="Times New Roman" w:cs="Times New Roman"/>
          <w:sz w:val="24"/>
          <w:szCs w:val="24"/>
        </w:rPr>
        <w:t xml:space="preserve">s </w:t>
      </w:r>
      <w:r w:rsidR="00A9279C" w:rsidRPr="00FA11D6">
        <w:rPr>
          <w:rFonts w:ascii="Times New Roman" w:hAnsi="Times New Roman" w:cs="Times New Roman"/>
          <w:sz w:val="24"/>
          <w:szCs w:val="24"/>
        </w:rPr>
        <w:t>alter</w:t>
      </w:r>
      <w:r w:rsidRPr="00FA11D6">
        <w:rPr>
          <w:rFonts w:ascii="Times New Roman" w:hAnsi="Times New Roman" w:cs="Times New Roman"/>
          <w:sz w:val="24"/>
          <w:szCs w:val="24"/>
        </w:rPr>
        <w:t>ações</w:t>
      </w:r>
      <w:r w:rsidR="00A9279C" w:rsidRPr="00FA11D6">
        <w:rPr>
          <w:rFonts w:ascii="Times New Roman" w:hAnsi="Times New Roman" w:cs="Times New Roman"/>
          <w:sz w:val="24"/>
          <w:szCs w:val="24"/>
        </w:rPr>
        <w:t xml:space="preserve"> </w:t>
      </w:r>
      <w:r w:rsidRPr="00FA11D6">
        <w:rPr>
          <w:rFonts w:ascii="Times New Roman" w:hAnsi="Times New Roman" w:cs="Times New Roman"/>
          <w:sz w:val="24"/>
          <w:szCs w:val="24"/>
        </w:rPr>
        <w:t>n</w:t>
      </w:r>
      <w:r w:rsidR="00A9279C" w:rsidRPr="00FA11D6">
        <w:rPr>
          <w:rFonts w:ascii="Times New Roman" w:hAnsi="Times New Roman" w:cs="Times New Roman"/>
          <w:sz w:val="24"/>
          <w:szCs w:val="24"/>
        </w:rPr>
        <w:t xml:space="preserve">o </w:t>
      </w:r>
      <w:r w:rsidR="003C365F" w:rsidRPr="00FA11D6">
        <w:rPr>
          <w:rFonts w:ascii="Times New Roman" w:hAnsi="Times New Roman" w:cs="Times New Roman"/>
          <w:sz w:val="24"/>
          <w:szCs w:val="24"/>
        </w:rPr>
        <w:t>art. 4° do</w:t>
      </w:r>
      <w:r w:rsidRPr="00FA11D6">
        <w:rPr>
          <w:rFonts w:ascii="Times New Roman" w:hAnsi="Times New Roman" w:cs="Times New Roman"/>
          <w:sz w:val="24"/>
          <w:szCs w:val="24"/>
        </w:rPr>
        <w:t xml:space="preserve"> </w:t>
      </w:r>
      <w:r w:rsidR="00A9279C" w:rsidRPr="00FA11D6">
        <w:rPr>
          <w:rFonts w:ascii="Times New Roman" w:hAnsi="Times New Roman" w:cs="Times New Roman"/>
          <w:sz w:val="24"/>
          <w:szCs w:val="24"/>
        </w:rPr>
        <w:t>Código Civil</w:t>
      </w:r>
      <w:r w:rsidRPr="00FA11D6">
        <w:rPr>
          <w:rFonts w:ascii="Times New Roman" w:hAnsi="Times New Roman" w:cs="Times New Roman"/>
          <w:sz w:val="24"/>
          <w:szCs w:val="24"/>
        </w:rPr>
        <w:t xml:space="preserve">, o inciso II suprimiu a menção a deficientes mentais e III deixou de elencar os excepcionais sem desenvolvimento mental completo. </w:t>
      </w:r>
      <w:r w:rsidR="0019457F" w:rsidRPr="00FA11D6">
        <w:rPr>
          <w:rFonts w:ascii="Times New Roman" w:hAnsi="Times New Roman" w:cs="Times New Roman"/>
          <w:sz w:val="24"/>
          <w:szCs w:val="24"/>
        </w:rPr>
        <w:t xml:space="preserve">Assim, a redação atual do mencionado artigo inclui todas as pessoas com deficiência que tiverem </w:t>
      </w:r>
      <w:r w:rsidR="00B726F4" w:rsidRPr="00FA11D6">
        <w:rPr>
          <w:rFonts w:ascii="Times New Roman" w:hAnsi="Times New Roman" w:cs="Times New Roman"/>
          <w:sz w:val="24"/>
          <w:szCs w:val="24"/>
        </w:rPr>
        <w:t>limitação parcial ou total em seu discernimento.</w:t>
      </w:r>
    </w:p>
    <w:p w14:paraId="195460E1" w14:textId="77777777" w:rsidR="00B726F4" w:rsidRPr="00FA11D6" w:rsidRDefault="00B726F4" w:rsidP="004547FD">
      <w:pPr>
        <w:spacing w:after="0" w:line="360" w:lineRule="auto"/>
        <w:ind w:firstLine="708"/>
        <w:jc w:val="both"/>
        <w:rPr>
          <w:rFonts w:ascii="Times New Roman" w:hAnsi="Times New Roman" w:cs="Times New Roman"/>
          <w:sz w:val="24"/>
          <w:szCs w:val="24"/>
        </w:rPr>
      </w:pPr>
    </w:p>
    <w:p w14:paraId="70A47844" w14:textId="049DB15C" w:rsidR="00913F66" w:rsidRPr="00FA11D6" w:rsidRDefault="00913F66" w:rsidP="00C7390C">
      <w:pPr>
        <w:spacing w:after="0" w:line="240" w:lineRule="auto"/>
        <w:ind w:left="2268"/>
        <w:jc w:val="both"/>
        <w:rPr>
          <w:rFonts w:ascii="Times New Roman" w:hAnsi="Times New Roman" w:cs="Times New Roman"/>
        </w:rPr>
      </w:pPr>
      <w:r w:rsidRPr="00FA11D6">
        <w:rPr>
          <w:rFonts w:ascii="Times New Roman" w:hAnsi="Times New Roman" w:cs="Times New Roman"/>
        </w:rPr>
        <w:t>Art. 4</w:t>
      </w:r>
      <w:r w:rsidR="00C7390C" w:rsidRPr="00FA11D6">
        <w:rPr>
          <w:rFonts w:ascii="Times New Roman" w:hAnsi="Times New Roman" w:cs="Times New Roman"/>
        </w:rPr>
        <w:t>º.</w:t>
      </w:r>
      <w:r w:rsidRPr="00FA11D6">
        <w:rPr>
          <w:rFonts w:ascii="Times New Roman" w:hAnsi="Times New Roman" w:cs="Times New Roman"/>
        </w:rPr>
        <w:t xml:space="preserve"> São incapazes, relativamente a certos atos, ou à maneira de os exercer: </w:t>
      </w:r>
    </w:p>
    <w:p w14:paraId="3F258CD8" w14:textId="1E990D6B" w:rsidR="00913F66" w:rsidRPr="00FA11D6" w:rsidRDefault="00913F66" w:rsidP="00C7390C">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I – </w:t>
      </w:r>
      <w:proofErr w:type="gramStart"/>
      <w:r w:rsidRPr="00FA11D6">
        <w:rPr>
          <w:rFonts w:ascii="Times New Roman" w:hAnsi="Times New Roman" w:cs="Times New Roman"/>
        </w:rPr>
        <w:t>os</w:t>
      </w:r>
      <w:proofErr w:type="gramEnd"/>
      <w:r w:rsidRPr="00FA11D6">
        <w:rPr>
          <w:rFonts w:ascii="Times New Roman" w:hAnsi="Times New Roman" w:cs="Times New Roman"/>
        </w:rPr>
        <w:t xml:space="preserve"> maiores de dezesseis e menores de dezoito anos; </w:t>
      </w:r>
    </w:p>
    <w:p w14:paraId="48B88690" w14:textId="77C41DC3" w:rsidR="00913F66" w:rsidRPr="00FA11D6" w:rsidRDefault="00913F66" w:rsidP="00C7390C">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II – </w:t>
      </w:r>
      <w:proofErr w:type="gramStart"/>
      <w:r w:rsidRPr="00FA11D6">
        <w:rPr>
          <w:rFonts w:ascii="Times New Roman" w:hAnsi="Times New Roman" w:cs="Times New Roman"/>
        </w:rPr>
        <w:t>os</w:t>
      </w:r>
      <w:proofErr w:type="gramEnd"/>
      <w:r w:rsidRPr="00FA11D6">
        <w:rPr>
          <w:rFonts w:ascii="Times New Roman" w:hAnsi="Times New Roman" w:cs="Times New Roman"/>
        </w:rPr>
        <w:t xml:space="preserve"> ébrios habituais e os viciados em tóxico; </w:t>
      </w:r>
    </w:p>
    <w:p w14:paraId="62390482" w14:textId="41A87CAF" w:rsidR="00913F66" w:rsidRPr="00FA11D6" w:rsidRDefault="004547FD" w:rsidP="00C7390C">
      <w:pPr>
        <w:spacing w:after="0" w:line="240" w:lineRule="auto"/>
        <w:ind w:left="2268"/>
        <w:jc w:val="both"/>
        <w:rPr>
          <w:rFonts w:ascii="Times New Roman" w:hAnsi="Times New Roman" w:cs="Times New Roman"/>
        </w:rPr>
      </w:pPr>
      <w:r w:rsidRPr="00FA11D6">
        <w:rPr>
          <w:rFonts w:ascii="Times New Roman" w:hAnsi="Times New Roman" w:cs="Times New Roman"/>
        </w:rPr>
        <w:t>I</w:t>
      </w:r>
      <w:r w:rsidR="00913F66" w:rsidRPr="00FA11D6">
        <w:rPr>
          <w:rFonts w:ascii="Times New Roman" w:hAnsi="Times New Roman" w:cs="Times New Roman"/>
        </w:rPr>
        <w:t xml:space="preserve">II – aqueles que, por causa transitória ou permanente, não puderem exprimir sua vontade; </w:t>
      </w:r>
    </w:p>
    <w:p w14:paraId="2E5D214D" w14:textId="0AC09EAF" w:rsidR="00913F66" w:rsidRPr="00FA11D6" w:rsidRDefault="00913F66" w:rsidP="00C7390C">
      <w:pPr>
        <w:spacing w:after="0" w:line="360" w:lineRule="auto"/>
        <w:ind w:left="2268"/>
        <w:jc w:val="both"/>
        <w:rPr>
          <w:rFonts w:ascii="Times New Roman" w:hAnsi="Times New Roman" w:cs="Times New Roman"/>
        </w:rPr>
      </w:pPr>
      <w:r w:rsidRPr="00FA11D6">
        <w:rPr>
          <w:rFonts w:ascii="Times New Roman" w:hAnsi="Times New Roman" w:cs="Times New Roman"/>
        </w:rPr>
        <w:t xml:space="preserve">IV – </w:t>
      </w:r>
      <w:proofErr w:type="gramStart"/>
      <w:r w:rsidRPr="00FA11D6">
        <w:rPr>
          <w:rFonts w:ascii="Times New Roman" w:hAnsi="Times New Roman" w:cs="Times New Roman"/>
        </w:rPr>
        <w:t>os</w:t>
      </w:r>
      <w:proofErr w:type="gramEnd"/>
      <w:r w:rsidRPr="00FA11D6">
        <w:rPr>
          <w:rFonts w:ascii="Times New Roman" w:hAnsi="Times New Roman" w:cs="Times New Roman"/>
        </w:rPr>
        <w:t xml:space="preserve"> pródigos.</w:t>
      </w:r>
    </w:p>
    <w:p w14:paraId="1A945C45" w14:textId="77777777" w:rsidR="00236DEF" w:rsidRPr="00FA11D6" w:rsidRDefault="00236DEF" w:rsidP="00C7390C">
      <w:pPr>
        <w:spacing w:after="0" w:line="360" w:lineRule="auto"/>
        <w:ind w:left="2552" w:firstLine="709"/>
        <w:jc w:val="both"/>
        <w:rPr>
          <w:rFonts w:ascii="Times New Roman" w:hAnsi="Times New Roman" w:cs="Times New Roman"/>
          <w:sz w:val="24"/>
          <w:szCs w:val="24"/>
        </w:rPr>
      </w:pPr>
    </w:p>
    <w:p w14:paraId="2F2B8365" w14:textId="5C93AFB2" w:rsidR="003252EB" w:rsidRPr="00FA11D6" w:rsidRDefault="00913F66" w:rsidP="00613F9D">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lastRenderedPageBreak/>
        <w:t xml:space="preserve">Conclui </w:t>
      </w:r>
      <w:r w:rsidR="00236DEF" w:rsidRPr="00FA11D6">
        <w:rPr>
          <w:rFonts w:ascii="Times New Roman" w:hAnsi="Times New Roman" w:cs="Times New Roman"/>
          <w:sz w:val="24"/>
          <w:szCs w:val="24"/>
        </w:rPr>
        <w:t>Gonçalves</w:t>
      </w:r>
      <w:r w:rsidRPr="00FA11D6">
        <w:rPr>
          <w:rFonts w:ascii="Times New Roman" w:hAnsi="Times New Roman" w:cs="Times New Roman"/>
          <w:sz w:val="24"/>
          <w:szCs w:val="24"/>
        </w:rPr>
        <w:t xml:space="preserve"> (</w:t>
      </w:r>
      <w:r w:rsidR="00236DEF" w:rsidRPr="00FA11D6">
        <w:rPr>
          <w:rFonts w:ascii="Times New Roman" w:hAnsi="Times New Roman" w:cs="Times New Roman"/>
          <w:sz w:val="24"/>
          <w:szCs w:val="24"/>
        </w:rPr>
        <w:t>2018</w:t>
      </w:r>
      <w:r w:rsidRPr="00FA11D6">
        <w:rPr>
          <w:rFonts w:ascii="Times New Roman" w:hAnsi="Times New Roman" w:cs="Times New Roman"/>
          <w:sz w:val="24"/>
          <w:szCs w:val="24"/>
        </w:rPr>
        <w:t>, p.</w:t>
      </w:r>
      <w:r w:rsidR="00613F9D" w:rsidRPr="00FA11D6">
        <w:rPr>
          <w:rFonts w:ascii="Times New Roman" w:hAnsi="Times New Roman" w:cs="Times New Roman"/>
          <w:sz w:val="24"/>
          <w:szCs w:val="24"/>
        </w:rPr>
        <w:t xml:space="preserve"> </w:t>
      </w:r>
      <w:r w:rsidRPr="00FA11D6">
        <w:rPr>
          <w:rFonts w:ascii="Times New Roman" w:hAnsi="Times New Roman" w:cs="Times New Roman"/>
          <w:sz w:val="24"/>
          <w:szCs w:val="24"/>
        </w:rPr>
        <w:t xml:space="preserve">56) que: </w:t>
      </w:r>
    </w:p>
    <w:p w14:paraId="6C42E8B5" w14:textId="77777777" w:rsidR="00613F9D" w:rsidRPr="00FA11D6" w:rsidRDefault="00613F9D" w:rsidP="00B3028A">
      <w:pPr>
        <w:spacing w:after="0" w:line="360" w:lineRule="auto"/>
        <w:ind w:left="2552"/>
        <w:jc w:val="both"/>
        <w:rPr>
          <w:rFonts w:ascii="Times New Roman" w:hAnsi="Times New Roman" w:cs="Times New Roman"/>
          <w:sz w:val="24"/>
          <w:szCs w:val="24"/>
        </w:rPr>
      </w:pPr>
    </w:p>
    <w:p w14:paraId="0033727E" w14:textId="1CE0845F" w:rsidR="00913F66" w:rsidRPr="00FA11D6" w:rsidRDefault="00913F66" w:rsidP="00613F9D">
      <w:pPr>
        <w:spacing w:after="0" w:line="240" w:lineRule="auto"/>
        <w:ind w:left="2552"/>
        <w:jc w:val="both"/>
        <w:rPr>
          <w:rFonts w:ascii="Times New Roman" w:hAnsi="Times New Roman" w:cs="Times New Roman"/>
          <w:sz w:val="24"/>
          <w:szCs w:val="24"/>
        </w:rPr>
      </w:pPr>
      <w:r w:rsidRPr="00FA11D6">
        <w:rPr>
          <w:rFonts w:ascii="Times New Roman" w:hAnsi="Times New Roman" w:cs="Times New Roman"/>
        </w:rPr>
        <w:t xml:space="preserve">A consequência direta e imediata dessa alteração legislativa é exatamente esta, repita-se: o deficiente é agora pessoa plenamente capaz, salvo se não puder exprimir sua vontade – caso em que será considerado relativamente incapaz, podendo, quando necessário, ter um curador nomeado em processo judicial (Estatuto da Pessoa com Deficiência, art. 84). Observe-se que a incapacidade relativa não decorre propriamente da deficiência, mas da impossibilidade de exprimir </w:t>
      </w:r>
      <w:proofErr w:type="gramStart"/>
      <w:r w:rsidRPr="00FA11D6">
        <w:rPr>
          <w:rFonts w:ascii="Times New Roman" w:hAnsi="Times New Roman" w:cs="Times New Roman"/>
        </w:rPr>
        <w:t>a</w:t>
      </w:r>
      <w:proofErr w:type="gramEnd"/>
      <w:r w:rsidRPr="00FA11D6">
        <w:rPr>
          <w:rFonts w:ascii="Times New Roman" w:hAnsi="Times New Roman" w:cs="Times New Roman"/>
        </w:rPr>
        <w:t xml:space="preserve"> vontade.</w:t>
      </w:r>
    </w:p>
    <w:p w14:paraId="2BE4A45E" w14:textId="7D826317" w:rsidR="00C7390C" w:rsidRPr="00FA11D6" w:rsidRDefault="00C7390C" w:rsidP="00C7390C">
      <w:pPr>
        <w:spacing w:after="0" w:line="360" w:lineRule="auto"/>
        <w:ind w:left="2552" w:firstLine="709"/>
        <w:jc w:val="both"/>
        <w:rPr>
          <w:rFonts w:ascii="Times New Roman" w:hAnsi="Times New Roman" w:cs="Times New Roman"/>
          <w:sz w:val="24"/>
          <w:szCs w:val="24"/>
        </w:rPr>
      </w:pPr>
    </w:p>
    <w:p w14:paraId="0E206B5C" w14:textId="3A8B53AF" w:rsidR="00C7390C" w:rsidRPr="00FA11D6" w:rsidRDefault="00DC0172" w:rsidP="00DC0172">
      <w:pPr>
        <w:spacing w:after="0" w:line="360" w:lineRule="auto"/>
        <w:jc w:val="both"/>
        <w:rPr>
          <w:rFonts w:ascii="Times New Roman" w:hAnsi="Times New Roman" w:cs="Times New Roman"/>
          <w:sz w:val="24"/>
          <w:szCs w:val="24"/>
        </w:rPr>
      </w:pPr>
      <w:r w:rsidRPr="00FA11D6">
        <w:rPr>
          <w:rFonts w:ascii="Times New Roman" w:hAnsi="Times New Roman" w:cs="Times New Roman"/>
          <w:sz w:val="24"/>
          <w:szCs w:val="24"/>
        </w:rPr>
        <w:tab/>
        <w:t>A mudança nesse sistema de incapacidades projetou efeitos sobre vários outros aspectos jurídicos, como no que concerne à prescrição, e que será visto no tópico a seguir.</w:t>
      </w:r>
    </w:p>
    <w:p w14:paraId="54A1A67A" w14:textId="77777777" w:rsidR="00DC0172" w:rsidRPr="00FA11D6" w:rsidRDefault="00DC0172" w:rsidP="00DC0172">
      <w:pPr>
        <w:spacing w:after="0" w:line="360" w:lineRule="auto"/>
        <w:jc w:val="both"/>
        <w:rPr>
          <w:rFonts w:ascii="Times New Roman" w:hAnsi="Times New Roman" w:cs="Times New Roman"/>
          <w:sz w:val="24"/>
          <w:szCs w:val="24"/>
        </w:rPr>
      </w:pPr>
    </w:p>
    <w:p w14:paraId="2F76B699" w14:textId="469F8F8E" w:rsidR="00B54194" w:rsidRPr="00794605" w:rsidRDefault="00B54194" w:rsidP="00C7390C">
      <w:pPr>
        <w:spacing w:after="0" w:line="360" w:lineRule="auto"/>
        <w:jc w:val="both"/>
        <w:rPr>
          <w:rFonts w:ascii="Times New Roman" w:hAnsi="Times New Roman" w:cs="Times New Roman"/>
          <w:caps/>
          <w:sz w:val="24"/>
          <w:szCs w:val="24"/>
        </w:rPr>
      </w:pPr>
      <w:r w:rsidRPr="00794605">
        <w:rPr>
          <w:rFonts w:ascii="Times New Roman" w:hAnsi="Times New Roman" w:cs="Times New Roman"/>
          <w:caps/>
          <w:sz w:val="24"/>
          <w:szCs w:val="24"/>
        </w:rPr>
        <w:t xml:space="preserve">3.2. A modificação no instituto da prescrição para </w:t>
      </w:r>
      <w:r w:rsidR="00DC0172" w:rsidRPr="00794605">
        <w:rPr>
          <w:rFonts w:ascii="Times New Roman" w:hAnsi="Times New Roman" w:cs="Times New Roman"/>
          <w:caps/>
          <w:sz w:val="24"/>
          <w:szCs w:val="24"/>
        </w:rPr>
        <w:t>as pessoas com deficiência</w:t>
      </w:r>
    </w:p>
    <w:p w14:paraId="63E62BD7" w14:textId="11EBA10B" w:rsidR="00331F4A" w:rsidRPr="00FA11D6" w:rsidRDefault="00331F4A" w:rsidP="00236DEF">
      <w:pPr>
        <w:spacing w:after="0" w:line="360" w:lineRule="auto"/>
        <w:jc w:val="both"/>
        <w:rPr>
          <w:rFonts w:ascii="Times New Roman" w:hAnsi="Times New Roman" w:cs="Times New Roman"/>
          <w:sz w:val="24"/>
          <w:szCs w:val="24"/>
        </w:rPr>
      </w:pPr>
      <w:r w:rsidRPr="00FA11D6">
        <w:rPr>
          <w:rFonts w:ascii="Times New Roman" w:hAnsi="Times New Roman" w:cs="Times New Roman"/>
          <w:sz w:val="24"/>
          <w:szCs w:val="24"/>
        </w:rPr>
        <w:t xml:space="preserve">           </w:t>
      </w:r>
    </w:p>
    <w:p w14:paraId="3AE9D018" w14:textId="6E457441" w:rsidR="00331F4A" w:rsidRPr="00FA11D6" w:rsidRDefault="00A61720" w:rsidP="00B3028A">
      <w:pPr>
        <w:spacing w:after="0" w:line="360" w:lineRule="auto"/>
        <w:jc w:val="both"/>
        <w:rPr>
          <w:rFonts w:ascii="Times New Roman" w:hAnsi="Times New Roman" w:cs="Times New Roman"/>
          <w:sz w:val="24"/>
          <w:szCs w:val="24"/>
        </w:rPr>
      </w:pPr>
      <w:r w:rsidRPr="00FA11D6">
        <w:rPr>
          <w:rFonts w:ascii="Times New Roman" w:hAnsi="Times New Roman" w:cs="Times New Roman"/>
          <w:sz w:val="24"/>
          <w:szCs w:val="24"/>
        </w:rPr>
        <w:t xml:space="preserve">        </w:t>
      </w:r>
      <w:r w:rsidR="00B3028A" w:rsidRPr="00FA11D6">
        <w:rPr>
          <w:rFonts w:ascii="Times New Roman" w:hAnsi="Times New Roman" w:cs="Times New Roman"/>
          <w:sz w:val="24"/>
          <w:szCs w:val="24"/>
        </w:rPr>
        <w:tab/>
      </w:r>
      <w:r w:rsidR="00331F4A" w:rsidRPr="00FA11D6">
        <w:rPr>
          <w:rFonts w:ascii="Times New Roman" w:hAnsi="Times New Roman" w:cs="Times New Roman"/>
          <w:sz w:val="24"/>
          <w:szCs w:val="24"/>
        </w:rPr>
        <w:t>Inicialmente</w:t>
      </w:r>
      <w:r w:rsidR="006E036A" w:rsidRPr="00FA11D6">
        <w:rPr>
          <w:rFonts w:ascii="Times New Roman" w:hAnsi="Times New Roman" w:cs="Times New Roman"/>
          <w:sz w:val="24"/>
          <w:szCs w:val="24"/>
        </w:rPr>
        <w:t>,</w:t>
      </w:r>
      <w:r w:rsidR="00331F4A" w:rsidRPr="00FA11D6">
        <w:rPr>
          <w:rFonts w:ascii="Times New Roman" w:hAnsi="Times New Roman" w:cs="Times New Roman"/>
          <w:sz w:val="24"/>
          <w:szCs w:val="24"/>
        </w:rPr>
        <w:t xml:space="preserve"> é valido relembrar que Diniz (2012, p. 412) descreve a prescrição da seguinte forma:</w:t>
      </w:r>
    </w:p>
    <w:p w14:paraId="56017A77" w14:textId="77777777" w:rsidR="00280C67" w:rsidRPr="00FA11D6" w:rsidRDefault="00280C67" w:rsidP="00280C67">
      <w:pPr>
        <w:spacing w:after="0" w:line="360" w:lineRule="auto"/>
        <w:ind w:left="2552"/>
        <w:jc w:val="both"/>
        <w:rPr>
          <w:rFonts w:ascii="Times New Roman" w:hAnsi="Times New Roman" w:cs="Times New Roman"/>
          <w:sz w:val="24"/>
          <w:szCs w:val="24"/>
        </w:rPr>
      </w:pPr>
    </w:p>
    <w:p w14:paraId="33B29C24" w14:textId="6809AB67" w:rsidR="00331F4A" w:rsidRPr="00FA11D6" w:rsidRDefault="00331F4A" w:rsidP="00BF23C0">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O titular da pretensão jurídica terá prazo para propor ação, que se inicia (dies a quo) </w:t>
      </w:r>
      <w:proofErr w:type="gramStart"/>
      <w:r w:rsidRPr="00FA11D6">
        <w:rPr>
          <w:rFonts w:ascii="Times New Roman" w:hAnsi="Times New Roman" w:cs="Times New Roman"/>
        </w:rPr>
        <w:t>no momento em que</w:t>
      </w:r>
      <w:proofErr w:type="gramEnd"/>
      <w:r w:rsidRPr="00FA11D6">
        <w:rPr>
          <w:rFonts w:ascii="Times New Roman" w:hAnsi="Times New Roman" w:cs="Times New Roman"/>
        </w:rPr>
        <w:t xml:space="preserve"> sofrer violação do seu direito subjetivo. Se o titular deixar escoar tal lapso temporal, sua inércia dará origem a uma sanção adveniente, que é a prescrição. Esta é uma pena ao negligente. É perda da ação, em sentido material, porque a violação do direito é condição de tal pretensão à tutela jurisdicional. A prescrição atinge a ação em sentido material e não o direito subjetivo; não extingue o direito, gera a exceção, técnica de defesa que alguém tem contra quem não exerceu, dentro do prazo estabelecido em lei, sua pretensão.</w:t>
      </w:r>
    </w:p>
    <w:p w14:paraId="5C6A9166" w14:textId="77777777" w:rsidR="00331F4A" w:rsidRPr="00FA11D6" w:rsidRDefault="00331F4A" w:rsidP="00B3028A">
      <w:pPr>
        <w:spacing w:after="0" w:line="360" w:lineRule="auto"/>
        <w:ind w:left="2552" w:firstLine="709"/>
        <w:jc w:val="both"/>
        <w:rPr>
          <w:rFonts w:ascii="Times New Roman" w:hAnsi="Times New Roman" w:cs="Times New Roman"/>
          <w:sz w:val="24"/>
          <w:szCs w:val="24"/>
        </w:rPr>
      </w:pPr>
    </w:p>
    <w:p w14:paraId="02293FDE" w14:textId="73A783CF" w:rsidR="008627B9" w:rsidRPr="00FA11D6" w:rsidRDefault="00331F4A" w:rsidP="00B3028A">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 </w:t>
      </w:r>
      <w:r w:rsidR="005C0320" w:rsidRPr="00FA11D6">
        <w:rPr>
          <w:rFonts w:ascii="Times New Roman" w:hAnsi="Times New Roman" w:cs="Times New Roman"/>
          <w:sz w:val="24"/>
          <w:szCs w:val="24"/>
        </w:rPr>
        <w:t>O</w:t>
      </w:r>
      <w:r w:rsidR="00236DEF" w:rsidRPr="00FA11D6">
        <w:rPr>
          <w:rFonts w:ascii="Times New Roman" w:hAnsi="Times New Roman" w:cs="Times New Roman"/>
          <w:sz w:val="24"/>
          <w:szCs w:val="24"/>
        </w:rPr>
        <w:t xml:space="preserve"> art. 198, I</w:t>
      </w:r>
      <w:r w:rsidR="00BB62F6" w:rsidRPr="00FA11D6">
        <w:rPr>
          <w:rFonts w:ascii="Times New Roman" w:hAnsi="Times New Roman" w:cs="Times New Roman"/>
          <w:sz w:val="24"/>
          <w:szCs w:val="24"/>
        </w:rPr>
        <w:t>,</w:t>
      </w:r>
      <w:r w:rsidR="00236DEF" w:rsidRPr="00FA11D6">
        <w:rPr>
          <w:rFonts w:ascii="Times New Roman" w:hAnsi="Times New Roman" w:cs="Times New Roman"/>
          <w:sz w:val="24"/>
          <w:szCs w:val="24"/>
        </w:rPr>
        <w:t xml:space="preserve"> </w:t>
      </w:r>
      <w:r w:rsidR="001057F9" w:rsidRPr="00FA11D6">
        <w:rPr>
          <w:rFonts w:ascii="Times New Roman" w:hAnsi="Times New Roman" w:cs="Times New Roman"/>
          <w:sz w:val="24"/>
          <w:szCs w:val="24"/>
        </w:rPr>
        <w:t>e 208</w:t>
      </w:r>
      <w:r w:rsidR="00BB62F6" w:rsidRPr="00FA11D6">
        <w:rPr>
          <w:rFonts w:ascii="Times New Roman" w:hAnsi="Times New Roman" w:cs="Times New Roman"/>
          <w:sz w:val="24"/>
          <w:szCs w:val="24"/>
        </w:rPr>
        <w:t>,</w:t>
      </w:r>
      <w:r w:rsidR="001057F9" w:rsidRPr="00FA11D6">
        <w:rPr>
          <w:rFonts w:ascii="Times New Roman" w:hAnsi="Times New Roman" w:cs="Times New Roman"/>
          <w:sz w:val="24"/>
          <w:szCs w:val="24"/>
        </w:rPr>
        <w:t xml:space="preserve"> </w:t>
      </w:r>
      <w:r w:rsidR="00BB62F6" w:rsidRPr="00FA11D6">
        <w:rPr>
          <w:rFonts w:ascii="Times New Roman" w:hAnsi="Times New Roman" w:cs="Times New Roman"/>
          <w:sz w:val="24"/>
          <w:szCs w:val="24"/>
        </w:rPr>
        <w:t xml:space="preserve">ambos </w:t>
      </w:r>
      <w:r w:rsidR="00236DEF" w:rsidRPr="00FA11D6">
        <w:rPr>
          <w:rFonts w:ascii="Times New Roman" w:hAnsi="Times New Roman" w:cs="Times New Roman"/>
          <w:sz w:val="24"/>
          <w:szCs w:val="24"/>
        </w:rPr>
        <w:t>do Código Civil</w:t>
      </w:r>
      <w:r w:rsidR="005C0320" w:rsidRPr="00FA11D6">
        <w:rPr>
          <w:rFonts w:ascii="Times New Roman" w:hAnsi="Times New Roman" w:cs="Times New Roman"/>
          <w:sz w:val="24"/>
          <w:szCs w:val="24"/>
        </w:rPr>
        <w:t xml:space="preserve"> de 2002</w:t>
      </w:r>
      <w:r w:rsidR="00BB62F6" w:rsidRPr="00FA11D6">
        <w:rPr>
          <w:rFonts w:ascii="Times New Roman" w:hAnsi="Times New Roman" w:cs="Times New Roman"/>
          <w:sz w:val="24"/>
          <w:szCs w:val="24"/>
        </w:rPr>
        <w:t>,</w:t>
      </w:r>
      <w:r w:rsidR="00236DEF" w:rsidRPr="00FA11D6">
        <w:rPr>
          <w:rFonts w:ascii="Times New Roman" w:hAnsi="Times New Roman" w:cs="Times New Roman"/>
          <w:sz w:val="24"/>
          <w:szCs w:val="24"/>
        </w:rPr>
        <w:t xml:space="preserve"> </w:t>
      </w:r>
      <w:r w:rsidR="00BB62F6" w:rsidRPr="00FA11D6">
        <w:rPr>
          <w:rFonts w:ascii="Times New Roman" w:hAnsi="Times New Roman" w:cs="Times New Roman"/>
          <w:sz w:val="24"/>
          <w:szCs w:val="24"/>
        </w:rPr>
        <w:t>estabelecem</w:t>
      </w:r>
      <w:r w:rsidR="008E35A6" w:rsidRPr="00FA11D6">
        <w:rPr>
          <w:rFonts w:ascii="Times New Roman" w:hAnsi="Times New Roman" w:cs="Times New Roman"/>
          <w:sz w:val="24"/>
          <w:szCs w:val="24"/>
        </w:rPr>
        <w:t xml:space="preserve"> que</w:t>
      </w:r>
      <w:r w:rsidR="00236DEF" w:rsidRPr="00FA11D6">
        <w:rPr>
          <w:rFonts w:ascii="Times New Roman" w:hAnsi="Times New Roman" w:cs="Times New Roman"/>
          <w:sz w:val="24"/>
          <w:szCs w:val="24"/>
        </w:rPr>
        <w:t xml:space="preserve"> não corre prazo prescricional </w:t>
      </w:r>
      <w:r w:rsidR="001057F9" w:rsidRPr="00FA11D6">
        <w:rPr>
          <w:rFonts w:ascii="Times New Roman" w:hAnsi="Times New Roman" w:cs="Times New Roman"/>
          <w:sz w:val="24"/>
          <w:szCs w:val="24"/>
        </w:rPr>
        <w:t xml:space="preserve">e decadencial </w:t>
      </w:r>
      <w:r w:rsidR="001743AE" w:rsidRPr="00FA11D6">
        <w:rPr>
          <w:rFonts w:ascii="Times New Roman" w:hAnsi="Times New Roman" w:cs="Times New Roman"/>
          <w:sz w:val="24"/>
          <w:szCs w:val="24"/>
        </w:rPr>
        <w:t>para os absolutamente incapa</w:t>
      </w:r>
      <w:r w:rsidR="005C0320" w:rsidRPr="00FA11D6">
        <w:rPr>
          <w:rFonts w:ascii="Times New Roman" w:hAnsi="Times New Roman" w:cs="Times New Roman"/>
          <w:sz w:val="24"/>
          <w:szCs w:val="24"/>
        </w:rPr>
        <w:t>zes previstos no art.</w:t>
      </w:r>
      <w:r w:rsidR="00A3472C" w:rsidRPr="00FA11D6">
        <w:rPr>
          <w:rFonts w:ascii="Times New Roman" w:hAnsi="Times New Roman" w:cs="Times New Roman"/>
          <w:sz w:val="24"/>
          <w:szCs w:val="24"/>
        </w:rPr>
        <w:t xml:space="preserve"> </w:t>
      </w:r>
      <w:r w:rsidR="005C0320" w:rsidRPr="00FA11D6">
        <w:rPr>
          <w:rFonts w:ascii="Times New Roman" w:hAnsi="Times New Roman" w:cs="Times New Roman"/>
          <w:sz w:val="24"/>
          <w:szCs w:val="24"/>
        </w:rPr>
        <w:t>3°</w:t>
      </w:r>
      <w:r w:rsidR="00A3472C" w:rsidRPr="00FA11D6">
        <w:rPr>
          <w:rFonts w:ascii="Times New Roman" w:hAnsi="Times New Roman" w:cs="Times New Roman"/>
          <w:sz w:val="24"/>
          <w:szCs w:val="24"/>
        </w:rPr>
        <w:t>, sendo</w:t>
      </w:r>
      <w:r w:rsidR="005C0320" w:rsidRPr="00FA11D6">
        <w:rPr>
          <w:rFonts w:ascii="Times New Roman" w:hAnsi="Times New Roman" w:cs="Times New Roman"/>
          <w:sz w:val="24"/>
          <w:szCs w:val="24"/>
        </w:rPr>
        <w:t xml:space="preserve"> </w:t>
      </w:r>
      <w:r w:rsidR="008627B9" w:rsidRPr="00FA11D6">
        <w:rPr>
          <w:rFonts w:ascii="Times New Roman" w:hAnsi="Times New Roman" w:cs="Times New Roman"/>
          <w:sz w:val="24"/>
          <w:szCs w:val="24"/>
        </w:rPr>
        <w:t>que</w:t>
      </w:r>
      <w:r w:rsidR="00A3472C" w:rsidRPr="00FA11D6">
        <w:rPr>
          <w:rFonts w:ascii="Times New Roman" w:hAnsi="Times New Roman" w:cs="Times New Roman"/>
          <w:sz w:val="24"/>
          <w:szCs w:val="24"/>
        </w:rPr>
        <w:t>,</w:t>
      </w:r>
      <w:r w:rsidR="008627B9" w:rsidRPr="00FA11D6">
        <w:rPr>
          <w:rFonts w:ascii="Times New Roman" w:hAnsi="Times New Roman" w:cs="Times New Roman"/>
          <w:sz w:val="24"/>
          <w:szCs w:val="24"/>
        </w:rPr>
        <w:t xml:space="preserve"> até a entrada em vigor da </w:t>
      </w:r>
      <w:r w:rsidR="00A3472C" w:rsidRPr="00FA11D6">
        <w:rPr>
          <w:rFonts w:ascii="Times New Roman" w:hAnsi="Times New Roman" w:cs="Times New Roman"/>
          <w:sz w:val="24"/>
          <w:szCs w:val="24"/>
        </w:rPr>
        <w:t>L</w:t>
      </w:r>
      <w:r w:rsidR="008627B9" w:rsidRPr="00FA11D6">
        <w:rPr>
          <w:rFonts w:ascii="Times New Roman" w:hAnsi="Times New Roman" w:cs="Times New Roman"/>
          <w:sz w:val="24"/>
          <w:szCs w:val="24"/>
        </w:rPr>
        <w:t xml:space="preserve">ei </w:t>
      </w:r>
      <w:r w:rsidR="00A3472C" w:rsidRPr="00FA11D6">
        <w:rPr>
          <w:rFonts w:ascii="Times New Roman" w:hAnsi="Times New Roman" w:cs="Times New Roman"/>
          <w:sz w:val="24"/>
          <w:szCs w:val="24"/>
        </w:rPr>
        <w:t xml:space="preserve">nº </w:t>
      </w:r>
      <w:r w:rsidR="008627B9" w:rsidRPr="00FA11D6">
        <w:rPr>
          <w:rFonts w:ascii="Times New Roman" w:hAnsi="Times New Roman" w:cs="Times New Roman"/>
          <w:sz w:val="24"/>
          <w:szCs w:val="24"/>
        </w:rPr>
        <w:t>13.146/15</w:t>
      </w:r>
      <w:r w:rsidR="00A3472C" w:rsidRPr="00FA11D6">
        <w:rPr>
          <w:rFonts w:ascii="Times New Roman" w:hAnsi="Times New Roman" w:cs="Times New Roman"/>
          <w:sz w:val="24"/>
          <w:szCs w:val="24"/>
        </w:rPr>
        <w:t>,</w:t>
      </w:r>
      <w:r w:rsidR="008627B9" w:rsidRPr="00FA11D6">
        <w:rPr>
          <w:rFonts w:ascii="Times New Roman" w:hAnsi="Times New Roman" w:cs="Times New Roman"/>
          <w:sz w:val="24"/>
          <w:szCs w:val="24"/>
        </w:rPr>
        <w:t xml:space="preserve"> </w:t>
      </w:r>
      <w:r w:rsidR="00A3472C" w:rsidRPr="00FA11D6">
        <w:rPr>
          <w:rFonts w:ascii="Times New Roman" w:hAnsi="Times New Roman" w:cs="Times New Roman"/>
          <w:sz w:val="24"/>
          <w:szCs w:val="24"/>
        </w:rPr>
        <w:t xml:space="preserve">incluía </w:t>
      </w:r>
      <w:r w:rsidR="008627B9" w:rsidRPr="00FA11D6">
        <w:rPr>
          <w:rFonts w:ascii="Times New Roman" w:hAnsi="Times New Roman" w:cs="Times New Roman"/>
          <w:sz w:val="24"/>
          <w:szCs w:val="24"/>
        </w:rPr>
        <w:t xml:space="preserve">aqueles que, por enfermidade ou deficiência mental, não tivessem o necessário discernimento para a prática de atos da vida civil e daqueles que, por causa transitória, não pudessem exprimir a sua vontade. </w:t>
      </w:r>
    </w:p>
    <w:p w14:paraId="3009EEE0" w14:textId="197A73EA" w:rsidR="00F25F93" w:rsidRPr="00FA11D6" w:rsidRDefault="005C0320" w:rsidP="00B3028A">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 </w:t>
      </w:r>
      <w:r w:rsidR="008627B9" w:rsidRPr="00FA11D6">
        <w:rPr>
          <w:rFonts w:ascii="Times New Roman" w:hAnsi="Times New Roman" w:cs="Times New Roman"/>
          <w:sz w:val="24"/>
          <w:szCs w:val="24"/>
        </w:rPr>
        <w:t>C</w:t>
      </w:r>
      <w:r w:rsidRPr="00FA11D6">
        <w:rPr>
          <w:rFonts w:ascii="Times New Roman" w:hAnsi="Times New Roman" w:cs="Times New Roman"/>
          <w:sz w:val="24"/>
          <w:szCs w:val="24"/>
        </w:rPr>
        <w:t xml:space="preserve">ontudo, com as alterações que ocorreram nos </w:t>
      </w:r>
      <w:proofErr w:type="spellStart"/>
      <w:r w:rsidRPr="00FA11D6">
        <w:rPr>
          <w:rFonts w:ascii="Times New Roman" w:hAnsi="Times New Roman" w:cs="Times New Roman"/>
          <w:sz w:val="24"/>
          <w:szCs w:val="24"/>
        </w:rPr>
        <w:t>arts</w:t>
      </w:r>
      <w:proofErr w:type="spellEnd"/>
      <w:r w:rsidRPr="00FA11D6">
        <w:rPr>
          <w:rFonts w:ascii="Times New Roman" w:hAnsi="Times New Roman" w:cs="Times New Roman"/>
          <w:sz w:val="24"/>
          <w:szCs w:val="24"/>
        </w:rPr>
        <w:t>. 3° e 4° do Código Civil</w:t>
      </w:r>
      <w:r w:rsidR="00761B26" w:rsidRPr="00FA11D6">
        <w:rPr>
          <w:rFonts w:ascii="Times New Roman" w:hAnsi="Times New Roman" w:cs="Times New Roman"/>
          <w:sz w:val="24"/>
          <w:szCs w:val="24"/>
        </w:rPr>
        <w:t xml:space="preserve">, conforme mencionado, </w:t>
      </w:r>
      <w:r w:rsidRPr="00FA11D6">
        <w:rPr>
          <w:rFonts w:ascii="Times New Roman" w:hAnsi="Times New Roman" w:cs="Times New Roman"/>
          <w:sz w:val="24"/>
          <w:szCs w:val="24"/>
        </w:rPr>
        <w:t>as pessoas com deficiência deixaram de integrar o rol d</w:t>
      </w:r>
      <w:r w:rsidR="00761B26" w:rsidRPr="00FA11D6">
        <w:rPr>
          <w:rFonts w:ascii="Times New Roman" w:hAnsi="Times New Roman" w:cs="Times New Roman"/>
          <w:sz w:val="24"/>
          <w:szCs w:val="24"/>
        </w:rPr>
        <w:t>os</w:t>
      </w:r>
      <w:r w:rsidRPr="00FA11D6">
        <w:rPr>
          <w:rFonts w:ascii="Times New Roman" w:hAnsi="Times New Roman" w:cs="Times New Roman"/>
          <w:sz w:val="24"/>
          <w:szCs w:val="24"/>
        </w:rPr>
        <w:t xml:space="preserve"> absolutamente incapazes</w:t>
      </w:r>
      <w:r w:rsidR="008627B9" w:rsidRPr="00FA11D6">
        <w:rPr>
          <w:rFonts w:ascii="Times New Roman" w:hAnsi="Times New Roman" w:cs="Times New Roman"/>
          <w:sz w:val="24"/>
          <w:szCs w:val="24"/>
        </w:rPr>
        <w:t xml:space="preserve">, passando a ser considerados relativamente incapazes. Dessa forma, </w:t>
      </w:r>
      <w:r w:rsidR="00761B26" w:rsidRPr="00FA11D6">
        <w:rPr>
          <w:rFonts w:ascii="Times New Roman" w:hAnsi="Times New Roman" w:cs="Times New Roman"/>
          <w:sz w:val="24"/>
          <w:szCs w:val="24"/>
        </w:rPr>
        <w:t>passaram a estar sujeitos a</w:t>
      </w:r>
      <w:r w:rsidR="008627B9" w:rsidRPr="00FA11D6">
        <w:rPr>
          <w:rFonts w:ascii="Times New Roman" w:hAnsi="Times New Roman" w:cs="Times New Roman"/>
          <w:sz w:val="24"/>
          <w:szCs w:val="24"/>
        </w:rPr>
        <w:t>o decurso do prazo prescricional</w:t>
      </w:r>
      <w:r w:rsidR="00F32342" w:rsidRPr="00FA11D6">
        <w:rPr>
          <w:rFonts w:ascii="Times New Roman" w:hAnsi="Times New Roman" w:cs="Times New Roman"/>
          <w:sz w:val="24"/>
          <w:szCs w:val="24"/>
        </w:rPr>
        <w:t>.</w:t>
      </w:r>
      <w:r w:rsidR="0075423C" w:rsidRPr="00FA11D6">
        <w:rPr>
          <w:rFonts w:ascii="Times New Roman" w:hAnsi="Times New Roman" w:cs="Times New Roman"/>
          <w:sz w:val="24"/>
          <w:szCs w:val="24"/>
        </w:rPr>
        <w:t xml:space="preserve"> </w:t>
      </w:r>
      <w:r w:rsidR="00F25F93" w:rsidRPr="00FA11D6">
        <w:rPr>
          <w:rFonts w:ascii="Times New Roman" w:hAnsi="Times New Roman" w:cs="Times New Roman"/>
          <w:sz w:val="24"/>
          <w:szCs w:val="24"/>
        </w:rPr>
        <w:t xml:space="preserve">Essa mudança pode ser </w:t>
      </w:r>
      <w:r w:rsidR="00F25F93" w:rsidRPr="00FA11D6">
        <w:rPr>
          <w:rFonts w:ascii="Times New Roman" w:hAnsi="Times New Roman" w:cs="Times New Roman"/>
          <w:sz w:val="24"/>
          <w:szCs w:val="24"/>
        </w:rPr>
        <w:lastRenderedPageBreak/>
        <w:t>considerada um retrocesso</w:t>
      </w:r>
      <w:r w:rsidR="00E846EE" w:rsidRPr="00FA11D6">
        <w:rPr>
          <w:rFonts w:ascii="Times New Roman" w:hAnsi="Times New Roman" w:cs="Times New Roman"/>
          <w:sz w:val="24"/>
          <w:szCs w:val="24"/>
        </w:rPr>
        <w:t xml:space="preserve"> que gerou desproteção ao invés de promover a igualdade e a autonomia da vontade</w:t>
      </w:r>
      <w:r w:rsidR="00F25F93" w:rsidRPr="00FA11D6">
        <w:rPr>
          <w:rFonts w:ascii="Times New Roman" w:hAnsi="Times New Roman" w:cs="Times New Roman"/>
          <w:sz w:val="24"/>
          <w:szCs w:val="24"/>
        </w:rPr>
        <w:t xml:space="preserve"> das pessoas com deficiência,</w:t>
      </w:r>
      <w:r w:rsidR="0075423C" w:rsidRPr="00FA11D6">
        <w:rPr>
          <w:rFonts w:ascii="Times New Roman" w:hAnsi="Times New Roman" w:cs="Times New Roman"/>
          <w:sz w:val="24"/>
          <w:szCs w:val="24"/>
        </w:rPr>
        <w:t xml:space="preserve"> como afirma</w:t>
      </w:r>
      <w:r w:rsidR="00F25F93" w:rsidRPr="00FA11D6">
        <w:rPr>
          <w:rFonts w:ascii="Times New Roman" w:hAnsi="Times New Roman" w:cs="Times New Roman"/>
          <w:sz w:val="24"/>
          <w:szCs w:val="24"/>
        </w:rPr>
        <w:t xml:space="preserve"> </w:t>
      </w:r>
      <w:proofErr w:type="spellStart"/>
      <w:r w:rsidR="00F25F93" w:rsidRPr="00FA11D6">
        <w:rPr>
          <w:rFonts w:ascii="Times New Roman" w:hAnsi="Times New Roman" w:cs="Times New Roman"/>
          <w:sz w:val="24"/>
          <w:szCs w:val="24"/>
        </w:rPr>
        <w:t>Tomazette</w:t>
      </w:r>
      <w:proofErr w:type="spellEnd"/>
      <w:r w:rsidR="004A6B36" w:rsidRPr="00FA11D6">
        <w:rPr>
          <w:rFonts w:ascii="Times New Roman" w:hAnsi="Times New Roman" w:cs="Times New Roman"/>
          <w:sz w:val="24"/>
          <w:szCs w:val="24"/>
        </w:rPr>
        <w:t xml:space="preserve"> (2015,</w:t>
      </w:r>
      <w:r w:rsidR="0075423C" w:rsidRPr="00FA11D6">
        <w:rPr>
          <w:rFonts w:ascii="Times New Roman" w:hAnsi="Times New Roman" w:cs="Times New Roman"/>
          <w:sz w:val="24"/>
          <w:szCs w:val="24"/>
        </w:rPr>
        <w:t xml:space="preserve"> n.</w:t>
      </w:r>
      <w:r w:rsidR="004A6B36" w:rsidRPr="00FA11D6">
        <w:rPr>
          <w:rFonts w:ascii="Times New Roman" w:hAnsi="Times New Roman" w:cs="Times New Roman"/>
          <w:sz w:val="24"/>
          <w:szCs w:val="24"/>
        </w:rPr>
        <w:t>p.)</w:t>
      </w:r>
      <w:r w:rsidR="00F25F93" w:rsidRPr="00FA11D6">
        <w:rPr>
          <w:rFonts w:ascii="Times New Roman" w:hAnsi="Times New Roman" w:cs="Times New Roman"/>
          <w:sz w:val="24"/>
          <w:szCs w:val="24"/>
        </w:rPr>
        <w:t xml:space="preserve">: </w:t>
      </w:r>
    </w:p>
    <w:p w14:paraId="4A9F430F" w14:textId="77777777" w:rsidR="0075423C" w:rsidRPr="00FA11D6" w:rsidRDefault="0075423C" w:rsidP="0075423C">
      <w:pPr>
        <w:spacing w:after="0" w:line="360" w:lineRule="auto"/>
        <w:ind w:left="2552"/>
        <w:jc w:val="both"/>
        <w:rPr>
          <w:rFonts w:ascii="Times New Roman" w:hAnsi="Times New Roman" w:cs="Times New Roman"/>
          <w:sz w:val="24"/>
          <w:szCs w:val="24"/>
        </w:rPr>
      </w:pPr>
    </w:p>
    <w:p w14:paraId="2D697219" w14:textId="6C18D13C" w:rsidR="00F25F93" w:rsidRPr="00FA11D6" w:rsidRDefault="0075423C" w:rsidP="008901CB">
      <w:pPr>
        <w:spacing w:after="0" w:line="240" w:lineRule="auto"/>
        <w:ind w:left="2268"/>
        <w:jc w:val="both"/>
        <w:rPr>
          <w:rFonts w:ascii="Times New Roman" w:hAnsi="Times New Roman" w:cs="Times New Roman"/>
        </w:rPr>
      </w:pPr>
      <w:r w:rsidRPr="00FA11D6">
        <w:rPr>
          <w:rFonts w:ascii="Times New Roman" w:hAnsi="Times New Roman" w:cs="Times New Roman"/>
        </w:rPr>
        <w:t>O</w:t>
      </w:r>
      <w:r w:rsidR="00F25F93" w:rsidRPr="00FA11D6">
        <w:rPr>
          <w:rFonts w:ascii="Times New Roman" w:hAnsi="Times New Roman" w:cs="Times New Roman"/>
        </w:rPr>
        <w:t xml:space="preserve"> fim da suspensão da prescrição e da decadência derivada da deficiência mental </w:t>
      </w:r>
      <w:r w:rsidR="00EA3C22" w:rsidRPr="00FA11D6">
        <w:rPr>
          <w:rFonts w:ascii="Times New Roman" w:hAnsi="Times New Roman" w:cs="Times New Roman"/>
        </w:rPr>
        <w:t xml:space="preserve">[se mostra] </w:t>
      </w:r>
      <w:r w:rsidR="00F25F93" w:rsidRPr="00FA11D6">
        <w:rPr>
          <w:rFonts w:ascii="Times New Roman" w:hAnsi="Times New Roman" w:cs="Times New Roman"/>
        </w:rPr>
        <w:t>prejudicialíssimo, porquanto iguala os deficientes aos não deficientes O Estatuto da Pessoa com Deficiência e as alterações jurídicas relevantes no âmbito da capacidade civil contemplando, da pior forma possível, o pressuposto igualitário do Estatuto. Observa ainda que, em alguns casos, desigualar os atores jurídicos atende mais efetivamente ao princípio da isonomia no sentido material do que dispensar regramento jurídico idêntico ao das pessoas sem deficiência, mormente quando a diferenciação está justificada pelo caráter protetivo.</w:t>
      </w:r>
    </w:p>
    <w:p w14:paraId="2603D844" w14:textId="3AEA8173" w:rsidR="002544D4" w:rsidRPr="00FA11D6" w:rsidRDefault="002544D4" w:rsidP="00B3028A">
      <w:pPr>
        <w:spacing w:after="0" w:line="360" w:lineRule="auto"/>
        <w:jc w:val="both"/>
        <w:rPr>
          <w:rFonts w:ascii="Times New Roman" w:hAnsi="Times New Roman" w:cs="Times New Roman"/>
          <w:sz w:val="24"/>
          <w:szCs w:val="24"/>
        </w:rPr>
      </w:pPr>
    </w:p>
    <w:p w14:paraId="5823AE81" w14:textId="2657410F" w:rsidR="00210936" w:rsidRPr="00FA11D6" w:rsidRDefault="00A90B93" w:rsidP="00210936">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 xml:space="preserve">Nesse sentido, parte </w:t>
      </w:r>
      <w:r w:rsidR="00EA3C22" w:rsidRPr="00FA11D6">
        <w:rPr>
          <w:rFonts w:ascii="Times New Roman" w:hAnsi="Times New Roman" w:cs="Times New Roman"/>
          <w:sz w:val="24"/>
          <w:szCs w:val="24"/>
        </w:rPr>
        <w:t xml:space="preserve">dos </w:t>
      </w:r>
      <w:r w:rsidRPr="00FA11D6">
        <w:rPr>
          <w:rFonts w:ascii="Times New Roman" w:hAnsi="Times New Roman" w:cs="Times New Roman"/>
          <w:sz w:val="24"/>
          <w:szCs w:val="24"/>
        </w:rPr>
        <w:t>magistrados opt</w:t>
      </w:r>
      <w:r w:rsidR="00210936" w:rsidRPr="00FA11D6">
        <w:rPr>
          <w:rFonts w:ascii="Times New Roman" w:hAnsi="Times New Roman" w:cs="Times New Roman"/>
          <w:sz w:val="24"/>
          <w:szCs w:val="24"/>
        </w:rPr>
        <w:t>ou</w:t>
      </w:r>
      <w:r w:rsidRPr="00FA11D6">
        <w:rPr>
          <w:rFonts w:ascii="Times New Roman" w:hAnsi="Times New Roman" w:cs="Times New Roman"/>
          <w:sz w:val="24"/>
          <w:szCs w:val="24"/>
        </w:rPr>
        <w:t xml:space="preserve"> por utilizar uma interpretação gramatical da lei</w:t>
      </w:r>
      <w:r w:rsidR="00210936" w:rsidRPr="00FA11D6">
        <w:rPr>
          <w:rFonts w:ascii="Times New Roman" w:hAnsi="Times New Roman" w:cs="Times New Roman"/>
          <w:sz w:val="24"/>
          <w:szCs w:val="24"/>
        </w:rPr>
        <w:t>, enquanto outros optaram por aplicar analogicamente a suspensão da prescrição e da decadência às pessoas com deficiência por tal alteração ter sido um retrocesso na proteção dos direitos dos mesmos. Exemplo da primeira corrente pode ser encontrada no julgado a seguir:</w:t>
      </w:r>
    </w:p>
    <w:p w14:paraId="2A5ED73B" w14:textId="6BEA67B2" w:rsidR="00A90B93" w:rsidRPr="00FA11D6" w:rsidRDefault="00A90B93" w:rsidP="00EA3C22">
      <w:pPr>
        <w:spacing w:after="0" w:line="360" w:lineRule="auto"/>
        <w:ind w:firstLine="708"/>
        <w:jc w:val="both"/>
        <w:rPr>
          <w:rFonts w:ascii="Times New Roman" w:hAnsi="Times New Roman" w:cs="Times New Roman"/>
          <w:sz w:val="24"/>
          <w:szCs w:val="24"/>
        </w:rPr>
      </w:pPr>
    </w:p>
    <w:p w14:paraId="7539D430" w14:textId="4D0EF50A" w:rsidR="00A90B93" w:rsidRPr="00FA11D6" w:rsidRDefault="00A90B93" w:rsidP="008901CB">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AGRAVO DE INSTRUMENTO. DIREITO CIVIL. ESTATUTO DA PESSOA COM DEFICIÊNCIA. RECONHECIMENTO DE PRESCRIÇÃO RETROATIVA. IMPOSSIBILIDADE. AÇÃO INDENIZATÓRIA. ABSOLUTAMENTE INCAPAZ. PRESCRIÇÃO. NOMEAÇÃO DE CURADOR NÃO INTERROMPE O CURSO DO PRAZO PRESCRICIONAL. RECURSO CONHECIDO E DESPROVIDO. 1. A enfermidade ou deficiência mental deixaram de ser consideradas como causa de incapacidade absoluta com a vigência da Lei 13.146/2015 (Estatuto da Pessoa com Deficiência) em 2 de janeiro de 2016. 2. A alteração legal afeta diretamente a prescrição contra o incapaz, uma vez que o artigo 198 do Código Civil impede o curso da prescrição somente contra os absolutamente incapazes. </w:t>
      </w:r>
      <w:r w:rsidR="002665F6" w:rsidRPr="00FA11D6">
        <w:rPr>
          <w:rFonts w:ascii="Times New Roman" w:hAnsi="Times New Roman" w:cs="Times New Roman"/>
        </w:rPr>
        <w:t xml:space="preserve">(...) </w:t>
      </w:r>
      <w:r w:rsidRPr="00FA11D6">
        <w:rPr>
          <w:rFonts w:ascii="Times New Roman" w:hAnsi="Times New Roman" w:cs="Times New Roman"/>
        </w:rPr>
        <w:t xml:space="preserve">Com a vigência do Estatuto, os casos em que a deficiência ou enfermidade geram a incapacidade </w:t>
      </w:r>
      <w:proofErr w:type="gramStart"/>
      <w:r w:rsidRPr="00FA11D6">
        <w:rPr>
          <w:rFonts w:ascii="Times New Roman" w:hAnsi="Times New Roman" w:cs="Times New Roman"/>
        </w:rPr>
        <w:t>da</w:t>
      </w:r>
      <w:proofErr w:type="gramEnd"/>
      <w:r w:rsidRPr="00FA11D6">
        <w:rPr>
          <w:rFonts w:ascii="Times New Roman" w:hAnsi="Times New Roman" w:cs="Times New Roman"/>
        </w:rPr>
        <w:t xml:space="preserve"> pessoa exprimir sua vontade são tratados como causas que ensejam a incapacidade relativa, nos termos do artigo 4º do Código Civil. Tal alteração afeta diretamente a prescrição contra o incapaz, porquanto o artigo 198 do Código Civil impede o curso da prescrição contra os absolutamente incapazes. (Agravo de Instrumento 07102075520178070000 TJDF, 5ª Turma Cível, Rel. Des. Robson Barbosa de Azevedo, julgado em 19/04/2018, </w:t>
      </w:r>
      <w:proofErr w:type="spellStart"/>
      <w:r w:rsidRPr="00FA11D6">
        <w:rPr>
          <w:rFonts w:ascii="Times New Roman" w:hAnsi="Times New Roman" w:cs="Times New Roman"/>
        </w:rPr>
        <w:t>DJe</w:t>
      </w:r>
      <w:proofErr w:type="spellEnd"/>
      <w:r w:rsidRPr="00FA11D6">
        <w:rPr>
          <w:rFonts w:ascii="Times New Roman" w:hAnsi="Times New Roman" w:cs="Times New Roman"/>
        </w:rPr>
        <w:t xml:space="preserve"> 04/05/2018).</w:t>
      </w:r>
    </w:p>
    <w:p w14:paraId="6807F9D6" w14:textId="77777777" w:rsidR="00A90B93" w:rsidRPr="00FA11D6" w:rsidRDefault="00A90B93" w:rsidP="00B3028A">
      <w:pPr>
        <w:spacing w:after="0" w:line="360" w:lineRule="auto"/>
        <w:ind w:left="2552" w:firstLine="709"/>
        <w:jc w:val="both"/>
        <w:rPr>
          <w:rFonts w:ascii="Times New Roman" w:hAnsi="Times New Roman" w:cs="Times New Roman"/>
          <w:sz w:val="24"/>
          <w:szCs w:val="24"/>
        </w:rPr>
      </w:pPr>
    </w:p>
    <w:p w14:paraId="44668221" w14:textId="77777777" w:rsidR="00DE285D" w:rsidRPr="00FA11D6" w:rsidRDefault="000C7F7D" w:rsidP="00C24809">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E</w:t>
      </w:r>
      <w:r w:rsidR="00C24809" w:rsidRPr="00FA11D6">
        <w:rPr>
          <w:rFonts w:ascii="Times New Roman" w:hAnsi="Times New Roman" w:cs="Times New Roman"/>
          <w:sz w:val="24"/>
          <w:szCs w:val="24"/>
        </w:rPr>
        <w:t xml:space="preserve">xemplo de decisão em sentido oposto, buscando preservar </w:t>
      </w:r>
      <w:r w:rsidR="00DE285D" w:rsidRPr="00FA11D6">
        <w:rPr>
          <w:rFonts w:ascii="Times New Roman" w:hAnsi="Times New Roman" w:cs="Times New Roman"/>
          <w:sz w:val="24"/>
          <w:szCs w:val="24"/>
        </w:rPr>
        <w:t>o melhor interesse das pessoas com deficiência, pode ser vista no seguinte julgado:</w:t>
      </w:r>
    </w:p>
    <w:p w14:paraId="3A6C4DE0" w14:textId="0FDA4A71" w:rsidR="00A90B93" w:rsidRPr="00FA11D6" w:rsidRDefault="000C7F7D" w:rsidP="00C24809">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 xml:space="preserve"> </w:t>
      </w:r>
    </w:p>
    <w:p w14:paraId="76A8C556" w14:textId="64849C1A" w:rsidR="00A90B93" w:rsidRPr="00FA11D6" w:rsidRDefault="00A90B93" w:rsidP="00CD2CCC">
      <w:pPr>
        <w:spacing w:after="0" w:line="240" w:lineRule="auto"/>
        <w:ind w:left="2268"/>
        <w:jc w:val="both"/>
        <w:rPr>
          <w:rFonts w:ascii="Times New Roman" w:hAnsi="Times New Roman" w:cs="Times New Roman"/>
        </w:rPr>
      </w:pPr>
      <w:r w:rsidRPr="00FA11D6">
        <w:rPr>
          <w:rFonts w:ascii="Times New Roman" w:hAnsi="Times New Roman" w:cs="Times New Roman"/>
        </w:rPr>
        <w:t xml:space="preserve">PREVIDENCIÁRIO. RESTABELECIMENTO DE PENSÃO POR MORTE DE GENITOR. FILHO INVÁLIDO. TITULARIDADE DOS </w:t>
      </w:r>
      <w:r w:rsidRPr="00FA11D6">
        <w:rPr>
          <w:rFonts w:ascii="Times New Roman" w:hAnsi="Times New Roman" w:cs="Times New Roman"/>
        </w:rPr>
        <w:lastRenderedPageBreak/>
        <w:t>HONORÁRIOS SUCUMBENCIAIS. ARTIGOS 22 E 23 DA LEI Nº 8.906/1994. 1. Embora a redação do art. 3º do Código Civil tenha sido alterada pela Lei 13.146/2015 ("Estatuto da Pessoa com Deficiência"), para definir como absolutamente incapazes de exercer pessoalmente os atos da vida civil apenas os menores de 16 anos, e o inciso I do art. 198 do Código Civil disponha que a prescrição não corre contra os incapazes de que trata o art. 3º, a vulnerabilidade do indivíduo portador de deficiência psíquica ou intelectual não pode jamais ser desconsiderada pelo ordenamento jurídico, ou seja, o Direito não pode fechar os olhos à falta de determinação de alguns indivíduos e tratá-los como se tivessem plena capacidade de interagir em sociedade em condições de igualdade. Assim, uma interpretação constitucional do texto do Estatuto deve colocar a salvo de qualquer prejudicialidade o portador de deficiência psíquica ou intelectual que, de fato, não disponha de discernimento, sob pena de ferir de morte o pressuposto de igualdade nele previsto, dando o mesmo tratamento para os desiguais. 2. Sob pena de inconstitucionalidade, o "Estatuto da Pessoa com Deficiência" deve ser lido sistemicamente enquanto norma protetiva. As pessoas com deficiência que tem discernimento para a prática de atos da vida civil não devem mais ser tratados como incapazes, estando, inclusive, aptos para ingressar no mercado de trabalho, casar etc. Os portadores de enfermidade ou doença mental que não têm o necessário discernimento para a prática dos atos da vida civil persistem sendo considerados incapazes, sobretudo no que concerne à manutenção e indisponibilidade (imprescritibilidade) dos seus direitos. (TRF4 5017423-95.2013.4.04.7108, QUINTA TURMA, Relator PAULO AFONSO BRUM VAZ, juntado aos autos em 29/03/2017).</w:t>
      </w:r>
    </w:p>
    <w:p w14:paraId="163271B4" w14:textId="65405792" w:rsidR="00A90B93" w:rsidRPr="00FA11D6" w:rsidRDefault="00D2758E" w:rsidP="00D2758E">
      <w:pPr>
        <w:tabs>
          <w:tab w:val="left" w:pos="3278"/>
        </w:tabs>
        <w:spacing w:after="0" w:line="360" w:lineRule="auto"/>
        <w:jc w:val="both"/>
        <w:rPr>
          <w:rFonts w:ascii="Times New Roman" w:hAnsi="Times New Roman" w:cs="Times New Roman"/>
          <w:sz w:val="24"/>
          <w:szCs w:val="24"/>
        </w:rPr>
      </w:pPr>
      <w:r w:rsidRPr="00FA11D6">
        <w:rPr>
          <w:rFonts w:ascii="Times New Roman" w:hAnsi="Times New Roman" w:cs="Times New Roman"/>
          <w:sz w:val="24"/>
          <w:szCs w:val="24"/>
        </w:rPr>
        <w:tab/>
      </w:r>
    </w:p>
    <w:p w14:paraId="706C7665" w14:textId="168A8E44" w:rsidR="00D2758E" w:rsidRPr="00FA11D6" w:rsidRDefault="00D2758E" w:rsidP="00D2758E">
      <w:pPr>
        <w:tabs>
          <w:tab w:val="left" w:pos="0"/>
        </w:tabs>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Desta forma, </w:t>
      </w:r>
      <w:r w:rsidR="000E08D2" w:rsidRPr="00FA11D6">
        <w:rPr>
          <w:rFonts w:ascii="Times New Roman" w:hAnsi="Times New Roman" w:cs="Times New Roman"/>
          <w:sz w:val="24"/>
          <w:szCs w:val="24"/>
        </w:rPr>
        <w:t xml:space="preserve">em razão dos princípios que regem o instituto da prescrição, apresenta-se mais adequado o </w:t>
      </w:r>
      <w:r w:rsidR="009455B4" w:rsidRPr="00FA11D6">
        <w:rPr>
          <w:rFonts w:ascii="Times New Roman" w:hAnsi="Times New Roman" w:cs="Times New Roman"/>
          <w:sz w:val="24"/>
          <w:szCs w:val="24"/>
        </w:rPr>
        <w:t xml:space="preserve">segundo entendimento, vez que </w:t>
      </w:r>
      <w:r w:rsidR="00913C9C" w:rsidRPr="00FA11D6">
        <w:rPr>
          <w:rFonts w:ascii="Times New Roman" w:hAnsi="Times New Roman" w:cs="Times New Roman"/>
          <w:sz w:val="24"/>
          <w:szCs w:val="24"/>
        </w:rPr>
        <w:t xml:space="preserve">a lei aqui estudada busca </w:t>
      </w:r>
      <w:r w:rsidR="001F20B8" w:rsidRPr="00FA11D6">
        <w:rPr>
          <w:rFonts w:ascii="Times New Roman" w:hAnsi="Times New Roman" w:cs="Times New Roman"/>
          <w:sz w:val="24"/>
          <w:szCs w:val="24"/>
        </w:rPr>
        <w:t xml:space="preserve">maiores direitos às pessoas com deficiência sem redução da proteção de suas vulnerabilidades. </w:t>
      </w:r>
    </w:p>
    <w:p w14:paraId="01899C16" w14:textId="77777777" w:rsidR="00D2758E" w:rsidRPr="00FA11D6" w:rsidRDefault="00D2758E" w:rsidP="00D2758E">
      <w:pPr>
        <w:tabs>
          <w:tab w:val="left" w:pos="3278"/>
        </w:tabs>
        <w:spacing w:after="0" w:line="360" w:lineRule="auto"/>
        <w:jc w:val="both"/>
        <w:rPr>
          <w:rFonts w:ascii="Times New Roman" w:hAnsi="Times New Roman" w:cs="Times New Roman"/>
          <w:sz w:val="24"/>
          <w:szCs w:val="24"/>
        </w:rPr>
      </w:pPr>
    </w:p>
    <w:p w14:paraId="7847CFD7" w14:textId="753E66F4" w:rsidR="00B54194" w:rsidRPr="00794605" w:rsidRDefault="00B54194" w:rsidP="00D2758E">
      <w:pPr>
        <w:spacing w:after="0" w:line="360" w:lineRule="auto"/>
        <w:jc w:val="both"/>
        <w:rPr>
          <w:rFonts w:ascii="Times New Roman" w:hAnsi="Times New Roman" w:cs="Times New Roman"/>
          <w:caps/>
          <w:sz w:val="24"/>
          <w:szCs w:val="24"/>
        </w:rPr>
      </w:pPr>
      <w:r w:rsidRPr="00794605">
        <w:rPr>
          <w:rFonts w:ascii="Times New Roman" w:hAnsi="Times New Roman" w:cs="Times New Roman"/>
          <w:caps/>
          <w:sz w:val="24"/>
          <w:szCs w:val="24"/>
        </w:rPr>
        <w:t>3.3. A modificação no instituto da curatela</w:t>
      </w:r>
    </w:p>
    <w:p w14:paraId="172C1346" w14:textId="77777777" w:rsidR="00911C00" w:rsidRPr="00FA11D6" w:rsidRDefault="00911C00" w:rsidP="00D2758E">
      <w:pPr>
        <w:spacing w:after="0" w:line="360" w:lineRule="auto"/>
        <w:jc w:val="both"/>
        <w:rPr>
          <w:rFonts w:ascii="Times New Roman" w:hAnsi="Times New Roman" w:cs="Times New Roman"/>
          <w:b/>
          <w:bCs/>
          <w:sz w:val="24"/>
          <w:szCs w:val="24"/>
        </w:rPr>
      </w:pPr>
    </w:p>
    <w:p w14:paraId="47DD8F77" w14:textId="22487406" w:rsidR="00B02BD1" w:rsidRPr="00FA11D6" w:rsidRDefault="00A4608C" w:rsidP="002F2FED">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Como já </w:t>
      </w:r>
      <w:r w:rsidR="007F4A97" w:rsidRPr="00FA11D6">
        <w:rPr>
          <w:rFonts w:ascii="Times New Roman" w:hAnsi="Times New Roman" w:cs="Times New Roman"/>
          <w:sz w:val="24"/>
          <w:szCs w:val="24"/>
        </w:rPr>
        <w:t>analisado</w:t>
      </w:r>
      <w:r w:rsidRPr="00FA11D6">
        <w:rPr>
          <w:rFonts w:ascii="Times New Roman" w:hAnsi="Times New Roman" w:cs="Times New Roman"/>
          <w:sz w:val="24"/>
          <w:szCs w:val="24"/>
        </w:rPr>
        <w:t>, os artigos</w:t>
      </w:r>
      <w:r w:rsidR="002F2FED" w:rsidRPr="00FA11D6">
        <w:rPr>
          <w:rFonts w:ascii="Times New Roman" w:hAnsi="Times New Roman" w:cs="Times New Roman"/>
          <w:sz w:val="24"/>
          <w:szCs w:val="24"/>
        </w:rPr>
        <w:t xml:space="preserve"> 6°,</w:t>
      </w:r>
      <w:r w:rsidRPr="00FA11D6">
        <w:rPr>
          <w:rFonts w:ascii="Times New Roman" w:hAnsi="Times New Roman" w:cs="Times New Roman"/>
          <w:sz w:val="24"/>
          <w:szCs w:val="24"/>
        </w:rPr>
        <w:t xml:space="preserve"> 84 e 85</w:t>
      </w:r>
      <w:r w:rsidR="008B1BF9" w:rsidRPr="00FA11D6">
        <w:rPr>
          <w:rFonts w:ascii="Times New Roman" w:hAnsi="Times New Roman" w:cs="Times New Roman"/>
          <w:sz w:val="24"/>
          <w:szCs w:val="24"/>
        </w:rPr>
        <w:t xml:space="preserve"> do Estatuto da Pessoa com Deficiência buscam</w:t>
      </w:r>
      <w:r w:rsidRPr="00FA11D6">
        <w:rPr>
          <w:rFonts w:ascii="Times New Roman" w:hAnsi="Times New Roman" w:cs="Times New Roman"/>
          <w:sz w:val="24"/>
          <w:szCs w:val="24"/>
        </w:rPr>
        <w:t xml:space="preserve"> o reconhecimento </w:t>
      </w:r>
      <w:r w:rsidR="008B1BF9" w:rsidRPr="00FA11D6">
        <w:rPr>
          <w:rFonts w:ascii="Times New Roman" w:hAnsi="Times New Roman" w:cs="Times New Roman"/>
          <w:sz w:val="24"/>
          <w:szCs w:val="24"/>
        </w:rPr>
        <w:t xml:space="preserve">da igualdade e </w:t>
      </w:r>
      <w:r w:rsidR="00FB4BA1" w:rsidRPr="00FA11D6">
        <w:rPr>
          <w:rFonts w:ascii="Times New Roman" w:hAnsi="Times New Roman" w:cs="Times New Roman"/>
          <w:sz w:val="24"/>
          <w:szCs w:val="24"/>
        </w:rPr>
        <w:t xml:space="preserve">garantir às </w:t>
      </w:r>
      <w:r w:rsidRPr="00FA11D6">
        <w:rPr>
          <w:rFonts w:ascii="Times New Roman" w:hAnsi="Times New Roman" w:cs="Times New Roman"/>
          <w:sz w:val="24"/>
          <w:szCs w:val="24"/>
        </w:rPr>
        <w:t xml:space="preserve">pessoas com deficiência o exercício de sua capacidade legal nas mesmas condições </w:t>
      </w:r>
      <w:r w:rsidR="00FB4BA1" w:rsidRPr="00FA11D6">
        <w:rPr>
          <w:rFonts w:ascii="Times New Roman" w:hAnsi="Times New Roman" w:cs="Times New Roman"/>
          <w:sz w:val="24"/>
          <w:szCs w:val="24"/>
        </w:rPr>
        <w:t>que</w:t>
      </w:r>
      <w:r w:rsidRPr="00FA11D6">
        <w:rPr>
          <w:rFonts w:ascii="Times New Roman" w:hAnsi="Times New Roman" w:cs="Times New Roman"/>
          <w:sz w:val="24"/>
          <w:szCs w:val="24"/>
        </w:rPr>
        <w:t xml:space="preserve"> as demais pessoas</w:t>
      </w:r>
      <w:r w:rsidR="00FB4BA1" w:rsidRPr="00FA11D6">
        <w:rPr>
          <w:rFonts w:ascii="Times New Roman" w:hAnsi="Times New Roman" w:cs="Times New Roman"/>
          <w:sz w:val="24"/>
          <w:szCs w:val="24"/>
        </w:rPr>
        <w:t xml:space="preserve">. </w:t>
      </w:r>
      <w:r w:rsidR="00F831B7" w:rsidRPr="00FA11D6">
        <w:rPr>
          <w:rFonts w:ascii="Times New Roman" w:hAnsi="Times New Roman" w:cs="Times New Roman"/>
          <w:sz w:val="24"/>
          <w:szCs w:val="24"/>
        </w:rPr>
        <w:t xml:space="preserve">Tais modificações também lançaram seus efeitos sobre o </w:t>
      </w:r>
      <w:r w:rsidR="006B7F66" w:rsidRPr="00FA11D6">
        <w:rPr>
          <w:rFonts w:ascii="Times New Roman" w:hAnsi="Times New Roman" w:cs="Times New Roman"/>
          <w:sz w:val="24"/>
          <w:szCs w:val="24"/>
        </w:rPr>
        <w:t>instituto</w:t>
      </w:r>
      <w:r w:rsidR="00F831B7" w:rsidRPr="00FA11D6">
        <w:rPr>
          <w:rFonts w:ascii="Times New Roman" w:hAnsi="Times New Roman" w:cs="Times New Roman"/>
          <w:sz w:val="24"/>
          <w:szCs w:val="24"/>
        </w:rPr>
        <w:t xml:space="preserve"> da curatela.</w:t>
      </w:r>
      <w:r w:rsidR="002F2FED" w:rsidRPr="00FA11D6">
        <w:rPr>
          <w:rFonts w:ascii="Times New Roman" w:hAnsi="Times New Roman" w:cs="Times New Roman"/>
          <w:sz w:val="24"/>
          <w:szCs w:val="24"/>
        </w:rPr>
        <w:t xml:space="preserve"> </w:t>
      </w:r>
    </w:p>
    <w:p w14:paraId="308E4CF3" w14:textId="55B2C822" w:rsidR="00A4608C" w:rsidRPr="00FA11D6" w:rsidRDefault="00B02BD1" w:rsidP="000D6A8C">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Dessa forma, a curatela passou a ser aplicado às pessoas </w:t>
      </w:r>
      <w:r w:rsidR="000D6A8C" w:rsidRPr="00FA11D6">
        <w:rPr>
          <w:rFonts w:ascii="Times New Roman" w:hAnsi="Times New Roman" w:cs="Times New Roman"/>
          <w:sz w:val="24"/>
          <w:szCs w:val="24"/>
        </w:rPr>
        <w:t>previstas n</w:t>
      </w:r>
      <w:r w:rsidRPr="00FA11D6">
        <w:rPr>
          <w:rFonts w:ascii="Times New Roman" w:hAnsi="Times New Roman" w:cs="Times New Roman"/>
          <w:sz w:val="24"/>
          <w:szCs w:val="24"/>
        </w:rPr>
        <w:t xml:space="preserve">o </w:t>
      </w:r>
      <w:r w:rsidR="002F2FED" w:rsidRPr="00FA11D6">
        <w:rPr>
          <w:rFonts w:ascii="Times New Roman" w:hAnsi="Times New Roman" w:cs="Times New Roman"/>
          <w:sz w:val="24"/>
          <w:szCs w:val="24"/>
        </w:rPr>
        <w:t>art. 1767 do C</w:t>
      </w:r>
      <w:r w:rsidR="001C3560" w:rsidRPr="00FA11D6">
        <w:rPr>
          <w:rFonts w:ascii="Times New Roman" w:hAnsi="Times New Roman" w:cs="Times New Roman"/>
          <w:sz w:val="24"/>
          <w:szCs w:val="24"/>
        </w:rPr>
        <w:t xml:space="preserve">ódigo </w:t>
      </w:r>
      <w:r w:rsidR="002F2FED" w:rsidRPr="00FA11D6">
        <w:rPr>
          <w:rFonts w:ascii="Times New Roman" w:hAnsi="Times New Roman" w:cs="Times New Roman"/>
          <w:sz w:val="24"/>
          <w:szCs w:val="24"/>
        </w:rPr>
        <w:t>C</w:t>
      </w:r>
      <w:r w:rsidR="001C3560" w:rsidRPr="00FA11D6">
        <w:rPr>
          <w:rFonts w:ascii="Times New Roman" w:hAnsi="Times New Roman" w:cs="Times New Roman"/>
          <w:sz w:val="24"/>
          <w:szCs w:val="24"/>
        </w:rPr>
        <w:t>ivil</w:t>
      </w:r>
      <w:r w:rsidR="00BE7BF1" w:rsidRPr="00FA11D6">
        <w:rPr>
          <w:rFonts w:ascii="Times New Roman" w:hAnsi="Times New Roman" w:cs="Times New Roman"/>
          <w:sz w:val="24"/>
          <w:szCs w:val="24"/>
        </w:rPr>
        <w:t>, que são, com exclusividade, os relativamente incapazes</w:t>
      </w:r>
      <w:r w:rsidRPr="00FA11D6">
        <w:rPr>
          <w:rFonts w:ascii="Times New Roman" w:hAnsi="Times New Roman" w:cs="Times New Roman"/>
          <w:sz w:val="24"/>
          <w:szCs w:val="24"/>
        </w:rPr>
        <w:t xml:space="preserve">: </w:t>
      </w:r>
      <w:r w:rsidR="002F2FED" w:rsidRPr="00FA11D6">
        <w:rPr>
          <w:rFonts w:ascii="Times New Roman" w:hAnsi="Times New Roman" w:cs="Times New Roman"/>
          <w:sz w:val="24"/>
          <w:szCs w:val="24"/>
        </w:rPr>
        <w:t xml:space="preserve"> </w:t>
      </w:r>
    </w:p>
    <w:p w14:paraId="2AFC6278" w14:textId="77777777" w:rsidR="00BE7BF1" w:rsidRPr="00FA11D6" w:rsidRDefault="00BE7BF1" w:rsidP="000D6A8C">
      <w:pPr>
        <w:spacing w:after="0" w:line="360" w:lineRule="auto"/>
        <w:ind w:firstLine="709"/>
        <w:jc w:val="both"/>
        <w:rPr>
          <w:rFonts w:ascii="Times New Roman" w:hAnsi="Times New Roman" w:cs="Times New Roman"/>
          <w:sz w:val="24"/>
          <w:szCs w:val="24"/>
        </w:rPr>
      </w:pPr>
    </w:p>
    <w:p w14:paraId="2E8A860B" w14:textId="77777777" w:rsidR="002F2FED" w:rsidRPr="00FA11D6" w:rsidRDefault="002F2FED" w:rsidP="000D6A8C">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Art. 1.767. Estão sujeitos a curatela:</w:t>
      </w:r>
    </w:p>
    <w:p w14:paraId="564E4578" w14:textId="258B9411" w:rsidR="002F2FED" w:rsidRPr="00FA11D6" w:rsidRDefault="002F2FED" w:rsidP="000D6A8C">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I - </w:t>
      </w:r>
      <w:proofErr w:type="gramStart"/>
      <w:r w:rsidRPr="00FA11D6">
        <w:rPr>
          <w:rFonts w:ascii="Times New Roman" w:eastAsia="Times New Roman" w:hAnsi="Times New Roman" w:cs="Times New Roman"/>
          <w:lang w:eastAsia="pt-BR"/>
        </w:rPr>
        <w:t>aqueles</w:t>
      </w:r>
      <w:proofErr w:type="gramEnd"/>
      <w:r w:rsidRPr="00FA11D6">
        <w:rPr>
          <w:rFonts w:ascii="Times New Roman" w:eastAsia="Times New Roman" w:hAnsi="Times New Roman" w:cs="Times New Roman"/>
          <w:lang w:eastAsia="pt-BR"/>
        </w:rPr>
        <w:t xml:space="preserve"> que, por causa transitória ou permanente, não puderem exprimir sua vontade; </w:t>
      </w:r>
    </w:p>
    <w:p w14:paraId="129B87BF" w14:textId="2A8819EE" w:rsidR="002F2FED" w:rsidRPr="00FA11D6" w:rsidRDefault="002F2FED" w:rsidP="000D6A8C">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III - os ébrios habituais e os viciados em tóxico; </w:t>
      </w:r>
    </w:p>
    <w:p w14:paraId="44300CEE" w14:textId="01896644" w:rsidR="002F2FED" w:rsidRPr="00FA11D6" w:rsidRDefault="002F2FED" w:rsidP="000D6A8C">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 xml:space="preserve">V - </w:t>
      </w:r>
      <w:proofErr w:type="gramStart"/>
      <w:r w:rsidRPr="00FA11D6">
        <w:rPr>
          <w:rFonts w:ascii="Times New Roman" w:eastAsia="Times New Roman" w:hAnsi="Times New Roman" w:cs="Times New Roman"/>
          <w:lang w:eastAsia="pt-BR"/>
        </w:rPr>
        <w:t>os</w:t>
      </w:r>
      <w:proofErr w:type="gramEnd"/>
      <w:r w:rsidRPr="00FA11D6">
        <w:rPr>
          <w:rFonts w:ascii="Times New Roman" w:eastAsia="Times New Roman" w:hAnsi="Times New Roman" w:cs="Times New Roman"/>
          <w:lang w:eastAsia="pt-BR"/>
        </w:rPr>
        <w:t xml:space="preserve"> pródigos.</w:t>
      </w:r>
      <w:r w:rsidR="001C3560" w:rsidRPr="00FA11D6">
        <w:rPr>
          <w:rFonts w:ascii="Times New Roman" w:eastAsia="Times New Roman" w:hAnsi="Times New Roman" w:cs="Times New Roman"/>
          <w:lang w:eastAsia="pt-BR"/>
        </w:rPr>
        <w:t xml:space="preserve"> (BRASIL, 2002).</w:t>
      </w:r>
    </w:p>
    <w:p w14:paraId="56144DA4" w14:textId="491E4800" w:rsidR="00B02BD1" w:rsidRPr="00FA11D6" w:rsidRDefault="00B02BD1" w:rsidP="000D6A8C">
      <w:pPr>
        <w:spacing w:after="0" w:line="360" w:lineRule="auto"/>
        <w:ind w:left="2552" w:firstLine="709"/>
        <w:jc w:val="both"/>
        <w:rPr>
          <w:rFonts w:ascii="Times New Roman" w:eastAsia="Times New Roman" w:hAnsi="Times New Roman" w:cs="Times New Roman"/>
          <w:sz w:val="24"/>
          <w:szCs w:val="24"/>
          <w:lang w:eastAsia="pt-BR"/>
        </w:rPr>
      </w:pPr>
    </w:p>
    <w:p w14:paraId="05698446" w14:textId="321AAC8F" w:rsidR="00E05409" w:rsidRPr="00FA11D6" w:rsidRDefault="00E05409" w:rsidP="00E05409">
      <w:pPr>
        <w:spacing w:after="0" w:line="360" w:lineRule="auto"/>
        <w:ind w:firstLine="708"/>
        <w:jc w:val="both"/>
        <w:rPr>
          <w:rFonts w:ascii="Times New Roman" w:eastAsia="Times New Roman" w:hAnsi="Times New Roman" w:cs="Times New Roman"/>
          <w:sz w:val="24"/>
          <w:szCs w:val="24"/>
          <w:lang w:eastAsia="pt-BR"/>
        </w:rPr>
      </w:pPr>
      <w:r w:rsidRPr="00FA11D6">
        <w:rPr>
          <w:rFonts w:ascii="Times New Roman" w:eastAsia="Times New Roman" w:hAnsi="Times New Roman" w:cs="Times New Roman"/>
          <w:sz w:val="24"/>
          <w:szCs w:val="24"/>
          <w:lang w:eastAsia="pt-BR"/>
        </w:rPr>
        <w:t>Também, o art. 84 do Estatuto</w:t>
      </w:r>
      <w:r w:rsidR="00B3778F" w:rsidRPr="00FA11D6">
        <w:rPr>
          <w:rFonts w:ascii="Times New Roman" w:eastAsia="Times New Roman" w:hAnsi="Times New Roman" w:cs="Times New Roman"/>
          <w:sz w:val="24"/>
          <w:szCs w:val="24"/>
          <w:lang w:eastAsia="pt-BR"/>
        </w:rPr>
        <w:t xml:space="preserve"> da Pessoa com Deficiência</w:t>
      </w:r>
      <w:r w:rsidRPr="00FA11D6">
        <w:rPr>
          <w:rFonts w:ascii="Times New Roman" w:eastAsia="Times New Roman" w:hAnsi="Times New Roman" w:cs="Times New Roman"/>
          <w:sz w:val="24"/>
          <w:szCs w:val="24"/>
          <w:lang w:eastAsia="pt-BR"/>
        </w:rPr>
        <w:t xml:space="preserve"> dispõe do dever de se </w:t>
      </w:r>
      <w:r w:rsidR="00E35A65" w:rsidRPr="00FA11D6">
        <w:rPr>
          <w:rFonts w:ascii="Times New Roman" w:eastAsia="Times New Roman" w:hAnsi="Times New Roman" w:cs="Times New Roman"/>
          <w:sz w:val="24"/>
          <w:szCs w:val="24"/>
          <w:lang w:eastAsia="pt-BR"/>
        </w:rPr>
        <w:t>tratar a</w:t>
      </w:r>
      <w:r w:rsidRPr="00FA11D6">
        <w:rPr>
          <w:rFonts w:ascii="Times New Roman" w:eastAsia="Times New Roman" w:hAnsi="Times New Roman" w:cs="Times New Roman"/>
          <w:sz w:val="24"/>
          <w:szCs w:val="24"/>
          <w:lang w:eastAsia="pt-BR"/>
        </w:rPr>
        <w:t xml:space="preserve"> curatela como medida sempre excepcional e temporária, o que reforça o entendimento de que a suspensão da capacidade civil plena da pessoa com deficiência deve ser vista como algo extraordinário e que deve ser amplamente justificado, sob pena de ferir a igualdade buscada pela norma: </w:t>
      </w:r>
    </w:p>
    <w:p w14:paraId="3C04292D" w14:textId="77777777" w:rsidR="00E05409" w:rsidRPr="00FA11D6" w:rsidRDefault="00E05409" w:rsidP="00E05409">
      <w:pPr>
        <w:spacing w:after="0" w:line="360" w:lineRule="auto"/>
        <w:ind w:firstLine="708"/>
        <w:jc w:val="both"/>
        <w:rPr>
          <w:rFonts w:ascii="Times New Roman" w:eastAsia="Times New Roman" w:hAnsi="Times New Roman" w:cs="Times New Roman"/>
          <w:sz w:val="24"/>
          <w:szCs w:val="24"/>
          <w:lang w:eastAsia="pt-BR"/>
        </w:rPr>
      </w:pPr>
    </w:p>
    <w:p w14:paraId="06AC8296" w14:textId="77777777" w:rsidR="00E05409" w:rsidRPr="00FA11D6" w:rsidRDefault="00E05409" w:rsidP="00E05409">
      <w:pPr>
        <w:pStyle w:val="artigo"/>
        <w:spacing w:before="0" w:beforeAutospacing="0" w:after="0" w:afterAutospacing="0"/>
        <w:ind w:left="2268"/>
        <w:jc w:val="both"/>
        <w:rPr>
          <w:sz w:val="22"/>
          <w:szCs w:val="22"/>
        </w:rPr>
      </w:pPr>
      <w:r w:rsidRPr="00FA11D6">
        <w:rPr>
          <w:sz w:val="22"/>
          <w:szCs w:val="22"/>
        </w:rPr>
        <w:t>Art. 84. A pessoa com deficiência tem assegurado o direito ao exercício de sua capacidade legal em igualdade de condições com as demais pessoas.</w:t>
      </w:r>
    </w:p>
    <w:p w14:paraId="231A62CD" w14:textId="03AEB7CA" w:rsidR="00E05409" w:rsidRPr="00FA11D6" w:rsidRDefault="00E05409" w:rsidP="00E05409">
      <w:pPr>
        <w:pStyle w:val="artigo"/>
        <w:spacing w:before="0" w:beforeAutospacing="0" w:after="0" w:afterAutospacing="0"/>
        <w:ind w:left="2268"/>
        <w:jc w:val="both"/>
        <w:rPr>
          <w:sz w:val="22"/>
          <w:szCs w:val="22"/>
        </w:rPr>
      </w:pPr>
      <w:r w:rsidRPr="00FA11D6">
        <w:rPr>
          <w:sz w:val="22"/>
          <w:szCs w:val="22"/>
        </w:rPr>
        <w:t>§3º A definição de curatela de pessoa com deficiência constitui medida protetiva extraordinária, proporcional às necessidades e às circunstâncias de cada caso, e durará o menor tempo possível.</w:t>
      </w:r>
      <w:r w:rsidR="001C3560" w:rsidRPr="00FA11D6">
        <w:rPr>
          <w:sz w:val="22"/>
          <w:szCs w:val="22"/>
        </w:rPr>
        <w:t xml:space="preserve"> (BRASIL, 2015)</w:t>
      </w:r>
    </w:p>
    <w:p w14:paraId="464D0FB0" w14:textId="77777777" w:rsidR="00E05409" w:rsidRPr="00FA11D6" w:rsidRDefault="00E05409" w:rsidP="00E05409">
      <w:pPr>
        <w:pStyle w:val="artigo"/>
        <w:spacing w:before="0" w:beforeAutospacing="0" w:after="0" w:afterAutospacing="0" w:line="360" w:lineRule="auto"/>
        <w:jc w:val="both"/>
      </w:pPr>
    </w:p>
    <w:p w14:paraId="155FBC24" w14:textId="77777777" w:rsidR="00E05409" w:rsidRPr="00FA11D6" w:rsidRDefault="00E05409" w:rsidP="00E05409">
      <w:pPr>
        <w:pStyle w:val="artigo"/>
        <w:spacing w:before="0" w:beforeAutospacing="0" w:after="0" w:afterAutospacing="0" w:line="360" w:lineRule="auto"/>
        <w:jc w:val="both"/>
      </w:pPr>
      <w:r w:rsidRPr="00FA11D6">
        <w:tab/>
        <w:t>Por fim, mas sem esgotar o assunto, o artigo 85 do mesmo diploma legal limita os poderes do curador aos elementos puramente negociais, de forma que a curatela não deve alcançar os atos extrapatrimoniais, sobretudo se se tratar do exercício de direitos da personalidade (direitos fundamentais ao ser humano e que protegem a sua dignidade).</w:t>
      </w:r>
    </w:p>
    <w:p w14:paraId="14C16575" w14:textId="77777777" w:rsidR="00E05409" w:rsidRPr="00FA11D6" w:rsidRDefault="00E05409" w:rsidP="00E05409">
      <w:pPr>
        <w:pStyle w:val="artigo"/>
        <w:spacing w:before="0" w:beforeAutospacing="0" w:after="0" w:afterAutospacing="0" w:line="360" w:lineRule="auto"/>
        <w:jc w:val="both"/>
      </w:pPr>
    </w:p>
    <w:p w14:paraId="5A5DEBB4" w14:textId="77777777" w:rsidR="00E05409" w:rsidRPr="00FA11D6" w:rsidRDefault="00E05409" w:rsidP="003F6AC2">
      <w:pPr>
        <w:pStyle w:val="artigo"/>
        <w:spacing w:before="0" w:beforeAutospacing="0" w:after="0" w:afterAutospacing="0"/>
        <w:ind w:left="2268"/>
        <w:jc w:val="both"/>
        <w:rPr>
          <w:sz w:val="22"/>
          <w:szCs w:val="22"/>
        </w:rPr>
      </w:pPr>
      <w:r w:rsidRPr="00FA11D6">
        <w:rPr>
          <w:sz w:val="22"/>
          <w:szCs w:val="22"/>
        </w:rPr>
        <w:t>Art. 85. A curatela afetará tão somente os atos relacionados aos direitos de natureza patrimonial e negocial.</w:t>
      </w:r>
    </w:p>
    <w:p w14:paraId="60284D0D" w14:textId="77777777" w:rsidR="00E05409" w:rsidRPr="00FA11D6" w:rsidRDefault="00E05409" w:rsidP="003F6AC2">
      <w:pPr>
        <w:pStyle w:val="artigo"/>
        <w:spacing w:before="0" w:beforeAutospacing="0" w:after="0" w:afterAutospacing="0"/>
        <w:ind w:left="2268"/>
        <w:jc w:val="both"/>
        <w:rPr>
          <w:sz w:val="22"/>
          <w:szCs w:val="22"/>
        </w:rPr>
      </w:pPr>
      <w:r w:rsidRPr="00FA11D6">
        <w:rPr>
          <w:sz w:val="22"/>
          <w:szCs w:val="22"/>
        </w:rPr>
        <w:t>§ 1º A definição da curatela não alcança o direito ao próprio corpo, à sexualidade, ao matrimônio, à privacidade, à educação, à saúde, ao trabalho e ao voto.</w:t>
      </w:r>
    </w:p>
    <w:p w14:paraId="0520E4D0" w14:textId="77777777" w:rsidR="00E05409" w:rsidRPr="00FA11D6" w:rsidRDefault="00E05409" w:rsidP="003F6AC2">
      <w:pPr>
        <w:pStyle w:val="artigo"/>
        <w:spacing w:before="0" w:beforeAutospacing="0" w:after="0" w:afterAutospacing="0"/>
        <w:ind w:left="2268"/>
        <w:jc w:val="both"/>
        <w:rPr>
          <w:sz w:val="22"/>
          <w:szCs w:val="22"/>
        </w:rPr>
      </w:pPr>
      <w:r w:rsidRPr="00FA11D6">
        <w:rPr>
          <w:sz w:val="22"/>
          <w:szCs w:val="22"/>
        </w:rPr>
        <w:t>§ 2º A curatela constitui medida extraordinária, devendo constar da sentença as razões e motivações de sua definição, preservados os interesses do curatelado. (BRASIL, 2015).</w:t>
      </w:r>
    </w:p>
    <w:p w14:paraId="61117536" w14:textId="77777777" w:rsidR="003F6AC2" w:rsidRPr="00FA11D6" w:rsidRDefault="003F6AC2" w:rsidP="003F6AC2">
      <w:pPr>
        <w:pStyle w:val="artigo"/>
        <w:spacing w:before="0" w:beforeAutospacing="0" w:after="0" w:afterAutospacing="0" w:line="360" w:lineRule="auto"/>
        <w:ind w:firstLine="709"/>
        <w:jc w:val="both"/>
      </w:pPr>
    </w:p>
    <w:p w14:paraId="63D639EE" w14:textId="77777777" w:rsidR="000B536C" w:rsidRPr="00FA11D6" w:rsidRDefault="004723F5" w:rsidP="003F6AC2">
      <w:pPr>
        <w:pStyle w:val="artigo"/>
        <w:spacing w:before="0" w:beforeAutospacing="0" w:after="0" w:afterAutospacing="0" w:line="360" w:lineRule="auto"/>
        <w:ind w:firstLine="709"/>
        <w:jc w:val="both"/>
      </w:pPr>
      <w:r w:rsidRPr="00FA11D6">
        <w:t xml:space="preserve">Isto posto, passou-se a discutir </w:t>
      </w:r>
      <w:r w:rsidR="00074764" w:rsidRPr="00FA11D6">
        <w:t xml:space="preserve">a </w:t>
      </w:r>
      <w:r w:rsidR="006D32B3" w:rsidRPr="00FA11D6">
        <w:t xml:space="preserve">sobrevivência do processo de </w:t>
      </w:r>
      <w:r w:rsidRPr="00FA11D6">
        <w:t>interdição em virtude de que ess</w:t>
      </w:r>
      <w:r w:rsidR="006D32B3" w:rsidRPr="00FA11D6">
        <w:t>e</w:t>
      </w:r>
      <w:r w:rsidRPr="00FA11D6">
        <w:t xml:space="preserve"> tinha como finalidade a decretação da incapacidade</w:t>
      </w:r>
      <w:r w:rsidR="00CD3986" w:rsidRPr="00FA11D6">
        <w:t xml:space="preserve"> civil genérica da pessoa, em maior grau (incapacidade absoluta) ou menor grau (incapacidade relativa). P</w:t>
      </w:r>
      <w:r w:rsidRPr="00FA11D6">
        <w:t xml:space="preserve">orém, </w:t>
      </w:r>
      <w:r w:rsidR="00CD3986" w:rsidRPr="00FA11D6">
        <w:t xml:space="preserve">tendo em vista que o sistema normativo tende a preservar a capacidade civil da pessoa com deficiência </w:t>
      </w:r>
      <w:r w:rsidR="00863D99" w:rsidRPr="00FA11D6">
        <w:t xml:space="preserve">o quanto possível, sobretudo em seus </w:t>
      </w:r>
      <w:r w:rsidRPr="00FA11D6">
        <w:t>interesses existenciais</w:t>
      </w:r>
      <w:r w:rsidR="00863D99" w:rsidRPr="00FA11D6">
        <w:t xml:space="preserve"> (não patrimoniais), apresenta-se acertada </w:t>
      </w:r>
      <w:r w:rsidR="000B536C" w:rsidRPr="00FA11D6">
        <w:t xml:space="preserve">a conclusão de juristas como </w:t>
      </w:r>
      <w:r w:rsidR="00CA624E" w:rsidRPr="00FA11D6">
        <w:t>Lobo (2015, n.p</w:t>
      </w:r>
      <w:r w:rsidR="000B536C" w:rsidRPr="00FA11D6">
        <w:t>.</w:t>
      </w:r>
      <w:r w:rsidR="00CA624E" w:rsidRPr="00FA11D6">
        <w:t>)</w:t>
      </w:r>
      <w:r w:rsidR="000B536C" w:rsidRPr="00FA11D6">
        <w:t>, para quem a interdição deixou de existir ou, no mínimo, não mais pode ser vista como em tempos outros.</w:t>
      </w:r>
    </w:p>
    <w:p w14:paraId="7E348B7F" w14:textId="7771CD19" w:rsidR="004723F5" w:rsidRPr="00FA11D6" w:rsidRDefault="00CA624E" w:rsidP="003F6AC2">
      <w:pPr>
        <w:pStyle w:val="artigo"/>
        <w:spacing w:before="0" w:beforeAutospacing="0" w:after="0" w:afterAutospacing="0" w:line="360" w:lineRule="auto"/>
        <w:ind w:firstLine="709"/>
        <w:jc w:val="both"/>
      </w:pPr>
      <w:r w:rsidRPr="00FA11D6">
        <w:t xml:space="preserve"> </w:t>
      </w:r>
    </w:p>
    <w:p w14:paraId="6EF4845F" w14:textId="2C79576C" w:rsidR="00CA624E" w:rsidRPr="00FA11D6" w:rsidRDefault="00CA624E" w:rsidP="001720DD">
      <w:pPr>
        <w:pStyle w:val="artigo"/>
        <w:spacing w:before="0" w:beforeAutospacing="0" w:after="0" w:afterAutospacing="0"/>
        <w:ind w:left="2268"/>
        <w:jc w:val="both"/>
        <w:rPr>
          <w:sz w:val="22"/>
          <w:szCs w:val="22"/>
        </w:rPr>
      </w:pPr>
      <w:r w:rsidRPr="00FA11D6">
        <w:rPr>
          <w:sz w:val="22"/>
          <w:szCs w:val="22"/>
          <w:shd w:val="clear" w:color="auto" w:fill="FFFFFF"/>
        </w:rPr>
        <w:t>Não há que se falar mais de “interdição”, que, em nosso direito, sempre teve por finalidade vedar o exercício, pela pessoa com deficiência mental ou intelectual, de todos os atos da vida civil, impondo-se a mediação de seu curador. Cuidar-se-á, apenas, de curatela específica, para determinados atos.</w:t>
      </w:r>
    </w:p>
    <w:p w14:paraId="258721A1" w14:textId="77777777" w:rsidR="00DB0D95" w:rsidRPr="00FA11D6" w:rsidRDefault="00DB0D95" w:rsidP="003F6AC2">
      <w:pPr>
        <w:pStyle w:val="artigo"/>
        <w:spacing w:before="0" w:beforeAutospacing="0" w:after="0" w:afterAutospacing="0" w:line="360" w:lineRule="auto"/>
        <w:ind w:firstLine="709"/>
        <w:jc w:val="both"/>
      </w:pPr>
    </w:p>
    <w:p w14:paraId="0489A0A0" w14:textId="13788A5F" w:rsidR="000C7F7D" w:rsidRPr="00FA11D6" w:rsidRDefault="005B30B1" w:rsidP="003F6AC2">
      <w:pPr>
        <w:pStyle w:val="artigo"/>
        <w:spacing w:before="0" w:beforeAutospacing="0" w:after="0" w:afterAutospacing="0" w:line="360" w:lineRule="auto"/>
        <w:ind w:firstLine="709"/>
        <w:jc w:val="both"/>
      </w:pPr>
      <w:r w:rsidRPr="00FA11D6">
        <w:t xml:space="preserve">Em matéria de texto de expresso de lei, entretanto, </w:t>
      </w:r>
      <w:r w:rsidR="008C6A00" w:rsidRPr="00FA11D6">
        <w:t>ocorreu</w:t>
      </w:r>
      <w:r w:rsidR="00CA624E" w:rsidRPr="00FA11D6">
        <w:t xml:space="preserve"> o que Tartuce</w:t>
      </w:r>
      <w:r w:rsidR="00A93587" w:rsidRPr="00FA11D6">
        <w:t xml:space="preserve"> </w:t>
      </w:r>
      <w:r w:rsidR="00CA624E" w:rsidRPr="00FA11D6">
        <w:t>(2020, pg.</w:t>
      </w:r>
      <w:r w:rsidRPr="00FA11D6">
        <w:t xml:space="preserve"> </w:t>
      </w:r>
      <w:r w:rsidR="00CA624E" w:rsidRPr="00FA11D6">
        <w:t>212</w:t>
      </w:r>
      <w:r w:rsidR="005A15A1" w:rsidRPr="00FA11D6">
        <w:t xml:space="preserve">) </w:t>
      </w:r>
      <w:r w:rsidR="00CA624E" w:rsidRPr="00FA11D6">
        <w:t>chama de “atropelamento legislativo”</w:t>
      </w:r>
      <w:r w:rsidR="00995451" w:rsidRPr="00FA11D6">
        <w:t xml:space="preserve">, isto </w:t>
      </w:r>
      <w:r w:rsidR="00CA624E" w:rsidRPr="00FA11D6">
        <w:t>porque</w:t>
      </w:r>
      <w:r w:rsidR="00DB5E94" w:rsidRPr="00FA11D6">
        <w:t xml:space="preserve"> </w:t>
      </w:r>
      <w:r w:rsidR="005C47BF" w:rsidRPr="00FA11D6">
        <w:t>o Código de Processo Civil</w:t>
      </w:r>
      <w:r w:rsidR="00995451" w:rsidRPr="00FA11D6">
        <w:t>, datado também de</w:t>
      </w:r>
      <w:r w:rsidR="005C47BF" w:rsidRPr="00FA11D6">
        <w:t xml:space="preserve"> 2015</w:t>
      </w:r>
      <w:r w:rsidR="00995451" w:rsidRPr="00FA11D6">
        <w:t>,</w:t>
      </w:r>
      <w:r w:rsidR="005C47BF" w:rsidRPr="00FA11D6">
        <w:t xml:space="preserve"> </w:t>
      </w:r>
      <w:r w:rsidR="00DB5E94" w:rsidRPr="00FA11D6">
        <w:t>entrou em</w:t>
      </w:r>
      <w:r w:rsidR="004F3D99" w:rsidRPr="00FA11D6">
        <w:t xml:space="preserve"> vigência posteriormente ao Estatuto da Pessoa com Deficiência</w:t>
      </w:r>
      <w:r w:rsidR="00247F48" w:rsidRPr="00FA11D6">
        <w:t xml:space="preserve"> e</w:t>
      </w:r>
      <w:r w:rsidR="004F3D99" w:rsidRPr="00FA11D6">
        <w:t xml:space="preserve"> </w:t>
      </w:r>
      <w:r w:rsidR="005F4AA1" w:rsidRPr="00FA11D6">
        <w:t xml:space="preserve">revogou </w:t>
      </w:r>
      <w:r w:rsidR="005C47BF" w:rsidRPr="00FA11D6">
        <w:t>os dispositivos 1768 a 1773 do Código Civil</w:t>
      </w:r>
      <w:r w:rsidR="005F4AA1" w:rsidRPr="00FA11D6">
        <w:t xml:space="preserve">. Assim, quando o Estatuto da Pessoa com Deficiência </w:t>
      </w:r>
      <w:r w:rsidR="00247F48" w:rsidRPr="00FA11D6">
        <w:t>iniciou sua</w:t>
      </w:r>
      <w:r w:rsidR="005F4AA1" w:rsidRPr="00FA11D6">
        <w:t xml:space="preserve"> vigência e determinou a alteração do</w:t>
      </w:r>
      <w:r w:rsidR="005C47BF" w:rsidRPr="00FA11D6">
        <w:t xml:space="preserve"> art. 1768 d</w:t>
      </w:r>
      <w:r w:rsidR="00247F48" w:rsidRPr="00FA11D6">
        <w:t xml:space="preserve">o Código Civil, </w:t>
      </w:r>
      <w:r w:rsidR="000C0DB5" w:rsidRPr="00FA11D6">
        <w:t>tal artigo</w:t>
      </w:r>
      <w:r w:rsidR="000051FE" w:rsidRPr="00FA11D6">
        <w:t xml:space="preserve"> já não mais existia. Em suma, em que pese o atual Código de Processo Civil seja uma lei posterior ao Estatuto da Pessoa com Deficiência</w:t>
      </w:r>
      <w:r w:rsidR="00266DE9" w:rsidRPr="00FA11D6">
        <w:t xml:space="preserve"> e não tenha essa visão de excepcionalidade do instituto, o entendimento que deve prevalecer, por ser o que melhor respeita a dignidade da pessoa humana, é o d</w:t>
      </w:r>
      <w:r w:rsidR="004A45A0" w:rsidRPr="00FA11D6">
        <w:t xml:space="preserve">o Estatuto. </w:t>
      </w:r>
    </w:p>
    <w:p w14:paraId="75FD5726" w14:textId="6701F79C" w:rsidR="00B54194" w:rsidRPr="00FA11D6" w:rsidRDefault="00B54194" w:rsidP="003F6AC2">
      <w:pPr>
        <w:spacing w:after="0" w:line="360" w:lineRule="auto"/>
        <w:jc w:val="both"/>
        <w:rPr>
          <w:rFonts w:ascii="Times New Roman" w:hAnsi="Times New Roman" w:cs="Times New Roman"/>
          <w:sz w:val="24"/>
          <w:szCs w:val="24"/>
        </w:rPr>
      </w:pPr>
    </w:p>
    <w:p w14:paraId="7F67A2E1" w14:textId="38943C57" w:rsidR="005934F3" w:rsidRPr="006240D5" w:rsidRDefault="005934F3" w:rsidP="005934F3">
      <w:pPr>
        <w:spacing w:after="0" w:line="360" w:lineRule="auto"/>
        <w:jc w:val="both"/>
        <w:rPr>
          <w:rFonts w:ascii="Times New Roman" w:hAnsi="Times New Roman" w:cs="Times New Roman"/>
          <w:b/>
          <w:bCs/>
          <w:sz w:val="24"/>
          <w:szCs w:val="24"/>
        </w:rPr>
      </w:pPr>
      <w:r w:rsidRPr="006240D5">
        <w:rPr>
          <w:rFonts w:ascii="Times New Roman" w:hAnsi="Times New Roman" w:cs="Times New Roman"/>
          <w:b/>
          <w:bCs/>
          <w:sz w:val="24"/>
          <w:szCs w:val="24"/>
        </w:rPr>
        <w:t xml:space="preserve">3.4. A CRIAÇÃO DO INSTITUTO DA TOMADA DE DECISÃO APOIADA </w:t>
      </w:r>
    </w:p>
    <w:p w14:paraId="5263FD1B" w14:textId="77777777" w:rsidR="005934F3" w:rsidRPr="00FA11D6" w:rsidRDefault="005934F3" w:rsidP="005934F3">
      <w:pPr>
        <w:spacing w:after="0" w:line="360" w:lineRule="auto"/>
        <w:jc w:val="both"/>
        <w:rPr>
          <w:rFonts w:ascii="Times New Roman" w:hAnsi="Times New Roman" w:cs="Times New Roman"/>
          <w:sz w:val="24"/>
          <w:szCs w:val="24"/>
        </w:rPr>
      </w:pPr>
    </w:p>
    <w:p w14:paraId="70E39512" w14:textId="5AB8996F" w:rsidR="005934F3" w:rsidRPr="00FA11D6" w:rsidRDefault="005934F3" w:rsidP="001720DD">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Após a análise sobre a </w:t>
      </w:r>
      <w:r w:rsidR="00360A1F" w:rsidRPr="00FA11D6">
        <w:rPr>
          <w:rFonts w:ascii="Times New Roman" w:hAnsi="Times New Roman" w:cs="Times New Roman"/>
          <w:sz w:val="24"/>
          <w:szCs w:val="24"/>
        </w:rPr>
        <w:t>C</w:t>
      </w:r>
      <w:r w:rsidRPr="00FA11D6">
        <w:rPr>
          <w:rFonts w:ascii="Times New Roman" w:hAnsi="Times New Roman" w:cs="Times New Roman"/>
          <w:sz w:val="24"/>
          <w:szCs w:val="24"/>
        </w:rPr>
        <w:t>uratela, é necessário expor a inovação trazida pelo art.</w:t>
      </w:r>
      <w:r w:rsidR="00360A1F" w:rsidRPr="00FA11D6">
        <w:rPr>
          <w:rFonts w:ascii="Times New Roman" w:hAnsi="Times New Roman" w:cs="Times New Roman"/>
          <w:sz w:val="24"/>
          <w:szCs w:val="24"/>
        </w:rPr>
        <w:t xml:space="preserve"> </w:t>
      </w:r>
      <w:r w:rsidRPr="00FA11D6">
        <w:rPr>
          <w:rFonts w:ascii="Times New Roman" w:hAnsi="Times New Roman" w:cs="Times New Roman"/>
          <w:sz w:val="24"/>
          <w:szCs w:val="24"/>
        </w:rPr>
        <w:t xml:space="preserve">115 da </w:t>
      </w:r>
      <w:r w:rsidR="00360A1F" w:rsidRPr="00FA11D6">
        <w:rPr>
          <w:rFonts w:ascii="Times New Roman" w:hAnsi="Times New Roman" w:cs="Times New Roman"/>
          <w:sz w:val="24"/>
          <w:szCs w:val="24"/>
        </w:rPr>
        <w:t>L</w:t>
      </w:r>
      <w:r w:rsidRPr="00FA11D6">
        <w:rPr>
          <w:rFonts w:ascii="Times New Roman" w:hAnsi="Times New Roman" w:cs="Times New Roman"/>
          <w:sz w:val="24"/>
          <w:szCs w:val="24"/>
        </w:rPr>
        <w:t>ei 13.146/15</w:t>
      </w:r>
      <w:r w:rsidR="00360A1F" w:rsidRPr="00FA11D6">
        <w:rPr>
          <w:rFonts w:ascii="Times New Roman" w:hAnsi="Times New Roman" w:cs="Times New Roman"/>
          <w:sz w:val="24"/>
          <w:szCs w:val="24"/>
        </w:rPr>
        <w:t>,</w:t>
      </w:r>
      <w:r w:rsidRPr="00FA11D6">
        <w:rPr>
          <w:rFonts w:ascii="Times New Roman" w:hAnsi="Times New Roman" w:cs="Times New Roman"/>
          <w:sz w:val="24"/>
          <w:szCs w:val="24"/>
        </w:rPr>
        <w:t xml:space="preserve"> que é o instituto da tomada de decisão apoiada</w:t>
      </w:r>
      <w:r w:rsidR="00EB74E1" w:rsidRPr="00FA11D6">
        <w:rPr>
          <w:rFonts w:ascii="Times New Roman" w:hAnsi="Times New Roman" w:cs="Times New Roman"/>
          <w:sz w:val="24"/>
          <w:szCs w:val="24"/>
        </w:rPr>
        <w:t xml:space="preserve">, cuja regulamentação se deu </w:t>
      </w:r>
      <w:r w:rsidRPr="00FA11D6">
        <w:rPr>
          <w:rFonts w:ascii="Times New Roman" w:hAnsi="Times New Roman" w:cs="Times New Roman"/>
          <w:sz w:val="24"/>
          <w:szCs w:val="24"/>
        </w:rPr>
        <w:t>através do art. 1783-A do Código Civil</w:t>
      </w:r>
      <w:r w:rsidR="00EB74E1" w:rsidRPr="00FA11D6">
        <w:rPr>
          <w:rFonts w:ascii="Times New Roman" w:hAnsi="Times New Roman" w:cs="Times New Roman"/>
          <w:sz w:val="24"/>
          <w:szCs w:val="24"/>
        </w:rPr>
        <w:t>.</w:t>
      </w:r>
      <w:r w:rsidRPr="00FA11D6">
        <w:rPr>
          <w:rFonts w:ascii="Times New Roman" w:hAnsi="Times New Roman" w:cs="Times New Roman"/>
          <w:sz w:val="24"/>
          <w:szCs w:val="24"/>
        </w:rPr>
        <w:t xml:space="preserve"> </w:t>
      </w:r>
    </w:p>
    <w:p w14:paraId="189DAED8" w14:textId="4F0FF362" w:rsidR="00643A9D" w:rsidRPr="00FA11D6" w:rsidRDefault="00643A9D" w:rsidP="001720DD">
      <w:pPr>
        <w:spacing w:after="0" w:line="360" w:lineRule="auto"/>
        <w:ind w:firstLine="708"/>
        <w:jc w:val="both"/>
        <w:rPr>
          <w:rFonts w:ascii="Times New Roman" w:eastAsia="Times New Roman" w:hAnsi="Times New Roman" w:cs="Times New Roman"/>
          <w:sz w:val="24"/>
          <w:szCs w:val="24"/>
          <w:lang w:eastAsia="pt-BR"/>
        </w:rPr>
      </w:pPr>
      <w:proofErr w:type="spellStart"/>
      <w:r w:rsidRPr="00FA11D6">
        <w:rPr>
          <w:rFonts w:ascii="Times New Roman" w:eastAsia="Times New Roman" w:hAnsi="Times New Roman" w:cs="Times New Roman"/>
          <w:sz w:val="24"/>
          <w:szCs w:val="24"/>
          <w:lang w:eastAsia="pt-BR"/>
        </w:rPr>
        <w:t>Carnacchioni</w:t>
      </w:r>
      <w:proofErr w:type="spellEnd"/>
      <w:r w:rsidR="008E4134" w:rsidRPr="00FA11D6">
        <w:rPr>
          <w:rFonts w:ascii="Times New Roman" w:eastAsia="Times New Roman" w:hAnsi="Times New Roman" w:cs="Times New Roman"/>
          <w:sz w:val="24"/>
          <w:szCs w:val="24"/>
          <w:lang w:eastAsia="pt-BR"/>
        </w:rPr>
        <w:t xml:space="preserve"> (2019, p.</w:t>
      </w:r>
      <w:r w:rsidR="001720DD" w:rsidRPr="00FA11D6">
        <w:rPr>
          <w:rFonts w:ascii="Times New Roman" w:eastAsia="Times New Roman" w:hAnsi="Times New Roman" w:cs="Times New Roman"/>
          <w:sz w:val="24"/>
          <w:szCs w:val="24"/>
          <w:lang w:eastAsia="pt-BR"/>
        </w:rPr>
        <w:t xml:space="preserve"> </w:t>
      </w:r>
      <w:r w:rsidR="008E4134" w:rsidRPr="00FA11D6">
        <w:rPr>
          <w:rFonts w:ascii="Times New Roman" w:eastAsia="Times New Roman" w:hAnsi="Times New Roman" w:cs="Times New Roman"/>
          <w:sz w:val="24"/>
          <w:szCs w:val="24"/>
          <w:lang w:eastAsia="pt-BR"/>
        </w:rPr>
        <w:t xml:space="preserve">1637) explica que: </w:t>
      </w:r>
    </w:p>
    <w:p w14:paraId="31F8D649" w14:textId="77777777" w:rsidR="001720DD" w:rsidRPr="00FA11D6" w:rsidRDefault="001720DD" w:rsidP="001720DD">
      <w:pPr>
        <w:spacing w:after="0" w:line="360" w:lineRule="auto"/>
        <w:ind w:firstLine="708"/>
        <w:jc w:val="both"/>
        <w:rPr>
          <w:rFonts w:ascii="Times New Roman" w:eastAsia="Times New Roman" w:hAnsi="Times New Roman" w:cs="Times New Roman"/>
          <w:sz w:val="24"/>
          <w:szCs w:val="24"/>
          <w:lang w:eastAsia="pt-BR"/>
        </w:rPr>
      </w:pPr>
    </w:p>
    <w:p w14:paraId="7C175938" w14:textId="02D3524F" w:rsidR="00A034B6" w:rsidRPr="00FA11D6" w:rsidRDefault="001720DD" w:rsidP="001720DD">
      <w:pPr>
        <w:spacing w:after="0" w:line="240" w:lineRule="auto"/>
        <w:ind w:left="2268"/>
        <w:jc w:val="both"/>
        <w:rPr>
          <w:rFonts w:ascii="Times New Roman" w:hAnsi="Times New Roman" w:cs="Times New Roman"/>
        </w:rPr>
      </w:pPr>
      <w:r w:rsidRPr="00FA11D6">
        <w:rPr>
          <w:rFonts w:ascii="Times New Roman" w:eastAsia="Times New Roman" w:hAnsi="Times New Roman" w:cs="Times New Roman"/>
          <w:lang w:eastAsia="pt-BR"/>
        </w:rPr>
        <w:t xml:space="preserve">A </w:t>
      </w:r>
      <w:r w:rsidR="00A034B6" w:rsidRPr="00FA11D6">
        <w:rPr>
          <w:rFonts w:ascii="Times New Roman" w:hAnsi="Times New Roman" w:cs="Times New Roman"/>
        </w:rPr>
        <w:t xml:space="preserve">tomada de decisão apoiada é o processo pelo qual a pessoa com deficiência elege pelo menos duas pessoas idôneas, com as quais mantenha vínculos e que gozem de sua confiança, para prestar-lhe apoio na tomada de decisão sobre atos da vida civil, fornecendo-lhe os elementos e informações necessários para que possa exercer sua capacidade. </w:t>
      </w:r>
    </w:p>
    <w:p w14:paraId="00094305" w14:textId="77777777" w:rsidR="001720DD" w:rsidRPr="00FA11D6" w:rsidRDefault="001720DD" w:rsidP="001720DD">
      <w:pPr>
        <w:spacing w:after="0" w:line="360" w:lineRule="auto"/>
        <w:ind w:left="2268"/>
        <w:jc w:val="both"/>
        <w:rPr>
          <w:rFonts w:ascii="Times New Roman" w:eastAsia="Times New Roman" w:hAnsi="Times New Roman" w:cs="Times New Roman"/>
          <w:sz w:val="24"/>
          <w:szCs w:val="24"/>
          <w:lang w:eastAsia="pt-BR"/>
        </w:rPr>
      </w:pPr>
    </w:p>
    <w:p w14:paraId="08BA745F" w14:textId="45606518" w:rsidR="005934F3" w:rsidRPr="00FA11D6" w:rsidRDefault="005934F3" w:rsidP="001720DD">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Esse novo dispositivo favorece as pessoas com deficiência que possuem um certo grau de discernimento através da possibilidade de escolher seus apoiadores, fazendo ser desnecessário medidas mais invasivas como a curatela e a interdição. </w:t>
      </w:r>
    </w:p>
    <w:p w14:paraId="5C739736" w14:textId="77FD03B8" w:rsidR="00906D88" w:rsidRPr="00FA11D6" w:rsidRDefault="00906D88" w:rsidP="001720DD">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shd w:val="clear" w:color="auto" w:fill="FFFFFF"/>
        </w:rPr>
        <w:t>Guimarães</w:t>
      </w:r>
      <w:r w:rsidR="00D32A3C" w:rsidRPr="00FA11D6">
        <w:rPr>
          <w:rFonts w:ascii="Times New Roman" w:hAnsi="Times New Roman" w:cs="Times New Roman"/>
          <w:sz w:val="24"/>
          <w:szCs w:val="24"/>
          <w:shd w:val="clear" w:color="auto" w:fill="FFFFFF"/>
        </w:rPr>
        <w:t xml:space="preserve"> </w:t>
      </w:r>
      <w:r w:rsidR="00D32A3C" w:rsidRPr="00FA11D6">
        <w:rPr>
          <w:rFonts w:ascii="Times New Roman" w:hAnsi="Times New Roman" w:cs="Times New Roman"/>
          <w:i/>
          <w:iCs/>
          <w:sz w:val="24"/>
          <w:szCs w:val="24"/>
          <w:shd w:val="clear" w:color="auto" w:fill="FFFFFF"/>
        </w:rPr>
        <w:t>et al</w:t>
      </w:r>
      <w:r w:rsidR="00D32A3C" w:rsidRPr="00FA11D6">
        <w:rPr>
          <w:rFonts w:ascii="Times New Roman" w:hAnsi="Times New Roman" w:cs="Times New Roman"/>
          <w:sz w:val="24"/>
          <w:szCs w:val="24"/>
          <w:shd w:val="clear" w:color="auto" w:fill="FFFFFF"/>
        </w:rPr>
        <w:t xml:space="preserve"> </w:t>
      </w:r>
      <w:r w:rsidRPr="00FA11D6">
        <w:rPr>
          <w:rFonts w:ascii="Times New Roman" w:hAnsi="Times New Roman" w:cs="Times New Roman"/>
          <w:sz w:val="24"/>
          <w:szCs w:val="24"/>
          <w:shd w:val="clear" w:color="auto" w:fill="FFFFFF"/>
        </w:rPr>
        <w:t xml:space="preserve">(2018, pg. 272) </w:t>
      </w:r>
      <w:r w:rsidR="00FD0F3F" w:rsidRPr="00FA11D6">
        <w:rPr>
          <w:rFonts w:ascii="Times New Roman" w:hAnsi="Times New Roman" w:cs="Times New Roman"/>
          <w:sz w:val="24"/>
          <w:szCs w:val="24"/>
          <w:shd w:val="clear" w:color="auto" w:fill="FFFFFF"/>
        </w:rPr>
        <w:t>e</w:t>
      </w:r>
      <w:r w:rsidR="00D6574D" w:rsidRPr="00FA11D6">
        <w:rPr>
          <w:rFonts w:ascii="Times New Roman" w:hAnsi="Times New Roman" w:cs="Times New Roman"/>
          <w:sz w:val="24"/>
          <w:szCs w:val="24"/>
          <w:shd w:val="clear" w:color="auto" w:fill="FFFFFF"/>
        </w:rPr>
        <w:t xml:space="preserve">m importante contribuição para o tema, afirma que </w:t>
      </w:r>
      <w:r w:rsidRPr="00FA11D6">
        <w:rPr>
          <w:rFonts w:ascii="Times New Roman" w:hAnsi="Times New Roman" w:cs="Times New Roman"/>
          <w:sz w:val="24"/>
          <w:szCs w:val="24"/>
          <w:shd w:val="clear" w:color="auto" w:fill="FFFFFF"/>
        </w:rPr>
        <w:t>o instituto “</w:t>
      </w:r>
      <w:r w:rsidRPr="00FA11D6">
        <w:rPr>
          <w:rFonts w:ascii="Times New Roman" w:hAnsi="Times New Roman" w:cs="Times New Roman"/>
          <w:sz w:val="24"/>
          <w:szCs w:val="24"/>
        </w:rPr>
        <w:t>trata de um instrumento importante para a salvaguarda da autonomia, liberdade e dignidade da pessoa com deficiência, dado que o poder decisório sobre os atos da vida civil permanece integralmente com o beneficiário da medida”.</w:t>
      </w:r>
    </w:p>
    <w:p w14:paraId="740F048D" w14:textId="45AE64A0" w:rsidR="005934F3" w:rsidRPr="00FA11D6" w:rsidRDefault="005934F3" w:rsidP="001720DD">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rPr>
        <w:t>A legitimidade ativa é apenas do sujeito que far</w:t>
      </w:r>
      <w:r w:rsidR="00902EE9" w:rsidRPr="00FA11D6">
        <w:rPr>
          <w:rFonts w:ascii="Times New Roman" w:hAnsi="Times New Roman" w:cs="Times New Roman"/>
          <w:sz w:val="24"/>
          <w:szCs w:val="24"/>
        </w:rPr>
        <w:t>á</w:t>
      </w:r>
      <w:r w:rsidRPr="00FA11D6">
        <w:rPr>
          <w:rFonts w:ascii="Times New Roman" w:hAnsi="Times New Roman" w:cs="Times New Roman"/>
          <w:sz w:val="24"/>
          <w:szCs w:val="24"/>
        </w:rPr>
        <w:t xml:space="preserve"> uso,</w:t>
      </w:r>
      <w:r w:rsidR="0095561A" w:rsidRPr="00FA11D6">
        <w:rPr>
          <w:rFonts w:ascii="Times New Roman" w:hAnsi="Times New Roman" w:cs="Times New Roman"/>
          <w:sz w:val="24"/>
          <w:szCs w:val="24"/>
        </w:rPr>
        <w:t xml:space="preserve"> </w:t>
      </w:r>
      <w:r w:rsidR="00902EE9" w:rsidRPr="00FA11D6">
        <w:rPr>
          <w:rFonts w:ascii="Times New Roman" w:hAnsi="Times New Roman" w:cs="Times New Roman"/>
          <w:sz w:val="24"/>
          <w:szCs w:val="24"/>
        </w:rPr>
        <w:t>pois exige-se</w:t>
      </w:r>
      <w:r w:rsidR="006143A7" w:rsidRPr="00FA11D6">
        <w:rPr>
          <w:rFonts w:ascii="Times New Roman" w:hAnsi="Times New Roman" w:cs="Times New Roman"/>
          <w:sz w:val="24"/>
          <w:szCs w:val="24"/>
        </w:rPr>
        <w:t xml:space="preserve"> um processo de jurisdição voluntária</w:t>
      </w:r>
      <w:r w:rsidR="00902EE9" w:rsidRPr="00FA11D6">
        <w:rPr>
          <w:rFonts w:ascii="Times New Roman" w:hAnsi="Times New Roman" w:cs="Times New Roman"/>
          <w:sz w:val="24"/>
          <w:szCs w:val="24"/>
        </w:rPr>
        <w:t xml:space="preserve">. </w:t>
      </w:r>
      <w:r w:rsidR="00D55226" w:rsidRPr="00FA11D6">
        <w:rPr>
          <w:rFonts w:ascii="Times New Roman" w:hAnsi="Times New Roman" w:cs="Times New Roman"/>
          <w:sz w:val="24"/>
          <w:szCs w:val="24"/>
        </w:rPr>
        <w:t xml:space="preserve">Na petição </w:t>
      </w:r>
      <w:r w:rsidRPr="00FA11D6">
        <w:rPr>
          <w:rFonts w:ascii="Times New Roman" w:hAnsi="Times New Roman" w:cs="Times New Roman"/>
          <w:sz w:val="24"/>
          <w:szCs w:val="24"/>
        </w:rPr>
        <w:t>inicial do estabelecimento da tomada de decisão apoiada</w:t>
      </w:r>
      <w:r w:rsidR="00D55226" w:rsidRPr="00FA11D6">
        <w:rPr>
          <w:rFonts w:ascii="Times New Roman" w:hAnsi="Times New Roman" w:cs="Times New Roman"/>
          <w:sz w:val="24"/>
          <w:szCs w:val="24"/>
        </w:rPr>
        <w:t>,</w:t>
      </w:r>
      <w:r w:rsidRPr="00FA11D6">
        <w:rPr>
          <w:rFonts w:ascii="Times New Roman" w:hAnsi="Times New Roman" w:cs="Times New Roman"/>
          <w:sz w:val="24"/>
          <w:szCs w:val="24"/>
        </w:rPr>
        <w:t xml:space="preserve"> constar</w:t>
      </w:r>
      <w:r w:rsidR="00D55226" w:rsidRPr="00FA11D6">
        <w:rPr>
          <w:rFonts w:ascii="Times New Roman" w:hAnsi="Times New Roman" w:cs="Times New Roman"/>
          <w:sz w:val="24"/>
          <w:szCs w:val="24"/>
        </w:rPr>
        <w:t>ão</w:t>
      </w:r>
      <w:r w:rsidRPr="00FA11D6">
        <w:rPr>
          <w:rFonts w:ascii="Times New Roman" w:hAnsi="Times New Roman" w:cs="Times New Roman"/>
          <w:sz w:val="24"/>
          <w:szCs w:val="24"/>
        </w:rPr>
        <w:t xml:space="preserve"> </w:t>
      </w:r>
      <w:r w:rsidRPr="00FA11D6">
        <w:rPr>
          <w:rFonts w:ascii="Times New Roman" w:hAnsi="Times New Roman" w:cs="Times New Roman"/>
          <w:sz w:val="24"/>
          <w:szCs w:val="24"/>
          <w:shd w:val="clear" w:color="auto" w:fill="FFFFFF"/>
        </w:rPr>
        <w:t xml:space="preserve">“os limites do apoio a ser oferecido e os compromissos dos apoiadores, inclusive </w:t>
      </w:r>
      <w:r w:rsidRPr="00FA11D6">
        <w:rPr>
          <w:rFonts w:ascii="Times New Roman" w:hAnsi="Times New Roman" w:cs="Times New Roman"/>
          <w:sz w:val="24"/>
          <w:szCs w:val="24"/>
          <w:shd w:val="clear" w:color="auto" w:fill="FFFFFF"/>
        </w:rPr>
        <w:lastRenderedPageBreak/>
        <w:t>o prazo de vigência do acordo e o respeito à vontade, aos direitos e aos interesses da pessoa que devem apoiar” (artigo 1783-A, §1°).</w:t>
      </w:r>
    </w:p>
    <w:p w14:paraId="6C475787" w14:textId="6AAE2220" w:rsidR="00B121DD" w:rsidRPr="00FA11D6" w:rsidRDefault="00B121DD" w:rsidP="001720DD">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 xml:space="preserve">Dessa forma, </w:t>
      </w:r>
      <w:r w:rsidR="00E4065E" w:rsidRPr="00FA11D6">
        <w:rPr>
          <w:rFonts w:ascii="Times New Roman" w:hAnsi="Times New Roman" w:cs="Times New Roman"/>
          <w:sz w:val="24"/>
          <w:szCs w:val="24"/>
          <w:shd w:val="clear" w:color="auto" w:fill="FFFFFF"/>
        </w:rPr>
        <w:t>os apoiadores serão</w:t>
      </w:r>
      <w:r w:rsidRPr="00FA11D6">
        <w:rPr>
          <w:rFonts w:ascii="Times New Roman" w:hAnsi="Times New Roman" w:cs="Times New Roman"/>
          <w:sz w:val="24"/>
          <w:szCs w:val="24"/>
          <w:shd w:val="clear" w:color="auto" w:fill="FFFFFF"/>
        </w:rPr>
        <w:t xml:space="preserve"> duas pessoas idôneas </w:t>
      </w:r>
      <w:r w:rsidR="00E4065E" w:rsidRPr="00FA11D6">
        <w:rPr>
          <w:rFonts w:ascii="Times New Roman" w:hAnsi="Times New Roman" w:cs="Times New Roman"/>
          <w:sz w:val="24"/>
          <w:szCs w:val="24"/>
          <w:shd w:val="clear" w:color="auto" w:fill="FFFFFF"/>
        </w:rPr>
        <w:t>que possuem vínculo e confiança do apoiador</w:t>
      </w:r>
      <w:r w:rsidR="00CE1061" w:rsidRPr="00FA11D6">
        <w:rPr>
          <w:rFonts w:ascii="Times New Roman" w:hAnsi="Times New Roman" w:cs="Times New Roman"/>
          <w:sz w:val="24"/>
          <w:szCs w:val="24"/>
          <w:shd w:val="clear" w:color="auto" w:fill="FFFFFF"/>
        </w:rPr>
        <w:t>,</w:t>
      </w:r>
      <w:r w:rsidR="00E4065E" w:rsidRPr="00FA11D6">
        <w:rPr>
          <w:rFonts w:ascii="Times New Roman" w:hAnsi="Times New Roman" w:cs="Times New Roman"/>
          <w:sz w:val="24"/>
          <w:szCs w:val="24"/>
          <w:shd w:val="clear" w:color="auto" w:fill="FFFFFF"/>
        </w:rPr>
        <w:t xml:space="preserve"> </w:t>
      </w:r>
      <w:r w:rsidR="008F36B6" w:rsidRPr="00FA11D6">
        <w:rPr>
          <w:rFonts w:ascii="Times New Roman" w:hAnsi="Times New Roman" w:cs="Times New Roman"/>
          <w:sz w:val="24"/>
          <w:szCs w:val="24"/>
          <w:shd w:val="clear" w:color="auto" w:fill="FFFFFF"/>
        </w:rPr>
        <w:t>que deverão esclarecer todas as</w:t>
      </w:r>
      <w:r w:rsidR="00097B3F" w:rsidRPr="00FA11D6">
        <w:rPr>
          <w:rFonts w:ascii="Times New Roman" w:hAnsi="Times New Roman" w:cs="Times New Roman"/>
          <w:sz w:val="24"/>
          <w:szCs w:val="24"/>
          <w:shd w:val="clear" w:color="auto" w:fill="FFFFFF"/>
        </w:rPr>
        <w:t xml:space="preserve"> dúvidas e fornecer as informações necessárias para que a pessoa </w:t>
      </w:r>
      <w:r w:rsidR="00E413B2" w:rsidRPr="00FA11D6">
        <w:rPr>
          <w:rFonts w:ascii="Times New Roman" w:hAnsi="Times New Roman" w:cs="Times New Roman"/>
          <w:sz w:val="24"/>
          <w:szCs w:val="24"/>
          <w:shd w:val="clear" w:color="auto" w:fill="FFFFFF"/>
        </w:rPr>
        <w:t>apoiada</w:t>
      </w:r>
      <w:r w:rsidR="00CE1061" w:rsidRPr="00FA11D6">
        <w:rPr>
          <w:rFonts w:ascii="Times New Roman" w:hAnsi="Times New Roman" w:cs="Times New Roman"/>
          <w:sz w:val="24"/>
          <w:szCs w:val="24"/>
          <w:shd w:val="clear" w:color="auto" w:fill="FFFFFF"/>
        </w:rPr>
        <w:t xml:space="preserve"> possa decidir e </w:t>
      </w:r>
      <w:r w:rsidR="00097B3F" w:rsidRPr="00FA11D6">
        <w:rPr>
          <w:rFonts w:ascii="Times New Roman" w:hAnsi="Times New Roman" w:cs="Times New Roman"/>
          <w:sz w:val="24"/>
          <w:szCs w:val="24"/>
          <w:shd w:val="clear" w:color="auto" w:fill="FFFFFF"/>
        </w:rPr>
        <w:t xml:space="preserve">tenha seus interesses e </w:t>
      </w:r>
      <w:r w:rsidR="007163D4" w:rsidRPr="00FA11D6">
        <w:rPr>
          <w:rFonts w:ascii="Times New Roman" w:hAnsi="Times New Roman" w:cs="Times New Roman"/>
          <w:sz w:val="24"/>
          <w:szCs w:val="24"/>
          <w:shd w:val="clear" w:color="auto" w:fill="FFFFFF"/>
        </w:rPr>
        <w:t>direitos respeitados diante os atos a serem praticados, como</w:t>
      </w:r>
      <w:r w:rsidR="00FA6C86" w:rsidRPr="00FA11D6">
        <w:rPr>
          <w:rFonts w:ascii="Times New Roman" w:hAnsi="Times New Roman" w:cs="Times New Roman"/>
          <w:sz w:val="24"/>
          <w:szCs w:val="24"/>
          <w:shd w:val="clear" w:color="auto" w:fill="FFFFFF"/>
        </w:rPr>
        <w:t>,</w:t>
      </w:r>
      <w:r w:rsidR="007163D4" w:rsidRPr="00FA11D6">
        <w:rPr>
          <w:rFonts w:ascii="Times New Roman" w:hAnsi="Times New Roman" w:cs="Times New Roman"/>
          <w:sz w:val="24"/>
          <w:szCs w:val="24"/>
          <w:shd w:val="clear" w:color="auto" w:fill="FFFFFF"/>
        </w:rPr>
        <w:t xml:space="preserve"> por exemplo, transações comerciais. </w:t>
      </w:r>
    </w:p>
    <w:p w14:paraId="48FA72D9" w14:textId="47D98FE9" w:rsidR="007163D4" w:rsidRPr="00FA11D6" w:rsidRDefault="00160D0E" w:rsidP="001720DD">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 xml:space="preserve">Além disso, serão estabelecidos os prazos que esses apoiadores poderão tomar decisões e </w:t>
      </w:r>
      <w:r w:rsidR="00CF26AE" w:rsidRPr="00FA11D6">
        <w:rPr>
          <w:rFonts w:ascii="Times New Roman" w:hAnsi="Times New Roman" w:cs="Times New Roman"/>
          <w:sz w:val="24"/>
          <w:szCs w:val="24"/>
          <w:shd w:val="clear" w:color="auto" w:fill="FFFFFF"/>
        </w:rPr>
        <w:t>o limite delas, ressalta</w:t>
      </w:r>
      <w:r w:rsidR="00E413B2" w:rsidRPr="00FA11D6">
        <w:rPr>
          <w:rFonts w:ascii="Times New Roman" w:hAnsi="Times New Roman" w:cs="Times New Roman"/>
          <w:sz w:val="24"/>
          <w:szCs w:val="24"/>
          <w:shd w:val="clear" w:color="auto" w:fill="FFFFFF"/>
        </w:rPr>
        <w:t>ndo</w:t>
      </w:r>
      <w:r w:rsidR="00CF26AE" w:rsidRPr="00FA11D6">
        <w:rPr>
          <w:rFonts w:ascii="Times New Roman" w:hAnsi="Times New Roman" w:cs="Times New Roman"/>
          <w:sz w:val="24"/>
          <w:szCs w:val="24"/>
          <w:shd w:val="clear" w:color="auto" w:fill="FFFFFF"/>
        </w:rPr>
        <w:t xml:space="preserve">-se que </w:t>
      </w:r>
      <w:r w:rsidR="00124BC4" w:rsidRPr="00FA11D6">
        <w:rPr>
          <w:rFonts w:ascii="Times New Roman" w:hAnsi="Times New Roman" w:cs="Times New Roman"/>
          <w:sz w:val="24"/>
          <w:szCs w:val="24"/>
          <w:shd w:val="clear" w:color="auto" w:fill="FFFFFF"/>
        </w:rPr>
        <w:t xml:space="preserve">todos esses quesitos </w:t>
      </w:r>
      <w:r w:rsidR="00E413B2" w:rsidRPr="00FA11D6">
        <w:rPr>
          <w:rFonts w:ascii="Times New Roman" w:hAnsi="Times New Roman" w:cs="Times New Roman"/>
          <w:sz w:val="24"/>
          <w:szCs w:val="24"/>
          <w:shd w:val="clear" w:color="auto" w:fill="FFFFFF"/>
        </w:rPr>
        <w:t>também poderão ser</w:t>
      </w:r>
      <w:r w:rsidR="00124BC4" w:rsidRPr="00FA11D6">
        <w:rPr>
          <w:rFonts w:ascii="Times New Roman" w:hAnsi="Times New Roman" w:cs="Times New Roman"/>
          <w:sz w:val="24"/>
          <w:szCs w:val="24"/>
          <w:shd w:val="clear" w:color="auto" w:fill="FFFFFF"/>
        </w:rPr>
        <w:t xml:space="preserve"> decididos com ajuda do </w:t>
      </w:r>
      <w:r w:rsidR="00E413B2" w:rsidRPr="00FA11D6">
        <w:rPr>
          <w:rFonts w:ascii="Times New Roman" w:hAnsi="Times New Roman" w:cs="Times New Roman"/>
          <w:sz w:val="24"/>
          <w:szCs w:val="24"/>
          <w:shd w:val="clear" w:color="auto" w:fill="FFFFFF"/>
        </w:rPr>
        <w:t>J</w:t>
      </w:r>
      <w:r w:rsidR="00124BC4" w:rsidRPr="00FA11D6">
        <w:rPr>
          <w:rFonts w:ascii="Times New Roman" w:hAnsi="Times New Roman" w:cs="Times New Roman"/>
          <w:sz w:val="24"/>
          <w:szCs w:val="24"/>
          <w:shd w:val="clear" w:color="auto" w:fill="FFFFFF"/>
        </w:rPr>
        <w:t>uiz</w:t>
      </w:r>
      <w:r w:rsidR="004544A4" w:rsidRPr="00FA11D6">
        <w:rPr>
          <w:rFonts w:ascii="Times New Roman" w:hAnsi="Times New Roman" w:cs="Times New Roman"/>
          <w:sz w:val="24"/>
          <w:szCs w:val="24"/>
          <w:shd w:val="clear" w:color="auto" w:fill="FFFFFF"/>
        </w:rPr>
        <w:t xml:space="preserve"> e dos familiares da pessoa com deficiência. </w:t>
      </w:r>
    </w:p>
    <w:p w14:paraId="4AC074B8" w14:textId="5F194D5E" w:rsidR="00882B7A" w:rsidRPr="00FA11D6" w:rsidRDefault="00AA74CD" w:rsidP="001720DD">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 xml:space="preserve">Sendo os limites definidos, todas as decisões tomadas </w:t>
      </w:r>
      <w:r w:rsidR="00F01171" w:rsidRPr="00FA11D6">
        <w:rPr>
          <w:rFonts w:ascii="Times New Roman" w:hAnsi="Times New Roman" w:cs="Times New Roman"/>
          <w:sz w:val="24"/>
          <w:szCs w:val="24"/>
          <w:shd w:val="clear" w:color="auto" w:fill="FFFFFF"/>
        </w:rPr>
        <w:t>terão validade e gerarão efeitos sobre terceiros</w:t>
      </w:r>
      <w:r w:rsidR="00FC3182" w:rsidRPr="00FA11D6">
        <w:rPr>
          <w:rFonts w:ascii="Times New Roman" w:hAnsi="Times New Roman" w:cs="Times New Roman"/>
          <w:sz w:val="24"/>
          <w:szCs w:val="24"/>
          <w:shd w:val="clear" w:color="auto" w:fill="FFFFFF"/>
        </w:rPr>
        <w:t>. Caso o apoiador seja negligente</w:t>
      </w:r>
      <w:r w:rsidR="003B5390" w:rsidRPr="00FA11D6">
        <w:rPr>
          <w:rFonts w:ascii="Times New Roman" w:hAnsi="Times New Roman" w:cs="Times New Roman"/>
          <w:sz w:val="24"/>
          <w:szCs w:val="24"/>
          <w:shd w:val="clear" w:color="auto" w:fill="FFFFFF"/>
        </w:rPr>
        <w:t xml:space="preserve"> e não cumpr</w:t>
      </w:r>
      <w:r w:rsidR="00E413B2" w:rsidRPr="00FA11D6">
        <w:rPr>
          <w:rFonts w:ascii="Times New Roman" w:hAnsi="Times New Roman" w:cs="Times New Roman"/>
          <w:sz w:val="24"/>
          <w:szCs w:val="24"/>
          <w:shd w:val="clear" w:color="auto" w:fill="FFFFFF"/>
        </w:rPr>
        <w:t>a</w:t>
      </w:r>
      <w:r w:rsidR="003B5390" w:rsidRPr="00FA11D6">
        <w:rPr>
          <w:rFonts w:ascii="Times New Roman" w:hAnsi="Times New Roman" w:cs="Times New Roman"/>
          <w:sz w:val="24"/>
          <w:szCs w:val="24"/>
          <w:shd w:val="clear" w:color="auto" w:fill="FFFFFF"/>
        </w:rPr>
        <w:t xml:space="preserve"> com as obrigações assumidas, o apoiado poderá fazer uma denúncia ao Ministério Público </w:t>
      </w:r>
      <w:r w:rsidR="00F6565C" w:rsidRPr="00FA11D6">
        <w:rPr>
          <w:rFonts w:ascii="Times New Roman" w:hAnsi="Times New Roman" w:cs="Times New Roman"/>
          <w:sz w:val="24"/>
          <w:szCs w:val="24"/>
          <w:shd w:val="clear" w:color="auto" w:fill="FFFFFF"/>
        </w:rPr>
        <w:t>ou ao Juiz e</w:t>
      </w:r>
      <w:r w:rsidR="00E413B2" w:rsidRPr="00FA11D6">
        <w:rPr>
          <w:rFonts w:ascii="Times New Roman" w:hAnsi="Times New Roman" w:cs="Times New Roman"/>
          <w:sz w:val="24"/>
          <w:szCs w:val="24"/>
          <w:shd w:val="clear" w:color="auto" w:fill="FFFFFF"/>
        </w:rPr>
        <w:t>,</w:t>
      </w:r>
      <w:r w:rsidR="00F6565C" w:rsidRPr="00FA11D6">
        <w:rPr>
          <w:rFonts w:ascii="Times New Roman" w:hAnsi="Times New Roman" w:cs="Times New Roman"/>
          <w:sz w:val="24"/>
          <w:szCs w:val="24"/>
          <w:shd w:val="clear" w:color="auto" w:fill="FFFFFF"/>
        </w:rPr>
        <w:t xml:space="preserve"> se comprovad</w:t>
      </w:r>
      <w:r w:rsidR="00E413B2" w:rsidRPr="00FA11D6">
        <w:rPr>
          <w:rFonts w:ascii="Times New Roman" w:hAnsi="Times New Roman" w:cs="Times New Roman"/>
          <w:sz w:val="24"/>
          <w:szCs w:val="24"/>
          <w:shd w:val="clear" w:color="auto" w:fill="FFFFFF"/>
        </w:rPr>
        <w:t>o,</w:t>
      </w:r>
      <w:r w:rsidR="00F6565C" w:rsidRPr="00FA11D6">
        <w:rPr>
          <w:rFonts w:ascii="Times New Roman" w:hAnsi="Times New Roman" w:cs="Times New Roman"/>
          <w:sz w:val="24"/>
          <w:szCs w:val="24"/>
          <w:shd w:val="clear" w:color="auto" w:fill="FFFFFF"/>
        </w:rPr>
        <w:t xml:space="preserve"> o juiz poderá destituir o apoiador</w:t>
      </w:r>
      <w:r w:rsidR="00882B7A" w:rsidRPr="00FA11D6">
        <w:rPr>
          <w:rFonts w:ascii="Times New Roman" w:hAnsi="Times New Roman" w:cs="Times New Roman"/>
          <w:sz w:val="24"/>
          <w:szCs w:val="24"/>
          <w:shd w:val="clear" w:color="auto" w:fill="FFFFFF"/>
        </w:rPr>
        <w:t xml:space="preserve">. </w:t>
      </w:r>
    </w:p>
    <w:p w14:paraId="56AE80EB" w14:textId="65218B7D" w:rsidR="00BD71BE" w:rsidRPr="00FA11D6" w:rsidRDefault="00882B7A" w:rsidP="001720DD">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 xml:space="preserve">Por fim, a qualquer momento o apoiado poderá </w:t>
      </w:r>
      <w:r w:rsidR="00BD71BE" w:rsidRPr="00FA11D6">
        <w:rPr>
          <w:rFonts w:ascii="Times New Roman" w:hAnsi="Times New Roman" w:cs="Times New Roman"/>
          <w:sz w:val="24"/>
          <w:szCs w:val="24"/>
          <w:shd w:val="clear" w:color="auto" w:fill="FFFFFF"/>
        </w:rPr>
        <w:t xml:space="preserve">solicitar o término do acordo, assim como o apoiador também poderá requerer a sua exclusão do processo de tomada de decisão apoiada. </w:t>
      </w:r>
    </w:p>
    <w:p w14:paraId="3BC4468C" w14:textId="01E577F3" w:rsidR="004544A4" w:rsidRPr="00FA11D6" w:rsidRDefault="00BD71BE" w:rsidP="001720DD">
      <w:pPr>
        <w:spacing w:after="0" w:line="360" w:lineRule="auto"/>
        <w:ind w:firstLine="709"/>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shd w:val="clear" w:color="auto" w:fill="FFFFFF"/>
        </w:rPr>
        <w:t xml:space="preserve">Visto isso, </w:t>
      </w:r>
      <w:r w:rsidR="00302945" w:rsidRPr="00FA11D6">
        <w:rPr>
          <w:rFonts w:ascii="Times New Roman" w:hAnsi="Times New Roman" w:cs="Times New Roman"/>
          <w:sz w:val="24"/>
          <w:szCs w:val="24"/>
          <w:shd w:val="clear" w:color="auto" w:fill="FFFFFF"/>
        </w:rPr>
        <w:t xml:space="preserve">através da interpretação </w:t>
      </w:r>
      <w:r w:rsidR="00AE72DA" w:rsidRPr="00FA11D6">
        <w:rPr>
          <w:rFonts w:ascii="Times New Roman" w:hAnsi="Times New Roman" w:cs="Times New Roman"/>
          <w:sz w:val="24"/>
          <w:szCs w:val="24"/>
          <w:shd w:val="clear" w:color="auto" w:fill="FFFFFF"/>
        </w:rPr>
        <w:t xml:space="preserve">do artigo supracitado e do Estatuto da </w:t>
      </w:r>
      <w:r w:rsidR="00FF6D1E" w:rsidRPr="00FA11D6">
        <w:rPr>
          <w:rFonts w:ascii="Times New Roman" w:hAnsi="Times New Roman" w:cs="Times New Roman"/>
          <w:sz w:val="24"/>
          <w:szCs w:val="24"/>
          <w:shd w:val="clear" w:color="auto" w:fill="FFFFFF"/>
        </w:rPr>
        <w:t>P</w:t>
      </w:r>
      <w:r w:rsidR="00AE72DA" w:rsidRPr="00FA11D6">
        <w:rPr>
          <w:rFonts w:ascii="Times New Roman" w:hAnsi="Times New Roman" w:cs="Times New Roman"/>
          <w:sz w:val="24"/>
          <w:szCs w:val="24"/>
          <w:shd w:val="clear" w:color="auto" w:fill="FFFFFF"/>
        </w:rPr>
        <w:t xml:space="preserve">essoa com </w:t>
      </w:r>
      <w:r w:rsidR="00FF6D1E" w:rsidRPr="00FA11D6">
        <w:rPr>
          <w:rFonts w:ascii="Times New Roman" w:hAnsi="Times New Roman" w:cs="Times New Roman"/>
          <w:sz w:val="24"/>
          <w:szCs w:val="24"/>
          <w:shd w:val="clear" w:color="auto" w:fill="FFFFFF"/>
        </w:rPr>
        <w:t>D</w:t>
      </w:r>
      <w:r w:rsidR="00AE72DA" w:rsidRPr="00FA11D6">
        <w:rPr>
          <w:rFonts w:ascii="Times New Roman" w:hAnsi="Times New Roman" w:cs="Times New Roman"/>
          <w:sz w:val="24"/>
          <w:szCs w:val="24"/>
          <w:shd w:val="clear" w:color="auto" w:fill="FFFFFF"/>
        </w:rPr>
        <w:t>eficiência</w:t>
      </w:r>
      <w:r w:rsidR="007521DA" w:rsidRPr="00FA11D6">
        <w:rPr>
          <w:rFonts w:ascii="Times New Roman" w:hAnsi="Times New Roman" w:cs="Times New Roman"/>
          <w:sz w:val="24"/>
          <w:szCs w:val="24"/>
          <w:shd w:val="clear" w:color="auto" w:fill="FFFFFF"/>
        </w:rPr>
        <w:t>, a decisão do apoiado sempre prevalecerá</w:t>
      </w:r>
      <w:r w:rsidR="00100876" w:rsidRPr="00FA11D6">
        <w:rPr>
          <w:rFonts w:ascii="Times New Roman" w:hAnsi="Times New Roman" w:cs="Times New Roman"/>
          <w:sz w:val="24"/>
          <w:szCs w:val="24"/>
          <w:shd w:val="clear" w:color="auto" w:fill="FFFFFF"/>
        </w:rPr>
        <w:t xml:space="preserve">; </w:t>
      </w:r>
      <w:r w:rsidR="0013501C" w:rsidRPr="00FA11D6">
        <w:rPr>
          <w:rFonts w:ascii="Times New Roman" w:hAnsi="Times New Roman" w:cs="Times New Roman"/>
          <w:sz w:val="24"/>
          <w:szCs w:val="24"/>
          <w:shd w:val="clear" w:color="auto" w:fill="FFFFFF"/>
        </w:rPr>
        <w:t xml:space="preserve">porém, </w:t>
      </w:r>
      <w:r w:rsidR="007521DA" w:rsidRPr="00FA11D6">
        <w:rPr>
          <w:rFonts w:ascii="Times New Roman" w:hAnsi="Times New Roman" w:cs="Times New Roman"/>
          <w:sz w:val="24"/>
          <w:szCs w:val="24"/>
          <w:shd w:val="clear" w:color="auto" w:fill="FFFFFF"/>
        </w:rPr>
        <w:t>quando o negócio jurídico fo</w:t>
      </w:r>
      <w:r w:rsidR="00100876" w:rsidRPr="00FA11D6">
        <w:rPr>
          <w:rFonts w:ascii="Times New Roman" w:hAnsi="Times New Roman" w:cs="Times New Roman"/>
          <w:sz w:val="24"/>
          <w:szCs w:val="24"/>
          <w:shd w:val="clear" w:color="auto" w:fill="FFFFFF"/>
        </w:rPr>
        <w:t>r</w:t>
      </w:r>
      <w:r w:rsidR="007521DA" w:rsidRPr="00FA11D6">
        <w:rPr>
          <w:rFonts w:ascii="Times New Roman" w:hAnsi="Times New Roman" w:cs="Times New Roman"/>
          <w:sz w:val="24"/>
          <w:szCs w:val="24"/>
          <w:shd w:val="clear" w:color="auto" w:fill="FFFFFF"/>
        </w:rPr>
        <w:t xml:space="preserve"> considerado prejudicial</w:t>
      </w:r>
      <w:r w:rsidR="00603364" w:rsidRPr="00FA11D6">
        <w:rPr>
          <w:rFonts w:ascii="Times New Roman" w:hAnsi="Times New Roman" w:cs="Times New Roman"/>
          <w:sz w:val="24"/>
          <w:szCs w:val="24"/>
          <w:shd w:val="clear" w:color="auto" w:fill="FFFFFF"/>
        </w:rPr>
        <w:t xml:space="preserve">, o </w:t>
      </w:r>
      <w:r w:rsidR="00100876" w:rsidRPr="00FA11D6">
        <w:rPr>
          <w:rFonts w:ascii="Times New Roman" w:hAnsi="Times New Roman" w:cs="Times New Roman"/>
          <w:sz w:val="24"/>
          <w:szCs w:val="24"/>
          <w:shd w:val="clear" w:color="auto" w:fill="FFFFFF"/>
        </w:rPr>
        <w:t>J</w:t>
      </w:r>
      <w:r w:rsidR="00603364" w:rsidRPr="00FA11D6">
        <w:rPr>
          <w:rFonts w:ascii="Times New Roman" w:hAnsi="Times New Roman" w:cs="Times New Roman"/>
          <w:sz w:val="24"/>
          <w:szCs w:val="24"/>
          <w:shd w:val="clear" w:color="auto" w:fill="FFFFFF"/>
        </w:rPr>
        <w:t>uiz poderá atuar</w:t>
      </w:r>
      <w:r w:rsidR="009339CE" w:rsidRPr="00FA11D6">
        <w:rPr>
          <w:rFonts w:ascii="Times New Roman" w:hAnsi="Times New Roman" w:cs="Times New Roman"/>
          <w:sz w:val="24"/>
          <w:szCs w:val="24"/>
          <w:shd w:val="clear" w:color="auto" w:fill="FFFFFF"/>
        </w:rPr>
        <w:t xml:space="preserve"> tão logo instado a tal</w:t>
      </w:r>
      <w:r w:rsidR="00603364" w:rsidRPr="00FA11D6">
        <w:rPr>
          <w:rFonts w:ascii="Times New Roman" w:hAnsi="Times New Roman" w:cs="Times New Roman"/>
          <w:sz w:val="24"/>
          <w:szCs w:val="24"/>
          <w:shd w:val="clear" w:color="auto" w:fill="FFFFFF"/>
        </w:rPr>
        <w:t>.</w:t>
      </w:r>
      <w:r w:rsidR="005B3A11" w:rsidRPr="00FA11D6">
        <w:rPr>
          <w:rFonts w:ascii="Times New Roman" w:hAnsi="Times New Roman" w:cs="Times New Roman"/>
          <w:sz w:val="24"/>
          <w:szCs w:val="24"/>
          <w:shd w:val="clear" w:color="auto" w:fill="FFFFFF"/>
        </w:rPr>
        <w:t xml:space="preserve"> Caso o </w:t>
      </w:r>
      <w:r w:rsidR="002169B2" w:rsidRPr="00FA11D6">
        <w:rPr>
          <w:rFonts w:ascii="Times New Roman" w:hAnsi="Times New Roman" w:cs="Times New Roman"/>
          <w:sz w:val="24"/>
          <w:szCs w:val="24"/>
          <w:shd w:val="clear" w:color="auto" w:fill="FFFFFF"/>
        </w:rPr>
        <w:t xml:space="preserve">ato seja praticado, poderá ser considerado inválido. </w:t>
      </w:r>
    </w:p>
    <w:p w14:paraId="66FDF230" w14:textId="4D238FED" w:rsidR="0094553A" w:rsidRPr="00FA11D6" w:rsidRDefault="00FE6F94" w:rsidP="001720DD">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 xml:space="preserve">Para Tartuce (2020, pg. </w:t>
      </w:r>
      <w:r w:rsidR="0094553A" w:rsidRPr="00FA11D6">
        <w:rPr>
          <w:rFonts w:ascii="Times New Roman" w:hAnsi="Times New Roman" w:cs="Times New Roman"/>
          <w:sz w:val="24"/>
          <w:szCs w:val="24"/>
        </w:rPr>
        <w:t xml:space="preserve">2154): </w:t>
      </w:r>
    </w:p>
    <w:p w14:paraId="68554A6A" w14:textId="77777777" w:rsidR="00707B27" w:rsidRPr="00FA11D6" w:rsidRDefault="00707B27" w:rsidP="001720DD">
      <w:pPr>
        <w:spacing w:after="0" w:line="360" w:lineRule="auto"/>
        <w:ind w:firstLine="709"/>
        <w:jc w:val="both"/>
        <w:rPr>
          <w:rFonts w:ascii="Times New Roman" w:hAnsi="Times New Roman" w:cs="Times New Roman"/>
          <w:sz w:val="24"/>
          <w:szCs w:val="24"/>
        </w:rPr>
      </w:pPr>
    </w:p>
    <w:p w14:paraId="1841DE12" w14:textId="17537FCE" w:rsidR="00E475FC" w:rsidRPr="00FA11D6" w:rsidRDefault="00E475FC" w:rsidP="00707B27">
      <w:pPr>
        <w:spacing w:after="0" w:line="240" w:lineRule="auto"/>
        <w:ind w:left="2552"/>
        <w:jc w:val="both"/>
        <w:rPr>
          <w:rFonts w:ascii="Times New Roman" w:hAnsi="Times New Roman" w:cs="Times New Roman"/>
        </w:rPr>
      </w:pPr>
      <w:r w:rsidRPr="00FA11D6">
        <w:rPr>
          <w:rFonts w:ascii="Times New Roman" w:hAnsi="Times New Roman" w:cs="Times New Roman"/>
        </w:rPr>
        <w:t>A norma é cheia de detalhes e desperta muitas dúvidas práticas nos aplicadores do Direito, notadamente quanto à sua efetividade. Como há um processo judicial de nomeação de apoiadores, com burocracias e entraves, fica em xeque a possibilidade fática de uma pessoa com deficiência percorrer tal caminho, havendo outros disponíveis, como uma procuração firmada em Cartório ou mesmo por instrumento particular. Como se pode notar, grandes são os desafios que o Estatuto da Pessoa com Deficiência traz para os aplicadores e intérpretes do Direito Privado. Sem dúvidas, o principal deles tem relação com a compatibilidade com as novas normas processuais emergentes, o que deve ser solucionado pela jurisprudência nacional.</w:t>
      </w:r>
    </w:p>
    <w:p w14:paraId="7D116F6F" w14:textId="77777777" w:rsidR="00707B27" w:rsidRPr="00FA11D6" w:rsidRDefault="00707B27" w:rsidP="00707B27">
      <w:pPr>
        <w:spacing w:after="0" w:line="360" w:lineRule="auto"/>
        <w:ind w:firstLine="708"/>
        <w:jc w:val="both"/>
        <w:rPr>
          <w:rFonts w:ascii="Times New Roman" w:hAnsi="Times New Roman" w:cs="Times New Roman"/>
          <w:sz w:val="24"/>
          <w:szCs w:val="24"/>
        </w:rPr>
      </w:pPr>
    </w:p>
    <w:p w14:paraId="795ACC3D" w14:textId="2E4EE243" w:rsidR="00707B27" w:rsidRDefault="00707B27" w:rsidP="00707B27">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Considera-se, assim, que o primeiro passo para a tutela dos direitos das pessoas com deficiência foi dado pautado na inclusão, mas a busca dessa nova realidade ainda tem um grande caminho a ser percorrido.</w:t>
      </w:r>
    </w:p>
    <w:p w14:paraId="45E096E3" w14:textId="106307B9" w:rsidR="005934F3" w:rsidRPr="00794605" w:rsidRDefault="005934F3" w:rsidP="005934F3">
      <w:pPr>
        <w:spacing w:after="0" w:line="360" w:lineRule="auto"/>
        <w:jc w:val="both"/>
        <w:rPr>
          <w:rFonts w:ascii="Times New Roman" w:hAnsi="Times New Roman" w:cs="Times New Roman"/>
          <w:sz w:val="24"/>
          <w:szCs w:val="24"/>
        </w:rPr>
      </w:pPr>
      <w:r w:rsidRPr="00794605">
        <w:rPr>
          <w:rFonts w:ascii="Times New Roman" w:hAnsi="Times New Roman" w:cs="Times New Roman"/>
          <w:sz w:val="24"/>
          <w:szCs w:val="24"/>
        </w:rPr>
        <w:lastRenderedPageBreak/>
        <w:t xml:space="preserve">3.5. </w:t>
      </w:r>
      <w:r w:rsidR="005A15A1" w:rsidRPr="00794605">
        <w:rPr>
          <w:rFonts w:ascii="Times New Roman" w:hAnsi="Times New Roman" w:cs="Times New Roman"/>
          <w:sz w:val="24"/>
          <w:szCs w:val="24"/>
        </w:rPr>
        <w:t>DO CASAMENTO</w:t>
      </w:r>
    </w:p>
    <w:p w14:paraId="422C0A44" w14:textId="77777777" w:rsidR="00B86B33" w:rsidRPr="00FA11D6" w:rsidRDefault="00B86B33" w:rsidP="005934F3">
      <w:pPr>
        <w:spacing w:after="0" w:line="360" w:lineRule="auto"/>
        <w:jc w:val="both"/>
        <w:rPr>
          <w:rFonts w:ascii="Times New Roman" w:hAnsi="Times New Roman" w:cs="Times New Roman"/>
          <w:b/>
          <w:bCs/>
          <w:sz w:val="24"/>
          <w:szCs w:val="24"/>
        </w:rPr>
      </w:pPr>
    </w:p>
    <w:p w14:paraId="6D76A85A" w14:textId="2D934A72" w:rsidR="00DF0080" w:rsidRPr="00FA11D6" w:rsidRDefault="00EF6E12" w:rsidP="007668C4">
      <w:pPr>
        <w:spacing w:after="0" w:line="360" w:lineRule="auto"/>
        <w:ind w:firstLine="709"/>
        <w:jc w:val="both"/>
        <w:rPr>
          <w:rFonts w:ascii="Times New Roman" w:hAnsi="Times New Roman" w:cs="Times New Roman"/>
          <w:sz w:val="24"/>
          <w:szCs w:val="24"/>
        </w:rPr>
      </w:pPr>
      <w:bookmarkStart w:id="0" w:name="_Hlk71643916"/>
      <w:r w:rsidRPr="00FA11D6">
        <w:rPr>
          <w:rFonts w:ascii="Times New Roman" w:hAnsi="Times New Roman" w:cs="Times New Roman"/>
          <w:sz w:val="24"/>
          <w:szCs w:val="24"/>
        </w:rPr>
        <w:t xml:space="preserve">Dentre as mudanças </w:t>
      </w:r>
      <w:r w:rsidR="00607768" w:rsidRPr="00FA11D6">
        <w:rPr>
          <w:rFonts w:ascii="Times New Roman" w:hAnsi="Times New Roman" w:cs="Times New Roman"/>
          <w:sz w:val="24"/>
          <w:szCs w:val="24"/>
        </w:rPr>
        <w:t xml:space="preserve">provocadas </w:t>
      </w:r>
      <w:r w:rsidR="00666CE8" w:rsidRPr="00FA11D6">
        <w:rPr>
          <w:rFonts w:ascii="Times New Roman" w:hAnsi="Times New Roman" w:cs="Times New Roman"/>
          <w:sz w:val="24"/>
          <w:szCs w:val="24"/>
        </w:rPr>
        <w:t>pelo</w:t>
      </w:r>
      <w:r w:rsidR="00607768" w:rsidRPr="00FA11D6">
        <w:rPr>
          <w:rFonts w:ascii="Times New Roman" w:hAnsi="Times New Roman" w:cs="Times New Roman"/>
          <w:sz w:val="24"/>
          <w:szCs w:val="24"/>
        </w:rPr>
        <w:t xml:space="preserve"> Estatuto da </w:t>
      </w:r>
      <w:r w:rsidR="00F35413" w:rsidRPr="00FA11D6">
        <w:rPr>
          <w:rFonts w:ascii="Times New Roman" w:hAnsi="Times New Roman" w:cs="Times New Roman"/>
          <w:sz w:val="24"/>
          <w:szCs w:val="24"/>
        </w:rPr>
        <w:t>Pessoa com deficiência, a validade do casamento também deve ser objeto de es</w:t>
      </w:r>
      <w:r w:rsidR="00CE6BA1" w:rsidRPr="00FA11D6">
        <w:rPr>
          <w:rFonts w:ascii="Times New Roman" w:hAnsi="Times New Roman" w:cs="Times New Roman"/>
          <w:sz w:val="24"/>
          <w:szCs w:val="24"/>
        </w:rPr>
        <w:t xml:space="preserve">tudo, pois, </w:t>
      </w:r>
      <w:r w:rsidR="004C7223" w:rsidRPr="00FA11D6">
        <w:rPr>
          <w:rFonts w:ascii="Times New Roman" w:hAnsi="Times New Roman" w:cs="Times New Roman"/>
          <w:sz w:val="24"/>
          <w:szCs w:val="24"/>
        </w:rPr>
        <w:t xml:space="preserve">como já supracitado, o art. 6° da referida lei </w:t>
      </w:r>
      <w:r w:rsidR="00461694" w:rsidRPr="00FA11D6">
        <w:rPr>
          <w:rFonts w:ascii="Times New Roman" w:hAnsi="Times New Roman" w:cs="Times New Roman"/>
          <w:sz w:val="24"/>
          <w:szCs w:val="24"/>
        </w:rPr>
        <w:t xml:space="preserve">estabeleceu que </w:t>
      </w:r>
      <w:r w:rsidR="00992A4A" w:rsidRPr="00FA11D6">
        <w:rPr>
          <w:rFonts w:ascii="Times New Roman" w:hAnsi="Times New Roman" w:cs="Times New Roman"/>
          <w:sz w:val="24"/>
          <w:szCs w:val="24"/>
        </w:rPr>
        <w:t xml:space="preserve">a deficiência não afeta a capacidade </w:t>
      </w:r>
      <w:r w:rsidR="00943413" w:rsidRPr="00FA11D6">
        <w:rPr>
          <w:rFonts w:ascii="Times New Roman" w:hAnsi="Times New Roman" w:cs="Times New Roman"/>
          <w:sz w:val="24"/>
          <w:szCs w:val="24"/>
        </w:rPr>
        <w:t>civil para casar e constituir família</w:t>
      </w:r>
      <w:r w:rsidR="00B86B33" w:rsidRPr="00FA11D6">
        <w:rPr>
          <w:rFonts w:ascii="Times New Roman" w:hAnsi="Times New Roman" w:cs="Times New Roman"/>
          <w:sz w:val="24"/>
          <w:szCs w:val="24"/>
        </w:rPr>
        <w:t xml:space="preserve"> e</w:t>
      </w:r>
      <w:r w:rsidR="00943413" w:rsidRPr="00FA11D6">
        <w:rPr>
          <w:rFonts w:ascii="Times New Roman" w:hAnsi="Times New Roman" w:cs="Times New Roman"/>
          <w:sz w:val="24"/>
          <w:szCs w:val="24"/>
        </w:rPr>
        <w:t>, assim,</w:t>
      </w:r>
      <w:r w:rsidR="004C7223" w:rsidRPr="00FA11D6">
        <w:rPr>
          <w:rFonts w:ascii="Times New Roman" w:hAnsi="Times New Roman" w:cs="Times New Roman"/>
          <w:sz w:val="24"/>
          <w:szCs w:val="24"/>
        </w:rPr>
        <w:t xml:space="preserve"> </w:t>
      </w:r>
      <w:r w:rsidR="00CE6BA1" w:rsidRPr="00FA11D6">
        <w:rPr>
          <w:rFonts w:ascii="Times New Roman" w:hAnsi="Times New Roman" w:cs="Times New Roman"/>
          <w:sz w:val="24"/>
          <w:szCs w:val="24"/>
        </w:rPr>
        <w:t xml:space="preserve">houve </w:t>
      </w:r>
      <w:r w:rsidR="00B86B33" w:rsidRPr="00FA11D6">
        <w:rPr>
          <w:rFonts w:ascii="Times New Roman" w:hAnsi="Times New Roman" w:cs="Times New Roman"/>
          <w:sz w:val="24"/>
          <w:szCs w:val="24"/>
        </w:rPr>
        <w:t xml:space="preserve">a </w:t>
      </w:r>
      <w:r w:rsidR="00CE6BA1" w:rsidRPr="00FA11D6">
        <w:rPr>
          <w:rFonts w:ascii="Times New Roman" w:hAnsi="Times New Roman" w:cs="Times New Roman"/>
          <w:sz w:val="24"/>
          <w:szCs w:val="24"/>
        </w:rPr>
        <w:t>revogação do art. 1548,</w:t>
      </w:r>
      <w:r w:rsidR="00BC3CDD" w:rsidRPr="00FA11D6">
        <w:rPr>
          <w:rFonts w:ascii="Times New Roman" w:hAnsi="Times New Roman" w:cs="Times New Roman"/>
          <w:sz w:val="24"/>
          <w:szCs w:val="24"/>
        </w:rPr>
        <w:t xml:space="preserve"> </w:t>
      </w:r>
      <w:r w:rsidR="00CE6BA1" w:rsidRPr="00FA11D6">
        <w:rPr>
          <w:rFonts w:ascii="Times New Roman" w:hAnsi="Times New Roman" w:cs="Times New Roman"/>
          <w:sz w:val="24"/>
          <w:szCs w:val="24"/>
        </w:rPr>
        <w:t>I do Código Civil</w:t>
      </w:r>
      <w:r w:rsidR="007668C4" w:rsidRPr="00FA11D6">
        <w:rPr>
          <w:rFonts w:ascii="Times New Roman" w:hAnsi="Times New Roman" w:cs="Times New Roman"/>
          <w:sz w:val="24"/>
          <w:szCs w:val="24"/>
        </w:rPr>
        <w:t>.</w:t>
      </w:r>
    </w:p>
    <w:p w14:paraId="3083194C" w14:textId="5C57A3EB" w:rsidR="00BC3CDD" w:rsidRPr="00FA11D6" w:rsidRDefault="00BC3CDD" w:rsidP="007668C4">
      <w:pPr>
        <w:spacing w:after="0" w:line="360" w:lineRule="auto"/>
        <w:ind w:firstLine="708"/>
        <w:jc w:val="both"/>
        <w:rPr>
          <w:rFonts w:ascii="Times New Roman" w:eastAsia="Times New Roman" w:hAnsi="Times New Roman" w:cs="Times New Roman"/>
          <w:sz w:val="24"/>
          <w:szCs w:val="24"/>
          <w:lang w:eastAsia="pt-BR"/>
        </w:rPr>
      </w:pPr>
      <w:r w:rsidRPr="00FA11D6">
        <w:rPr>
          <w:rFonts w:ascii="Times New Roman" w:eastAsia="Times New Roman" w:hAnsi="Times New Roman" w:cs="Times New Roman"/>
          <w:sz w:val="24"/>
          <w:szCs w:val="24"/>
          <w:lang w:eastAsia="pt-BR"/>
        </w:rPr>
        <w:t xml:space="preserve">Para Tartuce (2020, </w:t>
      </w:r>
      <w:r w:rsidR="00DF0080" w:rsidRPr="00FA11D6">
        <w:rPr>
          <w:rFonts w:ascii="Times New Roman" w:eastAsia="Times New Roman" w:hAnsi="Times New Roman" w:cs="Times New Roman"/>
          <w:sz w:val="24"/>
          <w:szCs w:val="24"/>
          <w:lang w:eastAsia="pt-BR"/>
        </w:rPr>
        <w:t>p</w:t>
      </w:r>
      <w:r w:rsidR="007668C4" w:rsidRPr="00FA11D6">
        <w:rPr>
          <w:rFonts w:ascii="Times New Roman" w:eastAsia="Times New Roman" w:hAnsi="Times New Roman" w:cs="Times New Roman"/>
          <w:sz w:val="24"/>
          <w:szCs w:val="24"/>
          <w:lang w:eastAsia="pt-BR"/>
        </w:rPr>
        <w:t xml:space="preserve">. </w:t>
      </w:r>
      <w:r w:rsidR="00DF0080" w:rsidRPr="00FA11D6">
        <w:rPr>
          <w:rFonts w:ascii="Times New Roman" w:eastAsia="Times New Roman" w:hAnsi="Times New Roman" w:cs="Times New Roman"/>
          <w:sz w:val="24"/>
          <w:szCs w:val="24"/>
          <w:lang w:eastAsia="pt-BR"/>
        </w:rPr>
        <w:t xml:space="preserve">1811), essa modificação merece elogios: </w:t>
      </w:r>
    </w:p>
    <w:p w14:paraId="6151B55E" w14:textId="77777777" w:rsidR="00C10E34" w:rsidRPr="00FA11D6" w:rsidRDefault="00C10E34" w:rsidP="007668C4">
      <w:pPr>
        <w:spacing w:after="0" w:line="360" w:lineRule="auto"/>
        <w:jc w:val="both"/>
        <w:rPr>
          <w:rFonts w:ascii="Times New Roman" w:eastAsia="Times New Roman" w:hAnsi="Times New Roman" w:cs="Times New Roman"/>
          <w:sz w:val="24"/>
          <w:szCs w:val="24"/>
          <w:lang w:eastAsia="pt-BR"/>
        </w:rPr>
      </w:pPr>
    </w:p>
    <w:p w14:paraId="6B105CBC" w14:textId="35C655E8" w:rsidR="00601810" w:rsidRPr="00FA11D6" w:rsidRDefault="00C10E34" w:rsidP="008333C0">
      <w:pPr>
        <w:spacing w:after="0" w:line="240" w:lineRule="auto"/>
        <w:ind w:left="2268"/>
        <w:jc w:val="both"/>
        <w:rPr>
          <w:rFonts w:ascii="Times New Roman" w:hAnsi="Times New Roman" w:cs="Times New Roman"/>
        </w:rPr>
      </w:pPr>
      <w:r w:rsidRPr="00FA11D6">
        <w:rPr>
          <w:rFonts w:ascii="Times New Roman" w:hAnsi="Times New Roman" w:cs="Times New Roman"/>
        </w:rPr>
        <w:t>A inovação veio em boa hora, pois a lei presumia de forma absoluta que o casamento seria prejudicial aos então incapazes, o que não se sustentava social e juridicamente. Aliás, conforme se retira do art. 1.º da norma emergente, o Estatuto da Pessoa com Deficiência é destinado a assegurar e a promover, em condições de igualdade, o exercício dos direitos e das liberdades fundamentais por pessoa com deficiência, visando à sua inclusão social e cidadania.</w:t>
      </w:r>
    </w:p>
    <w:p w14:paraId="14DA87BD" w14:textId="77777777" w:rsidR="00934917" w:rsidRPr="00FA11D6" w:rsidRDefault="00934917" w:rsidP="003E157A">
      <w:pPr>
        <w:spacing w:after="0" w:line="360" w:lineRule="auto"/>
        <w:ind w:left="2552" w:firstLine="709"/>
        <w:jc w:val="both"/>
        <w:rPr>
          <w:rFonts w:ascii="Times New Roman" w:hAnsi="Times New Roman" w:cs="Times New Roman"/>
          <w:sz w:val="24"/>
          <w:szCs w:val="24"/>
        </w:rPr>
      </w:pPr>
    </w:p>
    <w:p w14:paraId="791E4039" w14:textId="1BDBAEE3" w:rsidR="006505BB" w:rsidRPr="00FA11D6" w:rsidRDefault="00934917" w:rsidP="00013A56">
      <w:pPr>
        <w:spacing w:after="0" w:line="360" w:lineRule="auto"/>
        <w:ind w:firstLine="708"/>
        <w:jc w:val="both"/>
        <w:rPr>
          <w:rFonts w:ascii="Times New Roman" w:hAnsi="Times New Roman" w:cs="Times New Roman"/>
          <w:sz w:val="24"/>
          <w:szCs w:val="24"/>
          <w:shd w:val="clear" w:color="auto" w:fill="FFFFFF"/>
        </w:rPr>
      </w:pPr>
      <w:r w:rsidRPr="00FA11D6">
        <w:rPr>
          <w:rFonts w:ascii="Times New Roman" w:hAnsi="Times New Roman" w:cs="Times New Roman"/>
          <w:sz w:val="24"/>
          <w:szCs w:val="24"/>
        </w:rPr>
        <w:t>Contudo, o Estatuto n</w:t>
      </w:r>
      <w:r w:rsidR="00EC1C01" w:rsidRPr="00FA11D6">
        <w:rPr>
          <w:rFonts w:ascii="Times New Roman" w:hAnsi="Times New Roman" w:cs="Times New Roman"/>
          <w:sz w:val="24"/>
          <w:szCs w:val="24"/>
        </w:rPr>
        <w:t>ã</w:t>
      </w:r>
      <w:r w:rsidRPr="00FA11D6">
        <w:rPr>
          <w:rFonts w:ascii="Times New Roman" w:hAnsi="Times New Roman" w:cs="Times New Roman"/>
          <w:sz w:val="24"/>
          <w:szCs w:val="24"/>
        </w:rPr>
        <w:t>o alterou o art. 1550 do Código Civil</w:t>
      </w:r>
      <w:r w:rsidR="003E157A" w:rsidRPr="00FA11D6">
        <w:rPr>
          <w:rFonts w:ascii="Times New Roman" w:hAnsi="Times New Roman" w:cs="Times New Roman"/>
          <w:sz w:val="24"/>
          <w:szCs w:val="24"/>
        </w:rPr>
        <w:t xml:space="preserve">. </w:t>
      </w:r>
      <w:r w:rsidR="003304E1" w:rsidRPr="00FA11D6">
        <w:rPr>
          <w:rFonts w:ascii="Times New Roman" w:hAnsi="Times New Roman" w:cs="Times New Roman"/>
          <w:sz w:val="24"/>
          <w:szCs w:val="24"/>
        </w:rPr>
        <w:t>L</w:t>
      </w:r>
      <w:r w:rsidRPr="00FA11D6">
        <w:rPr>
          <w:rFonts w:ascii="Times New Roman" w:hAnsi="Times New Roman" w:cs="Times New Roman"/>
          <w:sz w:val="24"/>
          <w:szCs w:val="24"/>
        </w:rPr>
        <w:t xml:space="preserve">ogo, </w:t>
      </w:r>
      <w:r w:rsidR="00AC6518" w:rsidRPr="00FA11D6">
        <w:rPr>
          <w:rFonts w:ascii="Times New Roman" w:hAnsi="Times New Roman" w:cs="Times New Roman"/>
          <w:sz w:val="24"/>
          <w:szCs w:val="24"/>
        </w:rPr>
        <w:t>conforme o inciso IV</w:t>
      </w:r>
      <w:r w:rsidR="003304E1" w:rsidRPr="00FA11D6">
        <w:rPr>
          <w:rFonts w:ascii="Times New Roman" w:hAnsi="Times New Roman" w:cs="Times New Roman"/>
          <w:sz w:val="24"/>
          <w:szCs w:val="24"/>
        </w:rPr>
        <w:t xml:space="preserve"> respectivo, </w:t>
      </w:r>
      <w:r w:rsidR="00AC6518" w:rsidRPr="00FA11D6">
        <w:rPr>
          <w:rFonts w:ascii="Times New Roman" w:hAnsi="Times New Roman" w:cs="Times New Roman"/>
          <w:sz w:val="24"/>
          <w:szCs w:val="24"/>
        </w:rPr>
        <w:t xml:space="preserve">o casamento </w:t>
      </w:r>
      <w:r w:rsidR="006443C6" w:rsidRPr="00FA11D6">
        <w:rPr>
          <w:rFonts w:ascii="Times New Roman" w:hAnsi="Times New Roman" w:cs="Times New Roman"/>
          <w:sz w:val="24"/>
          <w:szCs w:val="24"/>
        </w:rPr>
        <w:t xml:space="preserve">do incapaz de consentir ou manifestar </w:t>
      </w:r>
      <w:r w:rsidR="003304E1" w:rsidRPr="00FA11D6">
        <w:rPr>
          <w:rFonts w:ascii="Times New Roman" w:hAnsi="Times New Roman" w:cs="Times New Roman"/>
          <w:sz w:val="24"/>
          <w:szCs w:val="24"/>
        </w:rPr>
        <w:t xml:space="preserve">sua vontade </w:t>
      </w:r>
      <w:r w:rsidR="00AC6518" w:rsidRPr="00FA11D6">
        <w:rPr>
          <w:rFonts w:ascii="Times New Roman" w:hAnsi="Times New Roman" w:cs="Times New Roman"/>
          <w:sz w:val="24"/>
          <w:szCs w:val="24"/>
        </w:rPr>
        <w:t>ainda é passível de ser anulável</w:t>
      </w:r>
      <w:r w:rsidR="006443C6" w:rsidRPr="00FA11D6">
        <w:rPr>
          <w:rFonts w:ascii="Times New Roman" w:hAnsi="Times New Roman" w:cs="Times New Roman"/>
          <w:sz w:val="24"/>
          <w:szCs w:val="24"/>
        </w:rPr>
        <w:t xml:space="preserve">.  </w:t>
      </w:r>
      <w:r w:rsidR="00AE36F7" w:rsidRPr="00FA11D6">
        <w:rPr>
          <w:rFonts w:ascii="Times New Roman" w:hAnsi="Times New Roman" w:cs="Times New Roman"/>
          <w:sz w:val="24"/>
          <w:szCs w:val="24"/>
        </w:rPr>
        <w:t>Além disso</w:t>
      </w:r>
      <w:r w:rsidR="005B4C0F" w:rsidRPr="00FA11D6">
        <w:rPr>
          <w:rFonts w:ascii="Times New Roman" w:hAnsi="Times New Roman" w:cs="Times New Roman"/>
          <w:sz w:val="24"/>
          <w:szCs w:val="24"/>
        </w:rPr>
        <w:t>,</w:t>
      </w:r>
      <w:r w:rsidR="00AE36F7" w:rsidRPr="00FA11D6">
        <w:rPr>
          <w:rFonts w:ascii="Times New Roman" w:hAnsi="Times New Roman" w:cs="Times New Roman"/>
          <w:sz w:val="24"/>
          <w:szCs w:val="24"/>
        </w:rPr>
        <w:t xml:space="preserve"> foi acrescido o</w:t>
      </w:r>
      <w:r w:rsidR="0081578A" w:rsidRPr="00FA11D6">
        <w:rPr>
          <w:rFonts w:ascii="Times New Roman" w:hAnsi="Times New Roman" w:cs="Times New Roman"/>
          <w:sz w:val="24"/>
          <w:szCs w:val="24"/>
        </w:rPr>
        <w:t xml:space="preserve"> §2° </w:t>
      </w:r>
      <w:r w:rsidR="005B4C0F" w:rsidRPr="00FA11D6">
        <w:rPr>
          <w:rFonts w:ascii="Times New Roman" w:hAnsi="Times New Roman" w:cs="Times New Roman"/>
          <w:sz w:val="24"/>
          <w:szCs w:val="24"/>
        </w:rPr>
        <w:t xml:space="preserve">ao artigo em comento, </w:t>
      </w:r>
      <w:r w:rsidR="0081578A" w:rsidRPr="00FA11D6">
        <w:rPr>
          <w:rFonts w:ascii="Times New Roman" w:hAnsi="Times New Roman" w:cs="Times New Roman"/>
          <w:sz w:val="24"/>
          <w:szCs w:val="24"/>
        </w:rPr>
        <w:t>que dispõe</w:t>
      </w:r>
      <w:r w:rsidR="00013A56" w:rsidRPr="00FA11D6">
        <w:rPr>
          <w:rFonts w:ascii="Times New Roman" w:hAnsi="Times New Roman" w:cs="Times New Roman"/>
          <w:sz w:val="24"/>
          <w:szCs w:val="24"/>
        </w:rPr>
        <w:t xml:space="preserve"> que “a</w:t>
      </w:r>
      <w:r w:rsidR="006505BB" w:rsidRPr="00FA11D6">
        <w:rPr>
          <w:rFonts w:ascii="Times New Roman" w:hAnsi="Times New Roman" w:cs="Times New Roman"/>
          <w:sz w:val="24"/>
          <w:szCs w:val="24"/>
          <w:shd w:val="clear" w:color="auto" w:fill="FFFFFF"/>
        </w:rPr>
        <w:t xml:space="preserve"> pessoa com deficiência mental ou intelectual em idade núbi</w:t>
      </w:r>
      <w:r w:rsidR="00013A56" w:rsidRPr="00FA11D6">
        <w:rPr>
          <w:rFonts w:ascii="Times New Roman" w:hAnsi="Times New Roman" w:cs="Times New Roman"/>
          <w:sz w:val="24"/>
          <w:szCs w:val="24"/>
          <w:shd w:val="clear" w:color="auto" w:fill="FFFFFF"/>
        </w:rPr>
        <w:t>l</w:t>
      </w:r>
      <w:r w:rsidR="006505BB" w:rsidRPr="00FA11D6">
        <w:rPr>
          <w:rFonts w:ascii="Times New Roman" w:hAnsi="Times New Roman" w:cs="Times New Roman"/>
          <w:sz w:val="24"/>
          <w:szCs w:val="24"/>
          <w:shd w:val="clear" w:color="auto" w:fill="FFFFFF"/>
        </w:rPr>
        <w:t xml:space="preserve"> poderá contrair matrimônio, expressando sua vontade diretamente ou por meio de seu responsável ou curador</w:t>
      </w:r>
      <w:r w:rsidR="005B4C0F" w:rsidRPr="00FA11D6">
        <w:rPr>
          <w:rFonts w:ascii="Times New Roman" w:hAnsi="Times New Roman" w:cs="Times New Roman"/>
          <w:sz w:val="24"/>
          <w:szCs w:val="24"/>
          <w:shd w:val="clear" w:color="auto" w:fill="FFFFFF"/>
        </w:rPr>
        <w:t>”</w:t>
      </w:r>
      <w:r w:rsidR="0059051D" w:rsidRPr="00FA11D6">
        <w:rPr>
          <w:rFonts w:ascii="Times New Roman" w:hAnsi="Times New Roman" w:cs="Times New Roman"/>
          <w:sz w:val="24"/>
          <w:szCs w:val="24"/>
          <w:shd w:val="clear" w:color="auto" w:fill="FFFFFF"/>
        </w:rPr>
        <w:t xml:space="preserve"> (BRASIL, 2002)</w:t>
      </w:r>
      <w:r w:rsidR="006505BB" w:rsidRPr="00FA11D6">
        <w:rPr>
          <w:rFonts w:ascii="Times New Roman" w:hAnsi="Times New Roman" w:cs="Times New Roman"/>
          <w:sz w:val="24"/>
          <w:szCs w:val="24"/>
          <w:shd w:val="clear" w:color="auto" w:fill="FFFFFF"/>
        </w:rPr>
        <w:t>.</w:t>
      </w:r>
    </w:p>
    <w:p w14:paraId="18C27761" w14:textId="6AA04980" w:rsidR="006575AF" w:rsidRPr="00FA11D6" w:rsidRDefault="00804100" w:rsidP="003E157A">
      <w:pPr>
        <w:spacing w:after="0" w:line="360" w:lineRule="auto"/>
        <w:ind w:firstLine="709"/>
        <w:jc w:val="both"/>
        <w:rPr>
          <w:rStyle w:val="Forte"/>
          <w:rFonts w:ascii="Times New Roman" w:hAnsi="Times New Roman" w:cs="Times New Roman"/>
          <w:b w:val="0"/>
          <w:bCs w:val="0"/>
          <w:sz w:val="24"/>
          <w:szCs w:val="24"/>
          <w:shd w:val="clear" w:color="auto" w:fill="FFFFFF"/>
        </w:rPr>
      </w:pPr>
      <w:r w:rsidRPr="00FA11D6">
        <w:rPr>
          <w:rStyle w:val="Forte"/>
          <w:rFonts w:ascii="Times New Roman" w:hAnsi="Times New Roman" w:cs="Times New Roman"/>
          <w:b w:val="0"/>
          <w:bCs w:val="0"/>
          <w:sz w:val="24"/>
          <w:szCs w:val="24"/>
          <w:shd w:val="clear" w:color="auto" w:fill="FFFFFF"/>
        </w:rPr>
        <w:t>Isto posto</w:t>
      </w:r>
      <w:r w:rsidR="00D31A43" w:rsidRPr="00FA11D6">
        <w:rPr>
          <w:rStyle w:val="Forte"/>
          <w:rFonts w:ascii="Times New Roman" w:hAnsi="Times New Roman" w:cs="Times New Roman"/>
          <w:b w:val="0"/>
          <w:bCs w:val="0"/>
          <w:sz w:val="24"/>
          <w:szCs w:val="24"/>
          <w:shd w:val="clear" w:color="auto" w:fill="FFFFFF"/>
        </w:rPr>
        <w:t xml:space="preserve">, o </w:t>
      </w:r>
      <w:r w:rsidR="00E74A26" w:rsidRPr="00FA11D6">
        <w:rPr>
          <w:rStyle w:val="Forte"/>
          <w:rFonts w:ascii="Times New Roman" w:hAnsi="Times New Roman" w:cs="Times New Roman"/>
          <w:b w:val="0"/>
          <w:bCs w:val="0"/>
          <w:sz w:val="24"/>
          <w:szCs w:val="24"/>
          <w:shd w:val="clear" w:color="auto" w:fill="FFFFFF"/>
        </w:rPr>
        <w:t>casamento de pessoas com deficiência sem a assistência do curador tornou-se a regra, bastando para tal que ele possua discernimento para o ato (casamento), tal qual é exigido de qualquer pessoa</w:t>
      </w:r>
      <w:r w:rsidR="004F75B4" w:rsidRPr="00FA11D6">
        <w:rPr>
          <w:rStyle w:val="Forte"/>
          <w:rFonts w:ascii="Times New Roman" w:hAnsi="Times New Roman" w:cs="Times New Roman"/>
          <w:b w:val="0"/>
          <w:bCs w:val="0"/>
          <w:sz w:val="24"/>
          <w:szCs w:val="24"/>
          <w:shd w:val="clear" w:color="auto" w:fill="FFFFFF"/>
        </w:rPr>
        <w:t xml:space="preserve">, haja vista ainda que, </w:t>
      </w:r>
      <w:r w:rsidR="00D31A43" w:rsidRPr="00FA11D6">
        <w:rPr>
          <w:rStyle w:val="Forte"/>
          <w:rFonts w:ascii="Times New Roman" w:hAnsi="Times New Roman" w:cs="Times New Roman"/>
          <w:b w:val="0"/>
          <w:bCs w:val="0"/>
          <w:sz w:val="24"/>
          <w:szCs w:val="24"/>
          <w:shd w:val="clear" w:color="auto" w:fill="FFFFFF"/>
        </w:rPr>
        <w:t>conforme o art. 85 do E</w:t>
      </w:r>
      <w:r w:rsidR="003E1C6E" w:rsidRPr="00FA11D6">
        <w:rPr>
          <w:rStyle w:val="Forte"/>
          <w:rFonts w:ascii="Times New Roman" w:hAnsi="Times New Roman" w:cs="Times New Roman"/>
          <w:b w:val="0"/>
          <w:bCs w:val="0"/>
          <w:sz w:val="24"/>
          <w:szCs w:val="24"/>
          <w:shd w:val="clear" w:color="auto" w:fill="FFFFFF"/>
        </w:rPr>
        <w:t>statuto</w:t>
      </w:r>
      <w:r w:rsidR="00483D0E" w:rsidRPr="00FA11D6">
        <w:rPr>
          <w:rStyle w:val="Forte"/>
          <w:rFonts w:ascii="Times New Roman" w:hAnsi="Times New Roman" w:cs="Times New Roman"/>
          <w:b w:val="0"/>
          <w:bCs w:val="0"/>
          <w:sz w:val="24"/>
          <w:szCs w:val="24"/>
          <w:shd w:val="clear" w:color="auto" w:fill="FFFFFF"/>
        </w:rPr>
        <w:t>, o curador só poderá atuar em atos de natureza patrimonial e negocial</w:t>
      </w:r>
      <w:r w:rsidR="004F75B4" w:rsidRPr="00FA11D6">
        <w:rPr>
          <w:rStyle w:val="Forte"/>
          <w:rFonts w:ascii="Times New Roman" w:hAnsi="Times New Roman" w:cs="Times New Roman"/>
          <w:b w:val="0"/>
          <w:bCs w:val="0"/>
          <w:sz w:val="24"/>
          <w:szCs w:val="24"/>
          <w:shd w:val="clear" w:color="auto" w:fill="FFFFFF"/>
        </w:rPr>
        <w:t xml:space="preserve">. </w:t>
      </w:r>
    </w:p>
    <w:p w14:paraId="492C2756" w14:textId="17786A7A" w:rsidR="000B7A81" w:rsidRPr="00FA11D6" w:rsidRDefault="004903A9" w:rsidP="003E157A">
      <w:pPr>
        <w:spacing w:after="0" w:line="360" w:lineRule="auto"/>
        <w:ind w:firstLine="709"/>
        <w:jc w:val="both"/>
        <w:rPr>
          <w:rStyle w:val="Forte"/>
          <w:rFonts w:ascii="Times New Roman" w:hAnsi="Times New Roman" w:cs="Times New Roman"/>
          <w:b w:val="0"/>
          <w:bCs w:val="0"/>
          <w:sz w:val="24"/>
          <w:szCs w:val="24"/>
          <w:shd w:val="clear" w:color="auto" w:fill="FFFFFF"/>
        </w:rPr>
      </w:pPr>
      <w:r w:rsidRPr="00FA11D6">
        <w:rPr>
          <w:rStyle w:val="Forte"/>
          <w:rFonts w:ascii="Times New Roman" w:hAnsi="Times New Roman" w:cs="Times New Roman"/>
          <w:b w:val="0"/>
          <w:bCs w:val="0"/>
          <w:sz w:val="24"/>
          <w:szCs w:val="24"/>
          <w:shd w:val="clear" w:color="auto" w:fill="FFFFFF"/>
        </w:rPr>
        <w:t xml:space="preserve">Por fim, </w:t>
      </w:r>
      <w:r w:rsidR="00512472" w:rsidRPr="00FA11D6">
        <w:rPr>
          <w:rStyle w:val="Forte"/>
          <w:rFonts w:ascii="Times New Roman" w:hAnsi="Times New Roman" w:cs="Times New Roman"/>
          <w:b w:val="0"/>
          <w:bCs w:val="0"/>
          <w:sz w:val="24"/>
          <w:szCs w:val="24"/>
          <w:shd w:val="clear" w:color="auto" w:fill="FFFFFF"/>
        </w:rPr>
        <w:t>houve</w:t>
      </w:r>
      <w:r w:rsidRPr="00FA11D6">
        <w:rPr>
          <w:rStyle w:val="Forte"/>
          <w:rFonts w:ascii="Times New Roman" w:hAnsi="Times New Roman" w:cs="Times New Roman"/>
          <w:b w:val="0"/>
          <w:bCs w:val="0"/>
          <w:sz w:val="24"/>
          <w:szCs w:val="24"/>
          <w:shd w:val="clear" w:color="auto" w:fill="FFFFFF"/>
        </w:rPr>
        <w:t xml:space="preserve"> alterações </w:t>
      </w:r>
      <w:r w:rsidR="00512472" w:rsidRPr="00FA11D6">
        <w:rPr>
          <w:rStyle w:val="Forte"/>
          <w:rFonts w:ascii="Times New Roman" w:hAnsi="Times New Roman" w:cs="Times New Roman"/>
          <w:b w:val="0"/>
          <w:bCs w:val="0"/>
          <w:sz w:val="24"/>
          <w:szCs w:val="24"/>
          <w:shd w:val="clear" w:color="auto" w:fill="FFFFFF"/>
        </w:rPr>
        <w:t>no art. 1557</w:t>
      </w:r>
      <w:r w:rsidR="00BE3B19" w:rsidRPr="00FA11D6">
        <w:rPr>
          <w:rStyle w:val="Forte"/>
          <w:rFonts w:ascii="Times New Roman" w:hAnsi="Times New Roman" w:cs="Times New Roman"/>
          <w:b w:val="0"/>
          <w:bCs w:val="0"/>
          <w:sz w:val="24"/>
          <w:szCs w:val="24"/>
          <w:shd w:val="clear" w:color="auto" w:fill="FFFFFF"/>
        </w:rPr>
        <w:t>, incisos III e</w:t>
      </w:r>
      <w:r w:rsidR="00FA4DEA" w:rsidRPr="00FA11D6">
        <w:rPr>
          <w:rStyle w:val="Forte"/>
          <w:rFonts w:ascii="Times New Roman" w:hAnsi="Times New Roman" w:cs="Times New Roman"/>
          <w:b w:val="0"/>
          <w:bCs w:val="0"/>
          <w:sz w:val="24"/>
          <w:szCs w:val="24"/>
          <w:shd w:val="clear" w:color="auto" w:fill="FFFFFF"/>
        </w:rPr>
        <w:t xml:space="preserve"> revogaç</w:t>
      </w:r>
      <w:r w:rsidR="00F7156B" w:rsidRPr="00FA11D6">
        <w:rPr>
          <w:rStyle w:val="Forte"/>
          <w:rFonts w:ascii="Times New Roman" w:hAnsi="Times New Roman" w:cs="Times New Roman"/>
          <w:b w:val="0"/>
          <w:bCs w:val="0"/>
          <w:sz w:val="24"/>
          <w:szCs w:val="24"/>
          <w:shd w:val="clear" w:color="auto" w:fill="FFFFFF"/>
        </w:rPr>
        <w:t xml:space="preserve">ão do inciso </w:t>
      </w:r>
      <w:r w:rsidR="00BE3B19" w:rsidRPr="00FA11D6">
        <w:rPr>
          <w:rStyle w:val="Forte"/>
          <w:rFonts w:ascii="Times New Roman" w:hAnsi="Times New Roman" w:cs="Times New Roman"/>
          <w:b w:val="0"/>
          <w:bCs w:val="0"/>
          <w:sz w:val="24"/>
          <w:szCs w:val="24"/>
          <w:shd w:val="clear" w:color="auto" w:fill="FFFFFF"/>
        </w:rPr>
        <w:t xml:space="preserve">IV </w:t>
      </w:r>
      <w:r w:rsidR="00512472" w:rsidRPr="00FA11D6">
        <w:rPr>
          <w:rStyle w:val="Forte"/>
          <w:rFonts w:ascii="Times New Roman" w:hAnsi="Times New Roman" w:cs="Times New Roman"/>
          <w:b w:val="0"/>
          <w:bCs w:val="0"/>
          <w:sz w:val="24"/>
          <w:szCs w:val="24"/>
          <w:shd w:val="clear" w:color="auto" w:fill="FFFFFF"/>
        </w:rPr>
        <w:t xml:space="preserve">do Código Civil </w:t>
      </w:r>
      <w:r w:rsidR="008E4FEE" w:rsidRPr="00FA11D6">
        <w:rPr>
          <w:rStyle w:val="Forte"/>
          <w:rFonts w:ascii="Times New Roman" w:hAnsi="Times New Roman" w:cs="Times New Roman"/>
          <w:b w:val="0"/>
          <w:bCs w:val="0"/>
          <w:sz w:val="24"/>
          <w:szCs w:val="24"/>
          <w:shd w:val="clear" w:color="auto" w:fill="FFFFFF"/>
        </w:rPr>
        <w:t xml:space="preserve">quanto à possibilidade de anulação do casamento </w:t>
      </w:r>
      <w:r w:rsidR="00A128CE" w:rsidRPr="00FA11D6">
        <w:rPr>
          <w:rStyle w:val="Forte"/>
          <w:rFonts w:ascii="Times New Roman" w:hAnsi="Times New Roman" w:cs="Times New Roman"/>
          <w:b w:val="0"/>
          <w:bCs w:val="0"/>
          <w:sz w:val="24"/>
          <w:szCs w:val="24"/>
          <w:shd w:val="clear" w:color="auto" w:fill="FFFFFF"/>
        </w:rPr>
        <w:t xml:space="preserve">por erro </w:t>
      </w:r>
      <w:r w:rsidR="00FD72D3" w:rsidRPr="00FA11D6">
        <w:rPr>
          <w:rStyle w:val="Forte"/>
          <w:rFonts w:ascii="Times New Roman" w:hAnsi="Times New Roman" w:cs="Times New Roman"/>
          <w:b w:val="0"/>
          <w:bCs w:val="0"/>
          <w:sz w:val="24"/>
          <w:szCs w:val="24"/>
          <w:shd w:val="clear" w:color="auto" w:fill="FFFFFF"/>
        </w:rPr>
        <w:t>essencial em relação a pessoa (</w:t>
      </w:r>
      <w:proofErr w:type="spellStart"/>
      <w:r w:rsidR="00FD72D3" w:rsidRPr="00FA11D6">
        <w:rPr>
          <w:rStyle w:val="Forte"/>
          <w:rFonts w:ascii="Times New Roman" w:hAnsi="Times New Roman" w:cs="Times New Roman"/>
          <w:b w:val="0"/>
          <w:bCs w:val="0"/>
          <w:i/>
          <w:iCs/>
          <w:sz w:val="24"/>
          <w:szCs w:val="24"/>
          <w:shd w:val="clear" w:color="auto" w:fill="FFFFFF"/>
        </w:rPr>
        <w:t>error</w:t>
      </w:r>
      <w:proofErr w:type="spellEnd"/>
      <w:r w:rsidR="00FD72D3" w:rsidRPr="00FA11D6">
        <w:rPr>
          <w:rStyle w:val="Forte"/>
          <w:rFonts w:ascii="Times New Roman" w:hAnsi="Times New Roman" w:cs="Times New Roman"/>
          <w:b w:val="0"/>
          <w:bCs w:val="0"/>
          <w:i/>
          <w:iCs/>
          <w:sz w:val="24"/>
          <w:szCs w:val="24"/>
          <w:shd w:val="clear" w:color="auto" w:fill="FFFFFF"/>
        </w:rPr>
        <w:t xml:space="preserve"> in persona</w:t>
      </w:r>
      <w:r w:rsidR="00FD72D3" w:rsidRPr="00FA11D6">
        <w:rPr>
          <w:rStyle w:val="Forte"/>
          <w:rFonts w:ascii="Times New Roman" w:hAnsi="Times New Roman" w:cs="Times New Roman"/>
          <w:b w:val="0"/>
          <w:bCs w:val="0"/>
          <w:sz w:val="24"/>
          <w:szCs w:val="24"/>
          <w:shd w:val="clear" w:color="auto" w:fill="FFFFFF"/>
        </w:rPr>
        <w:t>)</w:t>
      </w:r>
      <w:r w:rsidR="000B7A81" w:rsidRPr="00FA11D6">
        <w:rPr>
          <w:rStyle w:val="Forte"/>
          <w:rFonts w:ascii="Times New Roman" w:hAnsi="Times New Roman" w:cs="Times New Roman"/>
          <w:b w:val="0"/>
          <w:bCs w:val="0"/>
          <w:sz w:val="24"/>
          <w:szCs w:val="24"/>
          <w:shd w:val="clear" w:color="auto" w:fill="FFFFFF"/>
        </w:rPr>
        <w:t>.</w:t>
      </w:r>
      <w:r w:rsidR="005B2BA0" w:rsidRPr="00FA11D6">
        <w:rPr>
          <w:rStyle w:val="Forte"/>
          <w:rFonts w:ascii="Times New Roman" w:hAnsi="Times New Roman" w:cs="Times New Roman"/>
          <w:b w:val="0"/>
          <w:bCs w:val="0"/>
          <w:sz w:val="24"/>
          <w:szCs w:val="24"/>
          <w:shd w:val="clear" w:color="auto" w:fill="FFFFFF"/>
        </w:rPr>
        <w:t xml:space="preserve"> Acerca do que seria erro essencial, assim dispõe a lei atualmente:</w:t>
      </w:r>
    </w:p>
    <w:p w14:paraId="019976FB" w14:textId="77777777" w:rsidR="00ED51BC" w:rsidRPr="00FA11D6" w:rsidRDefault="00ED51BC" w:rsidP="003E157A">
      <w:pPr>
        <w:spacing w:after="0" w:line="360" w:lineRule="auto"/>
        <w:ind w:firstLine="709"/>
        <w:jc w:val="both"/>
        <w:rPr>
          <w:rStyle w:val="Forte"/>
          <w:rFonts w:ascii="Times New Roman" w:hAnsi="Times New Roman" w:cs="Times New Roman"/>
          <w:b w:val="0"/>
          <w:bCs w:val="0"/>
          <w:sz w:val="24"/>
          <w:szCs w:val="24"/>
          <w:shd w:val="clear" w:color="auto" w:fill="FFFFFF"/>
        </w:rPr>
      </w:pPr>
    </w:p>
    <w:p w14:paraId="6353970D" w14:textId="77777777" w:rsidR="000B7A81" w:rsidRPr="00FA11D6" w:rsidRDefault="000B7A81" w:rsidP="0084481B">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Art. 1.557. Considera-se erro essencial sobre a pessoa do outro cônjuge:</w:t>
      </w:r>
    </w:p>
    <w:p w14:paraId="7BE1B1A0" w14:textId="36CC6F3E" w:rsidR="000B7A81" w:rsidRPr="00FA11D6" w:rsidRDefault="000B7A81" w:rsidP="0084481B">
      <w:pPr>
        <w:spacing w:after="0" w:line="240" w:lineRule="auto"/>
        <w:ind w:left="2268"/>
        <w:jc w:val="both"/>
        <w:rPr>
          <w:rFonts w:ascii="Times New Roman" w:eastAsia="Times New Roman" w:hAnsi="Times New Roman" w:cs="Times New Roman"/>
          <w:lang w:eastAsia="pt-BR"/>
        </w:rPr>
      </w:pPr>
      <w:r w:rsidRPr="00FA11D6">
        <w:rPr>
          <w:rFonts w:ascii="Times New Roman" w:eastAsia="Times New Roman" w:hAnsi="Times New Roman" w:cs="Times New Roman"/>
          <w:lang w:eastAsia="pt-BR"/>
        </w:rPr>
        <w:t>III - a ignorância, anterior ao casamento, de defeito físico irremediável que não caracterize deficiência ou de moléstia grave e transmissível, por contágio ou por herança, capaz de pôr em risco a saúde do outro cônjuge ou de sua descendência</w:t>
      </w:r>
      <w:r w:rsidR="00ED51BC" w:rsidRPr="00FA11D6">
        <w:rPr>
          <w:rFonts w:ascii="Times New Roman" w:eastAsia="Times New Roman" w:hAnsi="Times New Roman" w:cs="Times New Roman"/>
          <w:lang w:eastAsia="pt-BR"/>
        </w:rPr>
        <w:t>.</w:t>
      </w:r>
    </w:p>
    <w:p w14:paraId="1AF0BA5C" w14:textId="77777777" w:rsidR="00ED51BC" w:rsidRPr="00FA11D6" w:rsidRDefault="00ED51BC" w:rsidP="003E157A">
      <w:pPr>
        <w:spacing w:after="0" w:line="360" w:lineRule="auto"/>
        <w:ind w:firstLine="709"/>
        <w:jc w:val="both"/>
        <w:rPr>
          <w:rStyle w:val="Forte"/>
          <w:rFonts w:ascii="Times New Roman" w:hAnsi="Times New Roman" w:cs="Times New Roman"/>
          <w:b w:val="0"/>
          <w:bCs w:val="0"/>
          <w:sz w:val="24"/>
          <w:szCs w:val="24"/>
          <w:shd w:val="clear" w:color="auto" w:fill="FFFFFF"/>
        </w:rPr>
      </w:pPr>
    </w:p>
    <w:p w14:paraId="49BD5D2B" w14:textId="31C24C06" w:rsidR="000B7A81" w:rsidRPr="00FA11D6" w:rsidRDefault="00363362" w:rsidP="003E157A">
      <w:pPr>
        <w:spacing w:after="0" w:line="360" w:lineRule="auto"/>
        <w:ind w:firstLine="709"/>
        <w:jc w:val="both"/>
        <w:rPr>
          <w:rStyle w:val="Forte"/>
          <w:rFonts w:ascii="Times New Roman" w:hAnsi="Times New Roman" w:cs="Times New Roman"/>
          <w:b w:val="0"/>
          <w:bCs w:val="0"/>
          <w:sz w:val="24"/>
          <w:szCs w:val="24"/>
          <w:shd w:val="clear" w:color="auto" w:fill="FFFFFF"/>
        </w:rPr>
      </w:pPr>
      <w:r w:rsidRPr="00FA11D6">
        <w:rPr>
          <w:rStyle w:val="Forte"/>
          <w:rFonts w:ascii="Times New Roman" w:hAnsi="Times New Roman" w:cs="Times New Roman"/>
          <w:b w:val="0"/>
          <w:bCs w:val="0"/>
          <w:sz w:val="24"/>
          <w:szCs w:val="24"/>
          <w:shd w:val="clear" w:color="auto" w:fill="FFFFFF"/>
        </w:rPr>
        <w:t xml:space="preserve">Tartuce (2020, </w:t>
      </w:r>
      <w:r w:rsidR="00806439" w:rsidRPr="00FA11D6">
        <w:rPr>
          <w:rStyle w:val="Forte"/>
          <w:rFonts w:ascii="Times New Roman" w:hAnsi="Times New Roman" w:cs="Times New Roman"/>
          <w:b w:val="0"/>
          <w:bCs w:val="0"/>
          <w:sz w:val="24"/>
          <w:szCs w:val="24"/>
          <w:shd w:val="clear" w:color="auto" w:fill="FFFFFF"/>
        </w:rPr>
        <w:t xml:space="preserve">p. 1820) esclarece: </w:t>
      </w:r>
    </w:p>
    <w:p w14:paraId="49DC36E0" w14:textId="77777777" w:rsidR="00ED51BC" w:rsidRPr="00FA11D6" w:rsidRDefault="00ED51BC" w:rsidP="00ED51BC">
      <w:pPr>
        <w:spacing w:after="0" w:line="360" w:lineRule="auto"/>
        <w:ind w:left="2552"/>
        <w:jc w:val="both"/>
        <w:rPr>
          <w:rFonts w:ascii="Times New Roman" w:hAnsi="Times New Roman" w:cs="Times New Roman"/>
        </w:rPr>
      </w:pPr>
    </w:p>
    <w:p w14:paraId="712318D3" w14:textId="73F38620" w:rsidR="00806439" w:rsidRPr="00FA11D6" w:rsidRDefault="00806439" w:rsidP="0084481B">
      <w:pPr>
        <w:spacing w:after="0" w:line="240" w:lineRule="auto"/>
        <w:ind w:left="2552"/>
        <w:jc w:val="both"/>
        <w:rPr>
          <w:rFonts w:ascii="Times New Roman" w:hAnsi="Times New Roman" w:cs="Times New Roman"/>
        </w:rPr>
      </w:pPr>
      <w:r w:rsidRPr="00FA11D6">
        <w:rPr>
          <w:rFonts w:ascii="Times New Roman" w:hAnsi="Times New Roman" w:cs="Times New Roman"/>
        </w:rPr>
        <w:lastRenderedPageBreak/>
        <w:t>Atente-se que foi revogado pela Lei 13.146/2015 o antigo inciso IV do art. 1.557 da codificação material que mencionava a ignorância, anterior ao casamento, de doença mental grave que, por sua natureza, tornasse insuportável a vida em comum. Eram exemplos aqui antes referidos: a esquizofrenia, a psicopatia, a psicose, a paranoia, entre outros. Era apontada a desnecessidade de a pessoa estar interditada, no sistema anterior à revogação. Agora, reafirme-se, o casamento das pessoas citadas será válido, o que visa a sua plena inclusão social, especialmente para os atos existenciais familiares, objetivo primordial do Estatuto da Pessoa com Deficiência (art. 6º)</w:t>
      </w:r>
      <w:r w:rsidR="00184C68">
        <w:rPr>
          <w:rFonts w:ascii="Times New Roman" w:hAnsi="Times New Roman" w:cs="Times New Roman"/>
        </w:rPr>
        <w:t>.</w:t>
      </w:r>
    </w:p>
    <w:p w14:paraId="2E3965EC" w14:textId="77777777" w:rsidR="000244F5" w:rsidRPr="00FA11D6" w:rsidRDefault="000244F5" w:rsidP="003E157A">
      <w:pPr>
        <w:spacing w:after="0" w:line="360" w:lineRule="auto"/>
        <w:ind w:left="2552" w:firstLine="709"/>
        <w:jc w:val="both"/>
        <w:rPr>
          <w:rFonts w:ascii="Times New Roman" w:hAnsi="Times New Roman" w:cs="Times New Roman"/>
        </w:rPr>
      </w:pPr>
    </w:p>
    <w:p w14:paraId="2C07B89C" w14:textId="7B7B03E3" w:rsidR="006E0063" w:rsidRPr="00FA11D6" w:rsidRDefault="002C5A67" w:rsidP="0084481B">
      <w:pPr>
        <w:spacing w:after="0" w:line="360" w:lineRule="auto"/>
        <w:ind w:firstLine="708"/>
        <w:jc w:val="both"/>
        <w:rPr>
          <w:rStyle w:val="Forte"/>
          <w:rFonts w:ascii="Times New Roman" w:hAnsi="Times New Roman" w:cs="Times New Roman"/>
          <w:b w:val="0"/>
          <w:bCs w:val="0"/>
          <w:sz w:val="24"/>
          <w:szCs w:val="24"/>
        </w:rPr>
      </w:pPr>
      <w:r w:rsidRPr="00FA11D6">
        <w:rPr>
          <w:rFonts w:ascii="Times New Roman" w:hAnsi="Times New Roman" w:cs="Times New Roman"/>
          <w:sz w:val="24"/>
          <w:szCs w:val="24"/>
        </w:rPr>
        <w:t>C</w:t>
      </w:r>
      <w:r w:rsidR="00D330C7" w:rsidRPr="00FA11D6">
        <w:rPr>
          <w:rFonts w:ascii="Times New Roman" w:hAnsi="Times New Roman" w:cs="Times New Roman"/>
          <w:sz w:val="24"/>
          <w:szCs w:val="24"/>
        </w:rPr>
        <w:t>omo agora é reconhecid</w:t>
      </w:r>
      <w:r w:rsidR="0084481B" w:rsidRPr="00FA11D6">
        <w:rPr>
          <w:rFonts w:ascii="Times New Roman" w:hAnsi="Times New Roman" w:cs="Times New Roman"/>
          <w:sz w:val="24"/>
          <w:szCs w:val="24"/>
        </w:rPr>
        <w:t>a</w:t>
      </w:r>
      <w:r w:rsidR="00D330C7" w:rsidRPr="00FA11D6">
        <w:rPr>
          <w:rFonts w:ascii="Times New Roman" w:hAnsi="Times New Roman" w:cs="Times New Roman"/>
          <w:sz w:val="24"/>
          <w:szCs w:val="24"/>
        </w:rPr>
        <w:t xml:space="preserve"> a </w:t>
      </w:r>
      <w:r w:rsidR="0084481B" w:rsidRPr="00FA11D6">
        <w:rPr>
          <w:rFonts w:ascii="Times New Roman" w:hAnsi="Times New Roman" w:cs="Times New Roman"/>
          <w:sz w:val="24"/>
          <w:szCs w:val="24"/>
        </w:rPr>
        <w:t xml:space="preserve">plena </w:t>
      </w:r>
      <w:r w:rsidR="00D330C7" w:rsidRPr="00FA11D6">
        <w:rPr>
          <w:rFonts w:ascii="Times New Roman" w:hAnsi="Times New Roman" w:cs="Times New Roman"/>
          <w:sz w:val="24"/>
          <w:szCs w:val="24"/>
        </w:rPr>
        <w:t>possibilidade do casamento, consequentemente a união estável também passou a ser</w:t>
      </w:r>
      <w:r w:rsidR="000C0A28" w:rsidRPr="00FA11D6">
        <w:rPr>
          <w:rFonts w:ascii="Times New Roman" w:hAnsi="Times New Roman" w:cs="Times New Roman"/>
          <w:sz w:val="24"/>
          <w:szCs w:val="24"/>
        </w:rPr>
        <w:t xml:space="preserve">. </w:t>
      </w:r>
      <w:r w:rsidR="006E0063" w:rsidRPr="00FA11D6">
        <w:rPr>
          <w:rFonts w:ascii="Times New Roman" w:hAnsi="Times New Roman" w:cs="Times New Roman"/>
          <w:sz w:val="24"/>
          <w:szCs w:val="24"/>
        </w:rPr>
        <w:t>De maneira geral, pode-se observar que o</w:t>
      </w:r>
      <w:r w:rsidR="00113291" w:rsidRPr="00FA11D6">
        <w:rPr>
          <w:rFonts w:ascii="Times New Roman" w:hAnsi="Times New Roman" w:cs="Times New Roman"/>
          <w:sz w:val="24"/>
          <w:szCs w:val="24"/>
        </w:rPr>
        <w:t xml:space="preserve">s artigos mencionados buscam a </w:t>
      </w:r>
      <w:r w:rsidR="009A55B2" w:rsidRPr="00FA11D6">
        <w:rPr>
          <w:rFonts w:ascii="Times New Roman" w:hAnsi="Times New Roman" w:cs="Times New Roman"/>
          <w:sz w:val="24"/>
          <w:szCs w:val="24"/>
        </w:rPr>
        <w:t>igualdade de condições matrimoniais</w:t>
      </w:r>
      <w:r w:rsidR="00D747DD" w:rsidRPr="00FA11D6">
        <w:rPr>
          <w:rFonts w:ascii="Times New Roman" w:hAnsi="Times New Roman" w:cs="Times New Roman"/>
          <w:sz w:val="24"/>
          <w:szCs w:val="24"/>
        </w:rPr>
        <w:t>, cumprindo os objetivos do Estatuto da Pessoa com deficiência</w:t>
      </w:r>
      <w:bookmarkEnd w:id="0"/>
      <w:r w:rsidR="00D747DD" w:rsidRPr="00FA11D6">
        <w:rPr>
          <w:rFonts w:ascii="Times New Roman" w:hAnsi="Times New Roman" w:cs="Times New Roman"/>
          <w:sz w:val="24"/>
          <w:szCs w:val="24"/>
        </w:rPr>
        <w:t xml:space="preserve">. </w:t>
      </w:r>
    </w:p>
    <w:p w14:paraId="2FF7BE15" w14:textId="77777777" w:rsidR="005F39CD" w:rsidRPr="00FA11D6" w:rsidRDefault="005F39CD" w:rsidP="003E157A">
      <w:pPr>
        <w:spacing w:after="0" w:line="360" w:lineRule="auto"/>
        <w:ind w:firstLine="709"/>
        <w:jc w:val="both"/>
        <w:rPr>
          <w:rStyle w:val="Forte"/>
          <w:rFonts w:ascii="Times New Roman" w:hAnsi="Times New Roman" w:cs="Times New Roman"/>
          <w:b w:val="0"/>
          <w:bCs w:val="0"/>
          <w:sz w:val="24"/>
          <w:szCs w:val="24"/>
          <w:shd w:val="clear" w:color="auto" w:fill="FFFFFF"/>
        </w:rPr>
      </w:pPr>
    </w:p>
    <w:p w14:paraId="04DF3CC1" w14:textId="5A41800D" w:rsidR="005934F3" w:rsidRPr="00FA11D6" w:rsidRDefault="005934F3" w:rsidP="003E157A">
      <w:pPr>
        <w:spacing w:after="0" w:line="360" w:lineRule="auto"/>
        <w:jc w:val="both"/>
        <w:rPr>
          <w:rFonts w:ascii="Times New Roman" w:hAnsi="Times New Roman" w:cs="Times New Roman"/>
          <w:b/>
          <w:bCs/>
          <w:sz w:val="24"/>
          <w:szCs w:val="24"/>
        </w:rPr>
      </w:pPr>
      <w:r w:rsidRPr="00FA11D6">
        <w:rPr>
          <w:rFonts w:ascii="Times New Roman" w:hAnsi="Times New Roman" w:cs="Times New Roman"/>
          <w:b/>
          <w:bCs/>
          <w:sz w:val="24"/>
          <w:szCs w:val="24"/>
        </w:rPr>
        <w:t xml:space="preserve">4. </w:t>
      </w:r>
      <w:r w:rsidR="005A15A1" w:rsidRPr="00FA11D6">
        <w:rPr>
          <w:rFonts w:ascii="Times New Roman" w:hAnsi="Times New Roman" w:cs="Times New Roman"/>
          <w:b/>
          <w:bCs/>
          <w:sz w:val="24"/>
          <w:szCs w:val="24"/>
        </w:rPr>
        <w:t>CONSIDERAÇÕES FINAIS</w:t>
      </w:r>
      <w:r w:rsidRPr="00FA11D6">
        <w:rPr>
          <w:rFonts w:ascii="Times New Roman" w:hAnsi="Times New Roman" w:cs="Times New Roman"/>
          <w:b/>
          <w:bCs/>
          <w:sz w:val="24"/>
          <w:szCs w:val="24"/>
        </w:rPr>
        <w:t xml:space="preserve"> </w:t>
      </w:r>
    </w:p>
    <w:p w14:paraId="56513D4E" w14:textId="77777777" w:rsidR="00456217" w:rsidRPr="00FA11D6" w:rsidRDefault="00456217" w:rsidP="003E157A">
      <w:pPr>
        <w:spacing w:after="0" w:line="360" w:lineRule="auto"/>
        <w:jc w:val="both"/>
        <w:rPr>
          <w:rFonts w:ascii="Times New Roman" w:hAnsi="Times New Roman" w:cs="Times New Roman"/>
          <w:sz w:val="24"/>
          <w:szCs w:val="24"/>
        </w:rPr>
      </w:pPr>
    </w:p>
    <w:p w14:paraId="425A8CE0" w14:textId="5AF78564" w:rsidR="00537B7F" w:rsidRPr="00FA11D6" w:rsidRDefault="0037050A" w:rsidP="0084481B">
      <w:pPr>
        <w:spacing w:after="0" w:line="360" w:lineRule="auto"/>
        <w:ind w:firstLine="708"/>
        <w:jc w:val="both"/>
        <w:rPr>
          <w:rFonts w:ascii="Times New Roman" w:hAnsi="Times New Roman" w:cs="Times New Roman"/>
          <w:sz w:val="24"/>
          <w:szCs w:val="24"/>
        </w:rPr>
      </w:pPr>
      <w:r w:rsidRPr="00FA11D6">
        <w:rPr>
          <w:rFonts w:ascii="Times New Roman" w:hAnsi="Times New Roman" w:cs="Times New Roman"/>
          <w:sz w:val="24"/>
          <w:szCs w:val="24"/>
        </w:rPr>
        <w:t xml:space="preserve">O presente estudo buscou evidenciar </w:t>
      </w:r>
      <w:r w:rsidR="001E0A2C" w:rsidRPr="00FA11D6">
        <w:rPr>
          <w:rFonts w:ascii="Times New Roman" w:hAnsi="Times New Roman" w:cs="Times New Roman"/>
          <w:sz w:val="24"/>
          <w:szCs w:val="24"/>
        </w:rPr>
        <w:t>as modificações operadas no Código Civil e Processo Civil através d</w:t>
      </w:r>
      <w:r w:rsidR="004A7B34" w:rsidRPr="00FA11D6">
        <w:rPr>
          <w:rFonts w:ascii="Times New Roman" w:hAnsi="Times New Roman" w:cs="Times New Roman"/>
          <w:sz w:val="24"/>
          <w:szCs w:val="24"/>
        </w:rPr>
        <w:t>o</w:t>
      </w:r>
      <w:r w:rsidR="001E0A2C" w:rsidRPr="00FA11D6">
        <w:rPr>
          <w:rFonts w:ascii="Times New Roman" w:hAnsi="Times New Roman" w:cs="Times New Roman"/>
          <w:sz w:val="24"/>
          <w:szCs w:val="24"/>
        </w:rPr>
        <w:t xml:space="preserve"> Estatuto da </w:t>
      </w:r>
      <w:r w:rsidR="0084481B" w:rsidRPr="00FA11D6">
        <w:rPr>
          <w:rFonts w:ascii="Times New Roman" w:hAnsi="Times New Roman" w:cs="Times New Roman"/>
          <w:sz w:val="24"/>
          <w:szCs w:val="24"/>
        </w:rPr>
        <w:t>P</w:t>
      </w:r>
      <w:r w:rsidR="001E0A2C" w:rsidRPr="00FA11D6">
        <w:rPr>
          <w:rFonts w:ascii="Times New Roman" w:hAnsi="Times New Roman" w:cs="Times New Roman"/>
          <w:sz w:val="24"/>
          <w:szCs w:val="24"/>
        </w:rPr>
        <w:t xml:space="preserve">essoa com </w:t>
      </w:r>
      <w:r w:rsidR="0084481B" w:rsidRPr="00FA11D6">
        <w:rPr>
          <w:rFonts w:ascii="Times New Roman" w:hAnsi="Times New Roman" w:cs="Times New Roman"/>
          <w:sz w:val="24"/>
          <w:szCs w:val="24"/>
        </w:rPr>
        <w:t>D</w:t>
      </w:r>
      <w:r w:rsidR="001E0A2C" w:rsidRPr="00FA11D6">
        <w:rPr>
          <w:rFonts w:ascii="Times New Roman" w:hAnsi="Times New Roman" w:cs="Times New Roman"/>
          <w:sz w:val="24"/>
          <w:szCs w:val="24"/>
        </w:rPr>
        <w:t>eficiência</w:t>
      </w:r>
      <w:r w:rsidR="004A7B34" w:rsidRPr="00FA11D6">
        <w:rPr>
          <w:rFonts w:ascii="Times New Roman" w:hAnsi="Times New Roman" w:cs="Times New Roman"/>
          <w:sz w:val="24"/>
          <w:szCs w:val="24"/>
        </w:rPr>
        <w:t xml:space="preserve">, </w:t>
      </w:r>
      <w:r w:rsidR="001E0A2C" w:rsidRPr="00FA11D6">
        <w:rPr>
          <w:rFonts w:ascii="Times New Roman" w:hAnsi="Times New Roman" w:cs="Times New Roman"/>
          <w:sz w:val="24"/>
          <w:szCs w:val="24"/>
        </w:rPr>
        <w:t>o qual tem como principal objetivo a</w:t>
      </w:r>
      <w:r w:rsidR="006C13B1" w:rsidRPr="00FA11D6">
        <w:rPr>
          <w:rFonts w:ascii="Times New Roman" w:hAnsi="Times New Roman" w:cs="Times New Roman"/>
          <w:sz w:val="24"/>
          <w:szCs w:val="24"/>
        </w:rPr>
        <w:t xml:space="preserve"> </w:t>
      </w:r>
      <w:r w:rsidR="006521CA" w:rsidRPr="00FA11D6">
        <w:rPr>
          <w:rFonts w:ascii="Times New Roman" w:hAnsi="Times New Roman" w:cs="Times New Roman"/>
          <w:sz w:val="24"/>
          <w:szCs w:val="24"/>
        </w:rPr>
        <w:t>inclusão dessas pessoas na sociedade de maneira igualitária e respeitando os princípios da dignidade humana</w:t>
      </w:r>
      <w:r w:rsidR="004A7B34" w:rsidRPr="00FA11D6">
        <w:rPr>
          <w:rFonts w:ascii="Times New Roman" w:hAnsi="Times New Roman" w:cs="Times New Roman"/>
          <w:sz w:val="24"/>
          <w:szCs w:val="24"/>
        </w:rPr>
        <w:t xml:space="preserve"> previstos na Convenção </w:t>
      </w:r>
      <w:r w:rsidR="001A6D50" w:rsidRPr="00FA11D6">
        <w:rPr>
          <w:rFonts w:ascii="Times New Roman" w:hAnsi="Times New Roman" w:cs="Times New Roman"/>
          <w:sz w:val="24"/>
          <w:szCs w:val="24"/>
        </w:rPr>
        <w:t>de Nova York</w:t>
      </w:r>
      <w:r w:rsidR="00C6129F" w:rsidRPr="00FA11D6">
        <w:rPr>
          <w:rFonts w:ascii="Times New Roman" w:hAnsi="Times New Roman" w:cs="Times New Roman"/>
          <w:sz w:val="24"/>
          <w:szCs w:val="24"/>
        </w:rPr>
        <w:t xml:space="preserve"> e consagrados pela Constituição Federal de 1988.  </w:t>
      </w:r>
    </w:p>
    <w:p w14:paraId="7BD092BA" w14:textId="223B45E6" w:rsidR="00D92E9D" w:rsidRPr="00FA11D6" w:rsidRDefault="0053503F" w:rsidP="003E157A">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O Estado p</w:t>
      </w:r>
      <w:r w:rsidR="004D09F0" w:rsidRPr="00FA11D6">
        <w:rPr>
          <w:rFonts w:ascii="Times New Roman" w:hAnsi="Times New Roman" w:cs="Times New Roman"/>
          <w:sz w:val="24"/>
          <w:szCs w:val="24"/>
        </w:rPr>
        <w:t>reocupou-se com o binômio proteção x liberdade</w:t>
      </w:r>
      <w:r w:rsidR="00C627B3" w:rsidRPr="00FA11D6">
        <w:rPr>
          <w:rFonts w:ascii="Times New Roman" w:hAnsi="Times New Roman" w:cs="Times New Roman"/>
          <w:sz w:val="24"/>
          <w:szCs w:val="24"/>
        </w:rPr>
        <w:t xml:space="preserve"> </w:t>
      </w:r>
      <w:r w:rsidR="004D09F0" w:rsidRPr="00FA11D6">
        <w:rPr>
          <w:rFonts w:ascii="Times New Roman" w:hAnsi="Times New Roman" w:cs="Times New Roman"/>
          <w:sz w:val="24"/>
          <w:szCs w:val="24"/>
        </w:rPr>
        <w:t xml:space="preserve">das pessoas com deficiência, </w:t>
      </w:r>
      <w:r w:rsidR="008F7A98" w:rsidRPr="00FA11D6">
        <w:rPr>
          <w:rFonts w:ascii="Times New Roman" w:hAnsi="Times New Roman" w:cs="Times New Roman"/>
          <w:sz w:val="24"/>
          <w:szCs w:val="24"/>
        </w:rPr>
        <w:t xml:space="preserve">permitindo </w:t>
      </w:r>
      <w:r w:rsidR="00E25F56" w:rsidRPr="00FA11D6">
        <w:rPr>
          <w:rFonts w:ascii="Times New Roman" w:hAnsi="Times New Roman" w:cs="Times New Roman"/>
          <w:sz w:val="24"/>
          <w:szCs w:val="24"/>
        </w:rPr>
        <w:t>a ampliação do rol d</w:t>
      </w:r>
      <w:r w:rsidR="003D1590" w:rsidRPr="00FA11D6">
        <w:rPr>
          <w:rFonts w:ascii="Times New Roman" w:hAnsi="Times New Roman" w:cs="Times New Roman"/>
          <w:sz w:val="24"/>
          <w:szCs w:val="24"/>
        </w:rPr>
        <w:t xml:space="preserve">os relativamente </w:t>
      </w:r>
      <w:r w:rsidR="00E25F56" w:rsidRPr="00FA11D6">
        <w:rPr>
          <w:rFonts w:ascii="Times New Roman" w:hAnsi="Times New Roman" w:cs="Times New Roman"/>
          <w:sz w:val="24"/>
          <w:szCs w:val="24"/>
        </w:rPr>
        <w:t>incapazes para exercer os atos da vida civil</w:t>
      </w:r>
      <w:r w:rsidR="003D1590" w:rsidRPr="00FA11D6">
        <w:rPr>
          <w:rFonts w:ascii="Times New Roman" w:hAnsi="Times New Roman" w:cs="Times New Roman"/>
          <w:sz w:val="24"/>
          <w:szCs w:val="24"/>
        </w:rPr>
        <w:t>,</w:t>
      </w:r>
      <w:r w:rsidR="00E25F56" w:rsidRPr="00FA11D6">
        <w:rPr>
          <w:rFonts w:ascii="Times New Roman" w:hAnsi="Times New Roman" w:cs="Times New Roman"/>
          <w:sz w:val="24"/>
          <w:szCs w:val="24"/>
        </w:rPr>
        <w:t xml:space="preserve"> </w:t>
      </w:r>
      <w:r w:rsidR="00764FB5" w:rsidRPr="00FA11D6">
        <w:rPr>
          <w:rFonts w:ascii="Times New Roman" w:hAnsi="Times New Roman" w:cs="Times New Roman"/>
          <w:sz w:val="24"/>
          <w:szCs w:val="24"/>
        </w:rPr>
        <w:t>gerando efeitos significativos</w:t>
      </w:r>
      <w:r w:rsidR="00390ECE" w:rsidRPr="00FA11D6">
        <w:rPr>
          <w:rFonts w:ascii="Times New Roman" w:hAnsi="Times New Roman" w:cs="Times New Roman"/>
          <w:sz w:val="24"/>
          <w:szCs w:val="24"/>
        </w:rPr>
        <w:t xml:space="preserve"> no ordenamento jurídico</w:t>
      </w:r>
      <w:r w:rsidR="003D1590" w:rsidRPr="00FA11D6">
        <w:rPr>
          <w:rFonts w:ascii="Times New Roman" w:hAnsi="Times New Roman" w:cs="Times New Roman"/>
          <w:sz w:val="24"/>
          <w:szCs w:val="24"/>
        </w:rPr>
        <w:t>. C</w:t>
      </w:r>
      <w:r w:rsidR="00390ECE" w:rsidRPr="00FA11D6">
        <w:rPr>
          <w:rFonts w:ascii="Times New Roman" w:hAnsi="Times New Roman" w:cs="Times New Roman"/>
          <w:sz w:val="24"/>
          <w:szCs w:val="24"/>
        </w:rPr>
        <w:t>ontudo, deve-se ressaltar que ainda é discutid</w:t>
      </w:r>
      <w:r w:rsidR="003D1590" w:rsidRPr="00FA11D6">
        <w:rPr>
          <w:rFonts w:ascii="Times New Roman" w:hAnsi="Times New Roman" w:cs="Times New Roman"/>
          <w:sz w:val="24"/>
          <w:szCs w:val="24"/>
        </w:rPr>
        <w:t>a</w:t>
      </w:r>
      <w:r w:rsidR="00B97E53" w:rsidRPr="00FA11D6">
        <w:rPr>
          <w:rFonts w:ascii="Times New Roman" w:hAnsi="Times New Roman" w:cs="Times New Roman"/>
          <w:sz w:val="24"/>
          <w:szCs w:val="24"/>
        </w:rPr>
        <w:t xml:space="preserve"> a vulnerabilidade </w:t>
      </w:r>
      <w:r w:rsidR="00E92809" w:rsidRPr="00FA11D6">
        <w:rPr>
          <w:rFonts w:ascii="Times New Roman" w:hAnsi="Times New Roman" w:cs="Times New Roman"/>
          <w:sz w:val="24"/>
          <w:szCs w:val="24"/>
        </w:rPr>
        <w:t xml:space="preserve">que essas mudanças provocaram na vida dessas pessoas e o quanto o Estado consegue </w:t>
      </w:r>
      <w:r w:rsidR="00887063" w:rsidRPr="00FA11D6">
        <w:rPr>
          <w:rFonts w:ascii="Times New Roman" w:hAnsi="Times New Roman" w:cs="Times New Roman"/>
          <w:sz w:val="24"/>
          <w:szCs w:val="24"/>
        </w:rPr>
        <w:t>assegurá-las</w:t>
      </w:r>
      <w:r w:rsidR="00E92809" w:rsidRPr="00FA11D6">
        <w:rPr>
          <w:rFonts w:ascii="Times New Roman" w:hAnsi="Times New Roman" w:cs="Times New Roman"/>
          <w:sz w:val="24"/>
          <w:szCs w:val="24"/>
        </w:rPr>
        <w:t>.</w:t>
      </w:r>
    </w:p>
    <w:p w14:paraId="2F52B44B" w14:textId="247F9387" w:rsidR="0053503F" w:rsidRPr="00FA11D6" w:rsidRDefault="00D92E9D" w:rsidP="003E157A">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z w:val="24"/>
          <w:szCs w:val="24"/>
        </w:rPr>
        <w:t>De fato</w:t>
      </w:r>
      <w:r w:rsidR="009C52A7" w:rsidRPr="00FA11D6">
        <w:rPr>
          <w:rFonts w:ascii="Times New Roman" w:hAnsi="Times New Roman" w:cs="Times New Roman"/>
          <w:sz w:val="24"/>
          <w:szCs w:val="24"/>
        </w:rPr>
        <w:t>,</w:t>
      </w:r>
      <w:r w:rsidRPr="00FA11D6">
        <w:rPr>
          <w:rFonts w:ascii="Times New Roman" w:hAnsi="Times New Roman" w:cs="Times New Roman"/>
          <w:sz w:val="24"/>
          <w:szCs w:val="24"/>
        </w:rPr>
        <w:t xml:space="preserve"> a lei trouxe muitas inovações, </w:t>
      </w:r>
      <w:r w:rsidR="00C4547B" w:rsidRPr="00FA11D6">
        <w:rPr>
          <w:rFonts w:ascii="Times New Roman" w:hAnsi="Times New Roman" w:cs="Times New Roman"/>
          <w:sz w:val="24"/>
          <w:szCs w:val="24"/>
        </w:rPr>
        <w:t xml:space="preserve">sobretudo sobre a figura da </w:t>
      </w:r>
      <w:r w:rsidR="003E0B23" w:rsidRPr="00FA11D6">
        <w:rPr>
          <w:rFonts w:ascii="Times New Roman" w:hAnsi="Times New Roman" w:cs="Times New Roman"/>
          <w:sz w:val="24"/>
          <w:szCs w:val="24"/>
        </w:rPr>
        <w:t>curatela</w:t>
      </w:r>
      <w:r w:rsidR="00C4547B" w:rsidRPr="00FA11D6">
        <w:rPr>
          <w:rFonts w:ascii="Times New Roman" w:hAnsi="Times New Roman" w:cs="Times New Roman"/>
          <w:sz w:val="24"/>
          <w:szCs w:val="24"/>
        </w:rPr>
        <w:t xml:space="preserve">, que </w:t>
      </w:r>
      <w:r w:rsidR="0093581F" w:rsidRPr="00FA11D6">
        <w:rPr>
          <w:rFonts w:ascii="Times New Roman" w:hAnsi="Times New Roman" w:cs="Times New Roman"/>
          <w:sz w:val="24"/>
          <w:szCs w:val="24"/>
        </w:rPr>
        <w:t>passa a ser</w:t>
      </w:r>
      <w:r w:rsidR="003D389B" w:rsidRPr="00FA11D6">
        <w:rPr>
          <w:rFonts w:ascii="Times New Roman" w:hAnsi="Times New Roman" w:cs="Times New Roman"/>
          <w:sz w:val="24"/>
          <w:szCs w:val="24"/>
        </w:rPr>
        <w:t xml:space="preserve"> </w:t>
      </w:r>
      <w:r w:rsidR="003E0B23" w:rsidRPr="00FA11D6">
        <w:rPr>
          <w:rFonts w:ascii="Times New Roman" w:hAnsi="Times New Roman" w:cs="Times New Roman"/>
          <w:sz w:val="24"/>
          <w:szCs w:val="24"/>
        </w:rPr>
        <w:t xml:space="preserve">exercida como medida </w:t>
      </w:r>
      <w:r w:rsidR="008B34C5" w:rsidRPr="00FA11D6">
        <w:rPr>
          <w:rFonts w:ascii="Times New Roman" w:hAnsi="Times New Roman" w:cs="Times New Roman"/>
          <w:sz w:val="24"/>
          <w:szCs w:val="24"/>
        </w:rPr>
        <w:t>extraordinária</w:t>
      </w:r>
      <w:r w:rsidR="00C4547B" w:rsidRPr="00FA11D6">
        <w:rPr>
          <w:rFonts w:ascii="Times New Roman" w:hAnsi="Times New Roman" w:cs="Times New Roman"/>
          <w:sz w:val="24"/>
          <w:szCs w:val="24"/>
        </w:rPr>
        <w:t xml:space="preserve"> e temporária</w:t>
      </w:r>
      <w:r w:rsidR="00957B9B" w:rsidRPr="00FA11D6">
        <w:rPr>
          <w:rFonts w:ascii="Times New Roman" w:hAnsi="Times New Roman" w:cs="Times New Roman"/>
          <w:sz w:val="24"/>
          <w:szCs w:val="24"/>
        </w:rPr>
        <w:t>,</w:t>
      </w:r>
      <w:r w:rsidR="006E1D04" w:rsidRPr="00FA11D6">
        <w:rPr>
          <w:rFonts w:ascii="Times New Roman" w:hAnsi="Times New Roman" w:cs="Times New Roman"/>
          <w:sz w:val="24"/>
          <w:szCs w:val="24"/>
        </w:rPr>
        <w:t xml:space="preserve"> </w:t>
      </w:r>
      <w:r w:rsidR="00F622DE" w:rsidRPr="00FA11D6">
        <w:rPr>
          <w:rFonts w:ascii="Times New Roman" w:hAnsi="Times New Roman" w:cs="Times New Roman"/>
          <w:sz w:val="24"/>
          <w:szCs w:val="24"/>
        </w:rPr>
        <w:t xml:space="preserve">a ampliação do direito de escolha </w:t>
      </w:r>
      <w:r w:rsidR="00181D57" w:rsidRPr="00FA11D6">
        <w:rPr>
          <w:rFonts w:ascii="Times New Roman" w:hAnsi="Times New Roman" w:cs="Times New Roman"/>
          <w:sz w:val="24"/>
          <w:szCs w:val="24"/>
        </w:rPr>
        <w:t>através</w:t>
      </w:r>
      <w:r w:rsidR="00E41B7B" w:rsidRPr="00FA11D6">
        <w:rPr>
          <w:rFonts w:ascii="Times New Roman" w:hAnsi="Times New Roman" w:cs="Times New Roman"/>
          <w:sz w:val="24"/>
          <w:szCs w:val="24"/>
        </w:rPr>
        <w:t xml:space="preserve"> da criação do instituto da tomada de decisão apoiada</w:t>
      </w:r>
      <w:r w:rsidR="00050A89" w:rsidRPr="00FA11D6">
        <w:rPr>
          <w:rFonts w:ascii="Times New Roman" w:hAnsi="Times New Roman" w:cs="Times New Roman"/>
          <w:sz w:val="24"/>
          <w:szCs w:val="24"/>
        </w:rPr>
        <w:t xml:space="preserve"> </w:t>
      </w:r>
      <w:r w:rsidR="00957B9B" w:rsidRPr="00FA11D6">
        <w:rPr>
          <w:rFonts w:ascii="Times New Roman" w:hAnsi="Times New Roman" w:cs="Times New Roman"/>
          <w:sz w:val="24"/>
          <w:szCs w:val="24"/>
        </w:rPr>
        <w:t>e</w:t>
      </w:r>
      <w:r w:rsidR="00050A89" w:rsidRPr="00FA11D6">
        <w:rPr>
          <w:rFonts w:ascii="Times New Roman" w:hAnsi="Times New Roman" w:cs="Times New Roman"/>
          <w:sz w:val="24"/>
          <w:szCs w:val="24"/>
        </w:rPr>
        <w:t xml:space="preserve"> a possibilidade </w:t>
      </w:r>
      <w:r w:rsidR="00EC1ECA" w:rsidRPr="00FA11D6">
        <w:rPr>
          <w:rFonts w:ascii="Times New Roman" w:hAnsi="Times New Roman" w:cs="Times New Roman"/>
          <w:sz w:val="24"/>
          <w:szCs w:val="24"/>
        </w:rPr>
        <w:t>de contrair matrimônio</w:t>
      </w:r>
      <w:r w:rsidR="009F6F57" w:rsidRPr="00FA11D6">
        <w:rPr>
          <w:rFonts w:ascii="Times New Roman" w:hAnsi="Times New Roman" w:cs="Times New Roman"/>
          <w:sz w:val="24"/>
          <w:szCs w:val="24"/>
        </w:rPr>
        <w:t xml:space="preserve"> em igualdade de condições com qualquer outra pessoa</w:t>
      </w:r>
      <w:r w:rsidR="00EC1ECA" w:rsidRPr="00FA11D6">
        <w:rPr>
          <w:rFonts w:ascii="Times New Roman" w:hAnsi="Times New Roman" w:cs="Times New Roman"/>
          <w:sz w:val="24"/>
          <w:szCs w:val="24"/>
        </w:rPr>
        <w:t xml:space="preserve">.  </w:t>
      </w:r>
      <w:r w:rsidR="003D389B" w:rsidRPr="00FA11D6">
        <w:rPr>
          <w:rFonts w:ascii="Times New Roman" w:hAnsi="Times New Roman" w:cs="Times New Roman"/>
          <w:sz w:val="24"/>
          <w:szCs w:val="24"/>
        </w:rPr>
        <w:t xml:space="preserve"> </w:t>
      </w:r>
    </w:p>
    <w:p w14:paraId="0F3BCD1F" w14:textId="337B3FA3" w:rsidR="009C52A7" w:rsidRPr="00FA11D6" w:rsidRDefault="00852142" w:rsidP="00F6509F">
      <w:pPr>
        <w:spacing w:after="0" w:line="360" w:lineRule="auto"/>
        <w:ind w:firstLine="709"/>
        <w:jc w:val="both"/>
        <w:rPr>
          <w:rFonts w:ascii="Times New Roman" w:hAnsi="Times New Roman" w:cs="Times New Roman"/>
          <w:spacing w:val="2"/>
          <w:sz w:val="24"/>
          <w:szCs w:val="24"/>
          <w:shd w:val="clear" w:color="auto" w:fill="FFFFFF"/>
        </w:rPr>
      </w:pPr>
      <w:r w:rsidRPr="00FA11D6">
        <w:rPr>
          <w:rFonts w:ascii="Times New Roman" w:hAnsi="Times New Roman" w:cs="Times New Roman"/>
          <w:sz w:val="24"/>
          <w:szCs w:val="24"/>
        </w:rPr>
        <w:t xml:space="preserve">Isto posto, a </w:t>
      </w:r>
      <w:r w:rsidR="009F6F57" w:rsidRPr="00FA11D6">
        <w:rPr>
          <w:rFonts w:ascii="Times New Roman" w:hAnsi="Times New Roman" w:cs="Times New Roman"/>
          <w:sz w:val="24"/>
          <w:szCs w:val="24"/>
        </w:rPr>
        <w:t>L</w:t>
      </w:r>
      <w:r w:rsidRPr="00FA11D6">
        <w:rPr>
          <w:rFonts w:ascii="Times New Roman" w:hAnsi="Times New Roman" w:cs="Times New Roman"/>
          <w:sz w:val="24"/>
          <w:szCs w:val="24"/>
        </w:rPr>
        <w:t>ei 13.146/1</w:t>
      </w:r>
      <w:r w:rsidR="00E456F9" w:rsidRPr="00FA11D6">
        <w:rPr>
          <w:rFonts w:ascii="Times New Roman" w:hAnsi="Times New Roman" w:cs="Times New Roman"/>
          <w:sz w:val="24"/>
          <w:szCs w:val="24"/>
        </w:rPr>
        <w:t>5</w:t>
      </w:r>
      <w:r w:rsidR="00AA4A17" w:rsidRPr="00FA11D6">
        <w:rPr>
          <w:rFonts w:ascii="Times New Roman" w:hAnsi="Times New Roman" w:cs="Times New Roman"/>
          <w:sz w:val="24"/>
          <w:szCs w:val="24"/>
        </w:rPr>
        <w:t xml:space="preserve"> e </w:t>
      </w:r>
      <w:r w:rsidR="00CF3A91" w:rsidRPr="00FA11D6">
        <w:rPr>
          <w:rFonts w:ascii="Times New Roman" w:hAnsi="Times New Roman" w:cs="Times New Roman"/>
          <w:sz w:val="24"/>
          <w:szCs w:val="24"/>
        </w:rPr>
        <w:t xml:space="preserve">as </w:t>
      </w:r>
      <w:r w:rsidR="00AA4A17" w:rsidRPr="00FA11D6">
        <w:rPr>
          <w:rFonts w:ascii="Times New Roman" w:hAnsi="Times New Roman" w:cs="Times New Roman"/>
          <w:sz w:val="24"/>
          <w:szCs w:val="24"/>
        </w:rPr>
        <w:t>alterações aqui discutidas</w:t>
      </w:r>
      <w:r w:rsidRPr="00FA11D6">
        <w:rPr>
          <w:rFonts w:ascii="Times New Roman" w:hAnsi="Times New Roman" w:cs="Times New Roman"/>
          <w:sz w:val="24"/>
          <w:szCs w:val="24"/>
        </w:rPr>
        <w:t xml:space="preserve"> </w:t>
      </w:r>
      <w:r w:rsidR="00CC33E8" w:rsidRPr="00FA11D6">
        <w:rPr>
          <w:rFonts w:ascii="Times New Roman" w:hAnsi="Times New Roman" w:cs="Times New Roman"/>
          <w:sz w:val="24"/>
          <w:szCs w:val="24"/>
        </w:rPr>
        <w:t>atende</w:t>
      </w:r>
      <w:r w:rsidR="00AA4A17" w:rsidRPr="00FA11D6">
        <w:rPr>
          <w:rFonts w:ascii="Times New Roman" w:hAnsi="Times New Roman" w:cs="Times New Roman"/>
          <w:sz w:val="24"/>
          <w:szCs w:val="24"/>
        </w:rPr>
        <w:t xml:space="preserve">m </w:t>
      </w:r>
      <w:r w:rsidR="009F6F57" w:rsidRPr="00FA11D6">
        <w:rPr>
          <w:rFonts w:ascii="Times New Roman" w:hAnsi="Times New Roman" w:cs="Times New Roman"/>
          <w:sz w:val="24"/>
          <w:szCs w:val="24"/>
        </w:rPr>
        <w:t>à</w:t>
      </w:r>
      <w:r w:rsidR="00CC33E8" w:rsidRPr="00FA11D6">
        <w:rPr>
          <w:rFonts w:ascii="Times New Roman" w:hAnsi="Times New Roman" w:cs="Times New Roman"/>
          <w:sz w:val="24"/>
          <w:szCs w:val="24"/>
        </w:rPr>
        <w:t xml:space="preserve"> </w:t>
      </w:r>
      <w:r w:rsidR="00566916" w:rsidRPr="00FA11D6">
        <w:rPr>
          <w:rFonts w:ascii="Times New Roman" w:hAnsi="Times New Roman" w:cs="Times New Roman"/>
          <w:sz w:val="24"/>
          <w:szCs w:val="24"/>
        </w:rPr>
        <w:t>maioria dos requisitos para</w:t>
      </w:r>
      <w:r w:rsidR="00722DCD" w:rsidRPr="00FA11D6">
        <w:rPr>
          <w:rFonts w:ascii="Times New Roman" w:hAnsi="Times New Roman" w:cs="Times New Roman"/>
          <w:sz w:val="24"/>
          <w:szCs w:val="24"/>
        </w:rPr>
        <w:t xml:space="preserve"> </w:t>
      </w:r>
      <w:bookmarkStart w:id="1" w:name="_Hlk71644738"/>
      <w:r w:rsidR="00722DCD" w:rsidRPr="00FA11D6">
        <w:rPr>
          <w:rFonts w:ascii="Times New Roman" w:hAnsi="Times New Roman" w:cs="Times New Roman"/>
          <w:sz w:val="24"/>
          <w:szCs w:val="24"/>
        </w:rPr>
        <w:t>promover</w:t>
      </w:r>
      <w:r w:rsidR="00084EB6" w:rsidRPr="00FA11D6">
        <w:rPr>
          <w:rFonts w:ascii="Times New Roman" w:hAnsi="Times New Roman" w:cs="Times New Roman"/>
          <w:spacing w:val="2"/>
          <w:sz w:val="24"/>
          <w:szCs w:val="24"/>
          <w:shd w:val="clear" w:color="auto" w:fill="FFFFFF"/>
        </w:rPr>
        <w:t xml:space="preserve">, proteger e assegurar o exercício pleno e </w:t>
      </w:r>
      <w:r w:rsidR="00CE07A5" w:rsidRPr="00FA11D6">
        <w:rPr>
          <w:rFonts w:ascii="Times New Roman" w:hAnsi="Times New Roman" w:cs="Times New Roman"/>
          <w:spacing w:val="2"/>
          <w:sz w:val="24"/>
          <w:szCs w:val="24"/>
          <w:shd w:val="clear" w:color="auto" w:fill="FFFFFF"/>
        </w:rPr>
        <w:t>igual</w:t>
      </w:r>
      <w:r w:rsidR="00084EB6" w:rsidRPr="00FA11D6">
        <w:rPr>
          <w:rFonts w:ascii="Times New Roman" w:hAnsi="Times New Roman" w:cs="Times New Roman"/>
          <w:spacing w:val="2"/>
          <w:sz w:val="24"/>
          <w:szCs w:val="24"/>
          <w:shd w:val="clear" w:color="auto" w:fill="FFFFFF"/>
        </w:rPr>
        <w:t xml:space="preserve"> de todos os direitos humanos e liberdades fundamentais por todas as pessoas com deficiência</w:t>
      </w:r>
      <w:r w:rsidR="009F6F57" w:rsidRPr="00FA11D6">
        <w:rPr>
          <w:rFonts w:ascii="Times New Roman" w:hAnsi="Times New Roman" w:cs="Times New Roman"/>
          <w:spacing w:val="2"/>
          <w:sz w:val="24"/>
          <w:szCs w:val="24"/>
          <w:shd w:val="clear" w:color="auto" w:fill="FFFFFF"/>
        </w:rPr>
        <w:t>,</w:t>
      </w:r>
      <w:r w:rsidR="00084EB6" w:rsidRPr="00FA11D6">
        <w:rPr>
          <w:rFonts w:ascii="Times New Roman" w:hAnsi="Times New Roman" w:cs="Times New Roman"/>
          <w:spacing w:val="2"/>
          <w:sz w:val="24"/>
          <w:szCs w:val="24"/>
          <w:shd w:val="clear" w:color="auto" w:fill="FFFFFF"/>
        </w:rPr>
        <w:t xml:space="preserve"> e</w:t>
      </w:r>
      <w:r w:rsidR="00F51E16" w:rsidRPr="00FA11D6">
        <w:rPr>
          <w:rFonts w:ascii="Times New Roman" w:hAnsi="Times New Roman" w:cs="Times New Roman"/>
          <w:spacing w:val="2"/>
          <w:sz w:val="24"/>
          <w:szCs w:val="24"/>
          <w:shd w:val="clear" w:color="auto" w:fill="FFFFFF"/>
        </w:rPr>
        <w:t xml:space="preserve">m atenção </w:t>
      </w:r>
      <w:r w:rsidR="00282E8A" w:rsidRPr="00FA11D6">
        <w:rPr>
          <w:rFonts w:ascii="Times New Roman" w:hAnsi="Times New Roman" w:cs="Times New Roman"/>
          <w:spacing w:val="2"/>
          <w:sz w:val="24"/>
          <w:szCs w:val="24"/>
          <w:shd w:val="clear" w:color="auto" w:fill="FFFFFF"/>
        </w:rPr>
        <w:t xml:space="preserve">ao </w:t>
      </w:r>
      <w:r w:rsidR="00084EB6" w:rsidRPr="00FA11D6">
        <w:rPr>
          <w:rFonts w:ascii="Times New Roman" w:hAnsi="Times New Roman" w:cs="Times New Roman"/>
          <w:spacing w:val="2"/>
          <w:sz w:val="24"/>
          <w:szCs w:val="24"/>
          <w:shd w:val="clear" w:color="auto" w:fill="FFFFFF"/>
        </w:rPr>
        <w:t xml:space="preserve">respeito pela sua dignidade </w:t>
      </w:r>
      <w:r w:rsidR="00F51E16" w:rsidRPr="00FA11D6">
        <w:rPr>
          <w:rFonts w:ascii="Times New Roman" w:hAnsi="Times New Roman" w:cs="Times New Roman"/>
          <w:spacing w:val="2"/>
          <w:sz w:val="24"/>
          <w:szCs w:val="24"/>
          <w:shd w:val="clear" w:color="auto" w:fill="FFFFFF"/>
        </w:rPr>
        <w:t>através da proteção do Estado</w:t>
      </w:r>
      <w:bookmarkEnd w:id="1"/>
      <w:r w:rsidR="00837006" w:rsidRPr="00FA11D6">
        <w:rPr>
          <w:rFonts w:ascii="Times New Roman" w:hAnsi="Times New Roman" w:cs="Times New Roman"/>
          <w:spacing w:val="2"/>
          <w:sz w:val="24"/>
          <w:szCs w:val="24"/>
          <w:shd w:val="clear" w:color="auto" w:fill="FFFFFF"/>
        </w:rPr>
        <w:t xml:space="preserve">. Mas, ressalte-se, </w:t>
      </w:r>
      <w:r w:rsidR="00936A5A" w:rsidRPr="00FA11D6">
        <w:rPr>
          <w:rFonts w:ascii="Times New Roman" w:hAnsi="Times New Roman" w:cs="Times New Roman"/>
          <w:spacing w:val="2"/>
          <w:sz w:val="24"/>
          <w:szCs w:val="24"/>
          <w:shd w:val="clear" w:color="auto" w:fill="FFFFFF"/>
        </w:rPr>
        <w:t xml:space="preserve">ainda há </w:t>
      </w:r>
      <w:r w:rsidR="00A96F01" w:rsidRPr="00FA11D6">
        <w:rPr>
          <w:rFonts w:ascii="Times New Roman" w:hAnsi="Times New Roman" w:cs="Times New Roman"/>
          <w:spacing w:val="2"/>
          <w:sz w:val="24"/>
          <w:szCs w:val="24"/>
          <w:shd w:val="clear" w:color="auto" w:fill="FFFFFF"/>
        </w:rPr>
        <w:lastRenderedPageBreak/>
        <w:t xml:space="preserve">detalhes que </w:t>
      </w:r>
      <w:r w:rsidR="00CF3A91" w:rsidRPr="00FA11D6">
        <w:rPr>
          <w:rFonts w:ascii="Times New Roman" w:hAnsi="Times New Roman" w:cs="Times New Roman"/>
          <w:spacing w:val="2"/>
          <w:sz w:val="24"/>
          <w:szCs w:val="24"/>
          <w:shd w:val="clear" w:color="auto" w:fill="FFFFFF"/>
        </w:rPr>
        <w:t>exige</w:t>
      </w:r>
      <w:r w:rsidR="00837006" w:rsidRPr="00FA11D6">
        <w:rPr>
          <w:rFonts w:ascii="Times New Roman" w:hAnsi="Times New Roman" w:cs="Times New Roman"/>
          <w:spacing w:val="2"/>
          <w:sz w:val="24"/>
          <w:szCs w:val="24"/>
          <w:shd w:val="clear" w:color="auto" w:fill="FFFFFF"/>
        </w:rPr>
        <w:t>m</w:t>
      </w:r>
      <w:r w:rsidR="00CF3A91" w:rsidRPr="00FA11D6">
        <w:rPr>
          <w:rFonts w:ascii="Times New Roman" w:hAnsi="Times New Roman" w:cs="Times New Roman"/>
          <w:spacing w:val="2"/>
          <w:sz w:val="24"/>
          <w:szCs w:val="24"/>
          <w:shd w:val="clear" w:color="auto" w:fill="FFFFFF"/>
        </w:rPr>
        <w:t xml:space="preserve"> atenção</w:t>
      </w:r>
      <w:r w:rsidR="00837006" w:rsidRPr="00FA11D6">
        <w:rPr>
          <w:rFonts w:ascii="Times New Roman" w:hAnsi="Times New Roman" w:cs="Times New Roman"/>
          <w:spacing w:val="2"/>
          <w:sz w:val="24"/>
          <w:szCs w:val="24"/>
          <w:shd w:val="clear" w:color="auto" w:fill="FFFFFF"/>
        </w:rPr>
        <w:t>,</w:t>
      </w:r>
      <w:r w:rsidR="0027147E" w:rsidRPr="00FA11D6">
        <w:rPr>
          <w:rFonts w:ascii="Times New Roman" w:hAnsi="Times New Roman" w:cs="Times New Roman"/>
          <w:spacing w:val="2"/>
          <w:sz w:val="24"/>
          <w:szCs w:val="24"/>
          <w:shd w:val="clear" w:color="auto" w:fill="FFFFFF"/>
        </w:rPr>
        <w:t xml:space="preserve"> como a alteração no prazo prescricional e decadencial</w:t>
      </w:r>
      <w:r w:rsidR="003C39D9" w:rsidRPr="00FA11D6">
        <w:rPr>
          <w:rFonts w:ascii="Times New Roman" w:hAnsi="Times New Roman" w:cs="Times New Roman"/>
          <w:spacing w:val="2"/>
          <w:sz w:val="24"/>
          <w:szCs w:val="24"/>
          <w:shd w:val="clear" w:color="auto" w:fill="FFFFFF"/>
        </w:rPr>
        <w:t xml:space="preserve"> que podem gerar prejuízos a essas pessoas. </w:t>
      </w:r>
    </w:p>
    <w:p w14:paraId="7B588B48" w14:textId="6DB360BD" w:rsidR="00837006" w:rsidRDefault="00D87467" w:rsidP="00F6509F">
      <w:pPr>
        <w:spacing w:after="0" w:line="360" w:lineRule="auto"/>
        <w:ind w:firstLine="709"/>
        <w:jc w:val="both"/>
        <w:rPr>
          <w:rFonts w:ascii="Times New Roman" w:hAnsi="Times New Roman" w:cs="Times New Roman"/>
          <w:sz w:val="24"/>
          <w:szCs w:val="24"/>
        </w:rPr>
      </w:pPr>
      <w:r w:rsidRPr="00FA11D6">
        <w:rPr>
          <w:rFonts w:ascii="Times New Roman" w:hAnsi="Times New Roman" w:cs="Times New Roman"/>
          <w:spacing w:val="2"/>
          <w:sz w:val="24"/>
          <w:szCs w:val="24"/>
          <w:shd w:val="clear" w:color="auto" w:fill="FFFFFF"/>
        </w:rPr>
        <w:t xml:space="preserve">Em virtude da complexidade </w:t>
      </w:r>
      <w:r w:rsidR="00844184" w:rsidRPr="00FA11D6">
        <w:rPr>
          <w:rFonts w:ascii="Times New Roman" w:hAnsi="Times New Roman" w:cs="Times New Roman"/>
          <w:spacing w:val="2"/>
          <w:sz w:val="24"/>
          <w:szCs w:val="24"/>
          <w:shd w:val="clear" w:color="auto" w:fill="FFFFFF"/>
        </w:rPr>
        <w:t>e diversidade do tema, o ordenamento jurídico tem um grande caminho a percorrer</w:t>
      </w:r>
      <w:r w:rsidR="00454EF5" w:rsidRPr="00FA11D6">
        <w:rPr>
          <w:rFonts w:ascii="Times New Roman" w:hAnsi="Times New Roman" w:cs="Times New Roman"/>
          <w:spacing w:val="2"/>
          <w:sz w:val="24"/>
          <w:szCs w:val="24"/>
          <w:shd w:val="clear" w:color="auto" w:fill="FFFFFF"/>
        </w:rPr>
        <w:t xml:space="preserve"> para preencher as lacunas ainda existentes</w:t>
      </w:r>
      <w:r w:rsidR="00A77688" w:rsidRPr="00FA11D6">
        <w:rPr>
          <w:rFonts w:ascii="Times New Roman" w:hAnsi="Times New Roman" w:cs="Times New Roman"/>
          <w:spacing w:val="2"/>
          <w:sz w:val="24"/>
          <w:szCs w:val="24"/>
          <w:shd w:val="clear" w:color="auto" w:fill="FFFFFF"/>
        </w:rPr>
        <w:t xml:space="preserve">. </w:t>
      </w:r>
    </w:p>
    <w:p w14:paraId="159317D1" w14:textId="18122AFF" w:rsidR="00FB5697" w:rsidRDefault="00FB5697" w:rsidP="00FB5697">
      <w:pPr>
        <w:spacing w:after="0" w:line="360" w:lineRule="auto"/>
        <w:ind w:firstLine="709"/>
        <w:jc w:val="both"/>
        <w:rPr>
          <w:rFonts w:ascii="Times New Roman" w:hAnsi="Times New Roman" w:cs="Times New Roman"/>
          <w:sz w:val="24"/>
          <w:szCs w:val="24"/>
        </w:rPr>
      </w:pPr>
    </w:p>
    <w:p w14:paraId="0C082453" w14:textId="55B32B14" w:rsidR="007658CC" w:rsidRDefault="007658CC" w:rsidP="00FB5697">
      <w:pPr>
        <w:spacing w:after="0" w:line="360" w:lineRule="auto"/>
        <w:ind w:firstLine="709"/>
        <w:jc w:val="both"/>
        <w:rPr>
          <w:rFonts w:ascii="Times New Roman" w:hAnsi="Times New Roman" w:cs="Times New Roman"/>
          <w:sz w:val="24"/>
          <w:szCs w:val="24"/>
        </w:rPr>
      </w:pPr>
    </w:p>
    <w:p w14:paraId="55887EFF" w14:textId="707CE994" w:rsidR="007658CC" w:rsidRDefault="007658CC" w:rsidP="00FB5697">
      <w:pPr>
        <w:spacing w:after="0" w:line="360" w:lineRule="auto"/>
        <w:ind w:firstLine="709"/>
        <w:jc w:val="both"/>
        <w:rPr>
          <w:rFonts w:ascii="Times New Roman" w:hAnsi="Times New Roman" w:cs="Times New Roman"/>
          <w:sz w:val="24"/>
          <w:szCs w:val="24"/>
        </w:rPr>
      </w:pPr>
    </w:p>
    <w:p w14:paraId="0319D705" w14:textId="115A7EDC" w:rsidR="007658CC" w:rsidRDefault="007658CC" w:rsidP="00FB5697">
      <w:pPr>
        <w:spacing w:after="0" w:line="360" w:lineRule="auto"/>
        <w:ind w:firstLine="709"/>
        <w:jc w:val="both"/>
        <w:rPr>
          <w:rFonts w:ascii="Times New Roman" w:hAnsi="Times New Roman" w:cs="Times New Roman"/>
          <w:sz w:val="24"/>
          <w:szCs w:val="24"/>
        </w:rPr>
      </w:pPr>
    </w:p>
    <w:p w14:paraId="57C17F8F" w14:textId="3547864A" w:rsidR="007658CC" w:rsidRDefault="007658CC" w:rsidP="00FB5697">
      <w:pPr>
        <w:spacing w:after="0" w:line="360" w:lineRule="auto"/>
        <w:ind w:firstLine="709"/>
        <w:jc w:val="both"/>
        <w:rPr>
          <w:rFonts w:ascii="Times New Roman" w:hAnsi="Times New Roman" w:cs="Times New Roman"/>
          <w:sz w:val="24"/>
          <w:szCs w:val="24"/>
        </w:rPr>
      </w:pPr>
    </w:p>
    <w:p w14:paraId="13F78998" w14:textId="1A66555A" w:rsidR="007658CC" w:rsidRDefault="007658CC" w:rsidP="00FB5697">
      <w:pPr>
        <w:spacing w:after="0" w:line="360" w:lineRule="auto"/>
        <w:ind w:firstLine="709"/>
        <w:jc w:val="both"/>
        <w:rPr>
          <w:rFonts w:ascii="Times New Roman" w:hAnsi="Times New Roman" w:cs="Times New Roman"/>
          <w:sz w:val="24"/>
          <w:szCs w:val="24"/>
        </w:rPr>
      </w:pPr>
    </w:p>
    <w:p w14:paraId="62E51BF5" w14:textId="0A6E8409" w:rsidR="007658CC" w:rsidRDefault="007658CC" w:rsidP="00FB5697">
      <w:pPr>
        <w:spacing w:after="0" w:line="360" w:lineRule="auto"/>
        <w:ind w:firstLine="709"/>
        <w:jc w:val="both"/>
        <w:rPr>
          <w:rFonts w:ascii="Times New Roman" w:hAnsi="Times New Roman" w:cs="Times New Roman"/>
          <w:sz w:val="24"/>
          <w:szCs w:val="24"/>
        </w:rPr>
      </w:pPr>
    </w:p>
    <w:p w14:paraId="4CCC14AD" w14:textId="4C420EA8" w:rsidR="007658CC" w:rsidRDefault="007658CC" w:rsidP="00FB5697">
      <w:pPr>
        <w:spacing w:after="0" w:line="360" w:lineRule="auto"/>
        <w:ind w:firstLine="709"/>
        <w:jc w:val="both"/>
        <w:rPr>
          <w:rFonts w:ascii="Times New Roman" w:hAnsi="Times New Roman" w:cs="Times New Roman"/>
          <w:sz w:val="24"/>
          <w:szCs w:val="24"/>
        </w:rPr>
      </w:pPr>
    </w:p>
    <w:p w14:paraId="1D392CC2" w14:textId="3576CD44" w:rsidR="007658CC" w:rsidRDefault="007658CC" w:rsidP="00FB5697">
      <w:pPr>
        <w:spacing w:after="0" w:line="360" w:lineRule="auto"/>
        <w:ind w:firstLine="709"/>
        <w:jc w:val="both"/>
        <w:rPr>
          <w:rFonts w:ascii="Times New Roman" w:hAnsi="Times New Roman" w:cs="Times New Roman"/>
          <w:sz w:val="24"/>
          <w:szCs w:val="24"/>
        </w:rPr>
      </w:pPr>
    </w:p>
    <w:p w14:paraId="29AD8BC9" w14:textId="01D86EF2" w:rsidR="007658CC" w:rsidRDefault="007658CC" w:rsidP="00FB5697">
      <w:pPr>
        <w:spacing w:after="0" w:line="360" w:lineRule="auto"/>
        <w:ind w:firstLine="709"/>
        <w:jc w:val="both"/>
        <w:rPr>
          <w:rFonts w:ascii="Times New Roman" w:hAnsi="Times New Roman" w:cs="Times New Roman"/>
          <w:sz w:val="24"/>
          <w:szCs w:val="24"/>
        </w:rPr>
      </w:pPr>
    </w:p>
    <w:p w14:paraId="6724F3FB" w14:textId="0FB0DBA0" w:rsidR="007658CC" w:rsidRDefault="007658CC" w:rsidP="00FB5697">
      <w:pPr>
        <w:spacing w:after="0" w:line="360" w:lineRule="auto"/>
        <w:ind w:firstLine="709"/>
        <w:jc w:val="both"/>
        <w:rPr>
          <w:rFonts w:ascii="Times New Roman" w:hAnsi="Times New Roman" w:cs="Times New Roman"/>
          <w:sz w:val="24"/>
          <w:szCs w:val="24"/>
        </w:rPr>
      </w:pPr>
    </w:p>
    <w:p w14:paraId="0EE641C6" w14:textId="327608B2" w:rsidR="007658CC" w:rsidRDefault="007658CC" w:rsidP="00FB5697">
      <w:pPr>
        <w:spacing w:after="0" w:line="360" w:lineRule="auto"/>
        <w:ind w:firstLine="709"/>
        <w:jc w:val="both"/>
        <w:rPr>
          <w:rFonts w:ascii="Times New Roman" w:hAnsi="Times New Roman" w:cs="Times New Roman"/>
          <w:sz w:val="24"/>
          <w:szCs w:val="24"/>
        </w:rPr>
      </w:pPr>
    </w:p>
    <w:p w14:paraId="75385E3E" w14:textId="0E84589A" w:rsidR="007658CC" w:rsidRDefault="007658CC" w:rsidP="00FB5697">
      <w:pPr>
        <w:spacing w:after="0" w:line="360" w:lineRule="auto"/>
        <w:ind w:firstLine="709"/>
        <w:jc w:val="both"/>
        <w:rPr>
          <w:rFonts w:ascii="Times New Roman" w:hAnsi="Times New Roman" w:cs="Times New Roman"/>
          <w:sz w:val="24"/>
          <w:szCs w:val="24"/>
        </w:rPr>
      </w:pPr>
    </w:p>
    <w:p w14:paraId="0647CAF7" w14:textId="0B420FFE" w:rsidR="007658CC" w:rsidRDefault="007658CC" w:rsidP="00FB5697">
      <w:pPr>
        <w:spacing w:after="0" w:line="360" w:lineRule="auto"/>
        <w:ind w:firstLine="709"/>
        <w:jc w:val="both"/>
        <w:rPr>
          <w:rFonts w:ascii="Times New Roman" w:hAnsi="Times New Roman" w:cs="Times New Roman"/>
          <w:sz w:val="24"/>
          <w:szCs w:val="24"/>
        </w:rPr>
      </w:pPr>
    </w:p>
    <w:p w14:paraId="006C47D6" w14:textId="550C97EF" w:rsidR="007658CC" w:rsidRDefault="007658CC" w:rsidP="00FB5697">
      <w:pPr>
        <w:spacing w:after="0" w:line="360" w:lineRule="auto"/>
        <w:ind w:firstLine="709"/>
        <w:jc w:val="both"/>
        <w:rPr>
          <w:rFonts w:ascii="Times New Roman" w:hAnsi="Times New Roman" w:cs="Times New Roman"/>
          <w:sz w:val="24"/>
          <w:szCs w:val="24"/>
        </w:rPr>
      </w:pPr>
    </w:p>
    <w:p w14:paraId="5F2D98B2" w14:textId="7347C70B" w:rsidR="007658CC" w:rsidRDefault="007658CC" w:rsidP="00FB5697">
      <w:pPr>
        <w:spacing w:after="0" w:line="360" w:lineRule="auto"/>
        <w:ind w:firstLine="709"/>
        <w:jc w:val="both"/>
        <w:rPr>
          <w:rFonts w:ascii="Times New Roman" w:hAnsi="Times New Roman" w:cs="Times New Roman"/>
          <w:sz w:val="24"/>
          <w:szCs w:val="24"/>
        </w:rPr>
      </w:pPr>
    </w:p>
    <w:p w14:paraId="23ABDDCB" w14:textId="136884B3" w:rsidR="007658CC" w:rsidRDefault="007658CC" w:rsidP="00FB5697">
      <w:pPr>
        <w:spacing w:after="0" w:line="360" w:lineRule="auto"/>
        <w:ind w:firstLine="709"/>
        <w:jc w:val="both"/>
        <w:rPr>
          <w:rFonts w:ascii="Times New Roman" w:hAnsi="Times New Roman" w:cs="Times New Roman"/>
          <w:sz w:val="24"/>
          <w:szCs w:val="24"/>
        </w:rPr>
      </w:pPr>
    </w:p>
    <w:p w14:paraId="2BB7733D" w14:textId="37CCA515" w:rsidR="007658CC" w:rsidRDefault="007658CC" w:rsidP="00FB5697">
      <w:pPr>
        <w:spacing w:after="0" w:line="360" w:lineRule="auto"/>
        <w:ind w:firstLine="709"/>
        <w:jc w:val="both"/>
        <w:rPr>
          <w:rFonts w:ascii="Times New Roman" w:hAnsi="Times New Roman" w:cs="Times New Roman"/>
          <w:sz w:val="24"/>
          <w:szCs w:val="24"/>
        </w:rPr>
      </w:pPr>
    </w:p>
    <w:p w14:paraId="40E5D9C4" w14:textId="4CE00473" w:rsidR="007658CC" w:rsidRDefault="007658CC" w:rsidP="00FB5697">
      <w:pPr>
        <w:spacing w:after="0" w:line="360" w:lineRule="auto"/>
        <w:ind w:firstLine="709"/>
        <w:jc w:val="both"/>
        <w:rPr>
          <w:rFonts w:ascii="Times New Roman" w:hAnsi="Times New Roman" w:cs="Times New Roman"/>
          <w:sz w:val="24"/>
          <w:szCs w:val="24"/>
        </w:rPr>
      </w:pPr>
    </w:p>
    <w:p w14:paraId="49179E39" w14:textId="2A1DC082" w:rsidR="007658CC" w:rsidRDefault="007658CC" w:rsidP="00FB5697">
      <w:pPr>
        <w:spacing w:after="0" w:line="360" w:lineRule="auto"/>
        <w:ind w:firstLine="709"/>
        <w:jc w:val="both"/>
        <w:rPr>
          <w:rFonts w:ascii="Times New Roman" w:hAnsi="Times New Roman" w:cs="Times New Roman"/>
          <w:sz w:val="24"/>
          <w:szCs w:val="24"/>
        </w:rPr>
      </w:pPr>
    </w:p>
    <w:p w14:paraId="526EFFDC" w14:textId="075A8373" w:rsidR="007658CC" w:rsidRDefault="007658CC" w:rsidP="00FB5697">
      <w:pPr>
        <w:spacing w:after="0" w:line="360" w:lineRule="auto"/>
        <w:ind w:firstLine="709"/>
        <w:jc w:val="both"/>
        <w:rPr>
          <w:rFonts w:ascii="Times New Roman" w:hAnsi="Times New Roman" w:cs="Times New Roman"/>
          <w:sz w:val="24"/>
          <w:szCs w:val="24"/>
        </w:rPr>
      </w:pPr>
    </w:p>
    <w:p w14:paraId="3671952A" w14:textId="3E74438D" w:rsidR="007658CC" w:rsidRDefault="007658CC" w:rsidP="00FB5697">
      <w:pPr>
        <w:spacing w:after="0" w:line="360" w:lineRule="auto"/>
        <w:ind w:firstLine="709"/>
        <w:jc w:val="both"/>
        <w:rPr>
          <w:rFonts w:ascii="Times New Roman" w:hAnsi="Times New Roman" w:cs="Times New Roman"/>
          <w:sz w:val="24"/>
          <w:szCs w:val="24"/>
        </w:rPr>
      </w:pPr>
    </w:p>
    <w:p w14:paraId="0D504328" w14:textId="5B2CFB38" w:rsidR="007658CC" w:rsidRDefault="007658CC" w:rsidP="00FB5697">
      <w:pPr>
        <w:spacing w:after="0" w:line="360" w:lineRule="auto"/>
        <w:ind w:firstLine="709"/>
        <w:jc w:val="both"/>
        <w:rPr>
          <w:rFonts w:ascii="Times New Roman" w:hAnsi="Times New Roman" w:cs="Times New Roman"/>
          <w:sz w:val="24"/>
          <w:szCs w:val="24"/>
        </w:rPr>
      </w:pPr>
    </w:p>
    <w:p w14:paraId="67AE7B31" w14:textId="2BB8FD90" w:rsidR="007658CC" w:rsidRDefault="007658CC" w:rsidP="00FB5697">
      <w:pPr>
        <w:spacing w:after="0" w:line="360" w:lineRule="auto"/>
        <w:ind w:firstLine="709"/>
        <w:jc w:val="both"/>
        <w:rPr>
          <w:rFonts w:ascii="Times New Roman" w:hAnsi="Times New Roman" w:cs="Times New Roman"/>
          <w:sz w:val="24"/>
          <w:szCs w:val="24"/>
        </w:rPr>
      </w:pPr>
    </w:p>
    <w:p w14:paraId="72E45354" w14:textId="3C5DAB70" w:rsidR="007658CC" w:rsidRDefault="007658CC" w:rsidP="00FB5697">
      <w:pPr>
        <w:spacing w:after="0" w:line="360" w:lineRule="auto"/>
        <w:ind w:firstLine="709"/>
        <w:jc w:val="both"/>
        <w:rPr>
          <w:rFonts w:ascii="Times New Roman" w:hAnsi="Times New Roman" w:cs="Times New Roman"/>
          <w:sz w:val="24"/>
          <w:szCs w:val="24"/>
        </w:rPr>
      </w:pPr>
    </w:p>
    <w:p w14:paraId="7086AD25" w14:textId="79AD4CE3" w:rsidR="007658CC" w:rsidRDefault="007658CC" w:rsidP="00FB5697">
      <w:pPr>
        <w:spacing w:after="0" w:line="360" w:lineRule="auto"/>
        <w:ind w:firstLine="709"/>
        <w:jc w:val="both"/>
        <w:rPr>
          <w:rFonts w:ascii="Times New Roman" w:hAnsi="Times New Roman" w:cs="Times New Roman"/>
          <w:sz w:val="24"/>
          <w:szCs w:val="24"/>
        </w:rPr>
      </w:pPr>
    </w:p>
    <w:p w14:paraId="086BA8C3" w14:textId="253603E7" w:rsidR="007658CC" w:rsidRDefault="007658CC" w:rsidP="00FB5697">
      <w:pPr>
        <w:spacing w:after="0" w:line="360" w:lineRule="auto"/>
        <w:ind w:firstLine="709"/>
        <w:jc w:val="both"/>
        <w:rPr>
          <w:rFonts w:ascii="Times New Roman" w:hAnsi="Times New Roman" w:cs="Times New Roman"/>
          <w:sz w:val="24"/>
          <w:szCs w:val="24"/>
        </w:rPr>
      </w:pPr>
    </w:p>
    <w:p w14:paraId="24407E33" w14:textId="593636BA" w:rsidR="007658CC" w:rsidRDefault="007658CC" w:rsidP="00FB5697">
      <w:pPr>
        <w:spacing w:after="0" w:line="360" w:lineRule="auto"/>
        <w:ind w:firstLine="709"/>
        <w:jc w:val="both"/>
        <w:rPr>
          <w:rFonts w:ascii="Times New Roman" w:hAnsi="Times New Roman" w:cs="Times New Roman"/>
          <w:sz w:val="24"/>
          <w:szCs w:val="24"/>
        </w:rPr>
      </w:pPr>
    </w:p>
    <w:p w14:paraId="6089013B" w14:textId="74FE99DF" w:rsidR="007658CC" w:rsidRDefault="007658CC" w:rsidP="00FB5697">
      <w:pPr>
        <w:spacing w:after="0" w:line="360" w:lineRule="auto"/>
        <w:ind w:firstLine="709"/>
        <w:jc w:val="both"/>
        <w:rPr>
          <w:rFonts w:ascii="Times New Roman" w:hAnsi="Times New Roman" w:cs="Times New Roman"/>
          <w:sz w:val="24"/>
          <w:szCs w:val="24"/>
        </w:rPr>
      </w:pPr>
    </w:p>
    <w:p w14:paraId="2E7BBAD9" w14:textId="597807AE" w:rsidR="00B54194" w:rsidRPr="006240D5" w:rsidRDefault="00837006" w:rsidP="00C41265">
      <w:pPr>
        <w:spacing w:after="0" w:line="240" w:lineRule="auto"/>
        <w:rPr>
          <w:rFonts w:ascii="Times New Roman" w:hAnsi="Times New Roman" w:cs="Times New Roman"/>
          <w:b/>
          <w:bCs/>
          <w:sz w:val="24"/>
          <w:szCs w:val="24"/>
        </w:rPr>
      </w:pPr>
      <w:r w:rsidRPr="006240D5">
        <w:rPr>
          <w:rFonts w:ascii="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1" allowOverlap="1" wp14:anchorId="6CCB71D4" wp14:editId="39D2A163">
                <wp:simplePos x="0" y="0"/>
                <wp:positionH relativeFrom="column">
                  <wp:posOffset>5370770</wp:posOffset>
                </wp:positionH>
                <wp:positionV relativeFrom="paragraph">
                  <wp:posOffset>-626535</wp:posOffset>
                </wp:positionV>
                <wp:extent cx="280800" cy="201600"/>
                <wp:effectExtent l="0" t="0" r="24130" b="27305"/>
                <wp:wrapNone/>
                <wp:docPr id="1" name="Retângulo 1"/>
                <wp:cNvGraphicFramePr/>
                <a:graphic xmlns:a="http://schemas.openxmlformats.org/drawingml/2006/main">
                  <a:graphicData uri="http://schemas.microsoft.com/office/word/2010/wordprocessingShape">
                    <wps:wsp>
                      <wps:cNvSpPr/>
                      <wps:spPr>
                        <a:xfrm>
                          <a:off x="0" y="0"/>
                          <a:ext cx="280800" cy="20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C5F6" id="Retângulo 1" o:spid="_x0000_s1026" style="position:absolute;margin-left:422.9pt;margin-top:-49.35pt;width:22.1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" fillcolor="white [3212]" strokecolor="white [3212]" strokeweight="1pt"/>
            </w:pict>
          </mc:Fallback>
        </mc:AlternateContent>
      </w:r>
      <w:r w:rsidR="00C441A8" w:rsidRPr="006240D5">
        <w:rPr>
          <w:rFonts w:ascii="Times New Roman" w:hAnsi="Times New Roman" w:cs="Times New Roman"/>
          <w:b/>
          <w:bCs/>
          <w:sz w:val="24"/>
          <w:szCs w:val="24"/>
        </w:rPr>
        <w:t xml:space="preserve">REFERÊNCIAS BIBLIOGRÁFICAS: </w:t>
      </w:r>
    </w:p>
    <w:p w14:paraId="13278F6F" w14:textId="77777777" w:rsidR="006240D5" w:rsidRPr="00C42061" w:rsidRDefault="006240D5" w:rsidP="00C41265">
      <w:pPr>
        <w:spacing w:line="240" w:lineRule="auto"/>
        <w:rPr>
          <w:rFonts w:ascii="Times New Roman" w:hAnsi="Times New Roman" w:cs="Times New Roman"/>
          <w:sz w:val="24"/>
          <w:szCs w:val="24"/>
        </w:rPr>
      </w:pPr>
    </w:p>
    <w:p w14:paraId="5BBD0B0C" w14:textId="456D825D" w:rsidR="00621300" w:rsidRDefault="006240D5" w:rsidP="00961D09">
      <w:pPr>
        <w:spacing w:after="0" w:line="240" w:lineRule="auto"/>
        <w:rPr>
          <w:rFonts w:ascii="Times New Roman" w:eastAsia="Times New Roman" w:hAnsi="Times New Roman" w:cs="Times New Roman"/>
          <w:sz w:val="24"/>
          <w:szCs w:val="24"/>
          <w:lang w:eastAsia="pt-BR"/>
        </w:rPr>
      </w:pPr>
      <w:r w:rsidRPr="00D2354C">
        <w:rPr>
          <w:rFonts w:ascii="Times New Roman" w:eastAsia="Times New Roman" w:hAnsi="Times New Roman" w:cs="Times New Roman"/>
          <w:sz w:val="24"/>
          <w:szCs w:val="24"/>
          <w:lang w:eastAsia="pt-BR"/>
        </w:rPr>
        <w:t xml:space="preserve">ALMEIDA, Gustavo. </w:t>
      </w:r>
      <w:r w:rsidRPr="003F0841">
        <w:rPr>
          <w:rFonts w:ascii="Times New Roman" w:eastAsia="Times New Roman" w:hAnsi="Times New Roman" w:cs="Times New Roman"/>
          <w:b/>
          <w:bCs/>
          <w:sz w:val="24"/>
          <w:szCs w:val="24"/>
          <w:lang w:eastAsia="pt-BR"/>
        </w:rPr>
        <w:t>Alterações jurídicas relevantes no âmbito da capacidade civil após o advento do Estatuto da pessoa com deficiência</w:t>
      </w:r>
      <w:r w:rsidRPr="00D2354C">
        <w:rPr>
          <w:rFonts w:ascii="Times New Roman" w:eastAsia="Times New Roman" w:hAnsi="Times New Roman" w:cs="Times New Roman"/>
          <w:sz w:val="24"/>
          <w:szCs w:val="24"/>
          <w:lang w:eastAsia="pt-BR"/>
        </w:rPr>
        <w:t>.</w:t>
      </w:r>
      <w:r w:rsidR="007D5C1C">
        <w:rPr>
          <w:rFonts w:ascii="Times New Roman" w:eastAsia="Times New Roman" w:hAnsi="Times New Roman" w:cs="Times New Roman"/>
          <w:sz w:val="24"/>
          <w:szCs w:val="24"/>
          <w:lang w:eastAsia="pt-BR"/>
        </w:rPr>
        <w:t xml:space="preserve"> Conteúdo Jurídico</w:t>
      </w:r>
      <w:r w:rsidR="00DC0A79">
        <w:rPr>
          <w:rFonts w:ascii="Times New Roman" w:eastAsia="Times New Roman" w:hAnsi="Times New Roman" w:cs="Times New Roman"/>
          <w:sz w:val="24"/>
          <w:szCs w:val="24"/>
          <w:lang w:eastAsia="pt-BR"/>
        </w:rPr>
        <w:t>,</w:t>
      </w:r>
      <w:r w:rsidR="003E31A8">
        <w:rPr>
          <w:rFonts w:ascii="Times New Roman" w:eastAsia="Times New Roman" w:hAnsi="Times New Roman" w:cs="Times New Roman"/>
          <w:sz w:val="24"/>
          <w:szCs w:val="24"/>
          <w:lang w:eastAsia="pt-BR"/>
        </w:rPr>
        <w:t xml:space="preserve"> </w:t>
      </w:r>
      <w:r w:rsidR="00624EB5">
        <w:rPr>
          <w:rFonts w:ascii="Times New Roman" w:eastAsia="Times New Roman" w:hAnsi="Times New Roman" w:cs="Times New Roman"/>
          <w:sz w:val="24"/>
          <w:szCs w:val="24"/>
          <w:lang w:eastAsia="pt-BR"/>
        </w:rPr>
        <w:t>Brasília</w:t>
      </w:r>
      <w:r w:rsidR="00955583">
        <w:rPr>
          <w:rFonts w:ascii="Times New Roman" w:eastAsia="Times New Roman" w:hAnsi="Times New Roman" w:cs="Times New Roman"/>
          <w:sz w:val="24"/>
          <w:szCs w:val="24"/>
          <w:lang w:eastAsia="pt-BR"/>
        </w:rPr>
        <w:t>,</w:t>
      </w:r>
      <w:r w:rsidR="00DC0A79">
        <w:rPr>
          <w:rFonts w:ascii="Times New Roman" w:eastAsia="Times New Roman" w:hAnsi="Times New Roman" w:cs="Times New Roman"/>
          <w:sz w:val="24"/>
          <w:szCs w:val="24"/>
          <w:lang w:eastAsia="pt-BR"/>
        </w:rPr>
        <w:t xml:space="preserve">22 de </w:t>
      </w:r>
      <w:proofErr w:type="gramStart"/>
      <w:r w:rsidR="00DC0A79">
        <w:rPr>
          <w:rFonts w:ascii="Times New Roman" w:eastAsia="Times New Roman" w:hAnsi="Times New Roman" w:cs="Times New Roman"/>
          <w:sz w:val="24"/>
          <w:szCs w:val="24"/>
          <w:lang w:eastAsia="pt-BR"/>
        </w:rPr>
        <w:t>Junho</w:t>
      </w:r>
      <w:proofErr w:type="gramEnd"/>
      <w:r w:rsidR="00DC0A79">
        <w:rPr>
          <w:rFonts w:ascii="Times New Roman" w:eastAsia="Times New Roman" w:hAnsi="Times New Roman" w:cs="Times New Roman"/>
          <w:sz w:val="24"/>
          <w:szCs w:val="24"/>
          <w:lang w:eastAsia="pt-BR"/>
        </w:rPr>
        <w:t xml:space="preserve"> de</w:t>
      </w:r>
      <w:r w:rsidR="007D5C1C">
        <w:rPr>
          <w:rFonts w:ascii="Times New Roman" w:eastAsia="Times New Roman" w:hAnsi="Times New Roman" w:cs="Times New Roman"/>
          <w:sz w:val="24"/>
          <w:szCs w:val="24"/>
          <w:lang w:eastAsia="pt-BR"/>
        </w:rPr>
        <w:t xml:space="preserve"> </w:t>
      </w:r>
      <w:r w:rsidRPr="00D2354C">
        <w:rPr>
          <w:rFonts w:ascii="Times New Roman" w:eastAsia="Times New Roman" w:hAnsi="Times New Roman" w:cs="Times New Roman"/>
          <w:sz w:val="24"/>
          <w:szCs w:val="24"/>
          <w:lang w:eastAsia="pt-BR"/>
        </w:rPr>
        <w:t xml:space="preserve">2020. Disponível em: </w:t>
      </w:r>
      <w:r w:rsidR="00914F01">
        <w:rPr>
          <w:rFonts w:ascii="Times New Roman" w:eastAsia="Times New Roman" w:hAnsi="Times New Roman" w:cs="Times New Roman"/>
          <w:sz w:val="24"/>
          <w:szCs w:val="24"/>
          <w:lang w:eastAsia="pt-BR"/>
        </w:rPr>
        <w:t>&gt;</w:t>
      </w:r>
      <w:hyperlink r:id="rId7" w:history="1">
        <w:r w:rsidR="00914F01" w:rsidRPr="00C356F4">
          <w:rPr>
            <w:rStyle w:val="Hyperlink"/>
            <w:rFonts w:ascii="Times New Roman" w:eastAsia="Times New Roman" w:hAnsi="Times New Roman" w:cs="Times New Roman"/>
            <w:sz w:val="24"/>
            <w:szCs w:val="24"/>
            <w:lang w:eastAsia="pt-BR"/>
          </w:rPr>
          <w:t>https://www.conteudojuridico.com.br/consulta/artigos/54764/alteraes-jurdicas-relevantes-no-mbito-da-capacidade-civil-aps-o-advento-do-estatuto-da-pessoa-com-deficincia</w:t>
        </w:r>
      </w:hyperlink>
      <w:r w:rsidR="00A217DD">
        <w:rPr>
          <w:rStyle w:val="Hyperlink"/>
          <w:rFonts w:ascii="Times New Roman" w:eastAsia="Times New Roman" w:hAnsi="Times New Roman" w:cs="Times New Roman"/>
          <w:color w:val="auto"/>
          <w:sz w:val="24"/>
          <w:szCs w:val="24"/>
          <w:lang w:eastAsia="pt-BR"/>
        </w:rPr>
        <w:t>&lt;</w:t>
      </w:r>
      <w:r w:rsidRPr="00D2354C">
        <w:rPr>
          <w:rFonts w:ascii="Times New Roman" w:eastAsia="Times New Roman" w:hAnsi="Times New Roman" w:cs="Times New Roman"/>
          <w:sz w:val="24"/>
          <w:szCs w:val="24"/>
          <w:lang w:eastAsia="pt-BR"/>
        </w:rPr>
        <w:t xml:space="preserve">. Acesso em: 23/04/2020 </w:t>
      </w:r>
    </w:p>
    <w:p w14:paraId="39E877D7" w14:textId="77777777" w:rsidR="00621300" w:rsidRDefault="00621300" w:rsidP="00961D09">
      <w:pPr>
        <w:spacing w:after="0" w:line="240" w:lineRule="auto"/>
        <w:rPr>
          <w:rFonts w:ascii="Times New Roman" w:eastAsia="Times New Roman" w:hAnsi="Times New Roman" w:cs="Times New Roman"/>
          <w:sz w:val="24"/>
          <w:szCs w:val="24"/>
          <w:lang w:eastAsia="pt-BR"/>
        </w:rPr>
      </w:pPr>
    </w:p>
    <w:p w14:paraId="087FD3BB" w14:textId="77777777" w:rsidR="00621300" w:rsidRDefault="00621300" w:rsidP="00961D09">
      <w:pPr>
        <w:spacing w:after="0" w:line="240" w:lineRule="auto"/>
        <w:rPr>
          <w:rFonts w:ascii="Times New Roman" w:eastAsia="Times New Roman" w:hAnsi="Times New Roman" w:cs="Times New Roman"/>
          <w:sz w:val="24"/>
          <w:szCs w:val="24"/>
          <w:lang w:eastAsia="pt-BR"/>
        </w:rPr>
      </w:pPr>
    </w:p>
    <w:p w14:paraId="42D0E714" w14:textId="7C69D5AB" w:rsidR="006240D5" w:rsidRDefault="006240D5" w:rsidP="00961D09">
      <w:pPr>
        <w:spacing w:after="0" w:line="240" w:lineRule="auto"/>
        <w:rPr>
          <w:sz w:val="24"/>
          <w:szCs w:val="24"/>
        </w:rPr>
      </w:pPr>
      <w:r w:rsidRPr="00D2354C">
        <w:rPr>
          <w:sz w:val="24"/>
          <w:szCs w:val="24"/>
        </w:rPr>
        <w:t xml:space="preserve">ARAUJO, Bruna. </w:t>
      </w:r>
      <w:r w:rsidRPr="00621300">
        <w:rPr>
          <w:b/>
          <w:bCs/>
          <w:sz w:val="24"/>
          <w:szCs w:val="24"/>
        </w:rPr>
        <w:t>O Estatuto da Pessoa com Deficiência e as repercussões no casamento e na união estável.</w:t>
      </w:r>
      <w:r w:rsidRPr="00D2354C">
        <w:rPr>
          <w:sz w:val="24"/>
          <w:szCs w:val="24"/>
        </w:rPr>
        <w:t xml:space="preserve"> </w:t>
      </w:r>
      <w:r w:rsidR="00CA314A" w:rsidRPr="00621300">
        <w:rPr>
          <w:sz w:val="24"/>
          <w:szCs w:val="24"/>
        </w:rPr>
        <w:t>Âmbito Jurídico</w:t>
      </w:r>
      <w:r w:rsidR="006461A1" w:rsidRPr="00621300">
        <w:rPr>
          <w:sz w:val="24"/>
          <w:szCs w:val="24"/>
        </w:rPr>
        <w:t>,</w:t>
      </w:r>
      <w:r w:rsidR="00271340" w:rsidRPr="00621300">
        <w:rPr>
          <w:sz w:val="24"/>
          <w:szCs w:val="24"/>
        </w:rPr>
        <w:t xml:space="preserve"> Patos de Minas, </w:t>
      </w:r>
      <w:r w:rsidR="00C41265" w:rsidRPr="00621300">
        <w:rPr>
          <w:sz w:val="24"/>
          <w:szCs w:val="24"/>
        </w:rPr>
        <w:t xml:space="preserve">01 de </w:t>
      </w:r>
      <w:proofErr w:type="gramStart"/>
      <w:r w:rsidR="00C41265" w:rsidRPr="00621300">
        <w:rPr>
          <w:sz w:val="24"/>
          <w:szCs w:val="24"/>
        </w:rPr>
        <w:t>Dezembro</w:t>
      </w:r>
      <w:proofErr w:type="gramEnd"/>
      <w:r w:rsidR="00C41265" w:rsidRPr="00621300">
        <w:rPr>
          <w:sz w:val="24"/>
          <w:szCs w:val="24"/>
        </w:rPr>
        <w:t xml:space="preserve"> de</w:t>
      </w:r>
      <w:r w:rsidR="006461A1" w:rsidRPr="00621300">
        <w:rPr>
          <w:sz w:val="24"/>
          <w:szCs w:val="24"/>
        </w:rPr>
        <w:t xml:space="preserve"> </w:t>
      </w:r>
      <w:r w:rsidRPr="00621300">
        <w:rPr>
          <w:sz w:val="24"/>
          <w:szCs w:val="24"/>
        </w:rPr>
        <w:t>2016</w:t>
      </w:r>
      <w:r w:rsidRPr="00D2354C">
        <w:rPr>
          <w:sz w:val="24"/>
          <w:szCs w:val="24"/>
        </w:rPr>
        <w:t xml:space="preserve">. Disponível em: </w:t>
      </w:r>
      <w:r w:rsidR="00AA326C">
        <w:rPr>
          <w:b/>
          <w:bCs/>
          <w:sz w:val="24"/>
          <w:szCs w:val="24"/>
        </w:rPr>
        <w:t>&gt;</w:t>
      </w:r>
      <w:hyperlink r:id="rId8" w:anchor=":~:text=Pois%2C%20ap%C3%B3s%20a%20vig%C3%AAncia%20da,t%C3%ADpicos%20de%20uma%20rela%C3%A7%C3%A3o%20familiar" w:history="1">
        <w:r w:rsidR="00AA326C" w:rsidRPr="00C356F4">
          <w:rPr>
            <w:rStyle w:val="Hyperlink"/>
            <w:sz w:val="24"/>
            <w:szCs w:val="24"/>
          </w:rPr>
          <w:t>https://ambitojuridico.com.br/edicoes/revista-155/o-estatuto-da-pessoa-com-deficiencia-e-as-repercussoes-no-casamento-e-na-uniao-estavel/#:~:text=Pois%2C%20ap%C3%B3s%20a%20vig%C3%AAncia%20da,t%C3%ADpicos%20de%20uma%20rela%C3%A7%C3%A3o%20familiar</w:t>
        </w:r>
      </w:hyperlink>
      <w:r w:rsidR="00AA326C">
        <w:rPr>
          <w:rStyle w:val="Hyperlink"/>
          <w:b/>
          <w:bCs/>
          <w:color w:val="auto"/>
          <w:sz w:val="24"/>
          <w:szCs w:val="24"/>
        </w:rPr>
        <w:t>&lt;</w:t>
      </w:r>
      <w:r w:rsidRPr="00D2354C">
        <w:rPr>
          <w:sz w:val="24"/>
          <w:szCs w:val="24"/>
        </w:rPr>
        <w:t xml:space="preserve">. Acesso em: 23/04/2020 </w:t>
      </w:r>
    </w:p>
    <w:p w14:paraId="7E8116CB" w14:textId="395464DB" w:rsidR="00621300" w:rsidRDefault="00621300" w:rsidP="00961D09">
      <w:pPr>
        <w:spacing w:after="0" w:line="240" w:lineRule="auto"/>
        <w:rPr>
          <w:sz w:val="24"/>
          <w:szCs w:val="24"/>
        </w:rPr>
      </w:pPr>
    </w:p>
    <w:p w14:paraId="75ADE9D1" w14:textId="77777777" w:rsidR="00621300" w:rsidRPr="00961D09" w:rsidRDefault="00621300" w:rsidP="00961D09">
      <w:pPr>
        <w:spacing w:after="0" w:line="240" w:lineRule="auto"/>
        <w:rPr>
          <w:rFonts w:ascii="Times New Roman" w:eastAsia="Times New Roman" w:hAnsi="Times New Roman" w:cs="Times New Roman"/>
          <w:sz w:val="24"/>
          <w:szCs w:val="24"/>
          <w:lang w:eastAsia="pt-BR"/>
        </w:rPr>
      </w:pPr>
    </w:p>
    <w:p w14:paraId="633DCC7F" w14:textId="72FCFB37" w:rsidR="006240D5" w:rsidRDefault="006240D5" w:rsidP="00C41265">
      <w:pPr>
        <w:spacing w:after="0" w:line="240" w:lineRule="auto"/>
        <w:rPr>
          <w:rFonts w:ascii="Times New Roman" w:hAnsi="Times New Roman" w:cs="Times New Roman"/>
          <w:sz w:val="24"/>
          <w:szCs w:val="24"/>
        </w:rPr>
      </w:pPr>
      <w:r w:rsidRPr="00D2354C">
        <w:rPr>
          <w:rFonts w:ascii="Times New Roman" w:hAnsi="Times New Roman" w:cs="Times New Roman"/>
          <w:sz w:val="24"/>
          <w:szCs w:val="24"/>
        </w:rPr>
        <w:t xml:space="preserve">BOURET, Aurélio; ZULIANI, Matheus; DOS SANTOS, Paulo Cesar Batista. </w:t>
      </w:r>
      <w:r w:rsidRPr="00293D0C">
        <w:rPr>
          <w:rFonts w:ascii="Times New Roman" w:hAnsi="Times New Roman" w:cs="Times New Roman"/>
          <w:b/>
          <w:bCs/>
          <w:sz w:val="24"/>
          <w:szCs w:val="24"/>
        </w:rPr>
        <w:t>Coleção Carreiras Jurídicas: Direito Civil</w:t>
      </w:r>
      <w:r w:rsidRPr="00D2354C">
        <w:rPr>
          <w:rFonts w:ascii="Times New Roman" w:hAnsi="Times New Roman" w:cs="Times New Roman"/>
          <w:sz w:val="24"/>
          <w:szCs w:val="24"/>
        </w:rPr>
        <w:t xml:space="preserve"> – 1. Ed – Brasília: CP IURIS, 2020</w:t>
      </w:r>
    </w:p>
    <w:p w14:paraId="6E3E54D4" w14:textId="211CF746" w:rsidR="007658CC" w:rsidRDefault="007658CC" w:rsidP="00C41265">
      <w:pPr>
        <w:spacing w:after="0" w:line="240" w:lineRule="auto"/>
        <w:rPr>
          <w:rFonts w:ascii="Times New Roman" w:hAnsi="Times New Roman" w:cs="Times New Roman"/>
          <w:sz w:val="24"/>
          <w:szCs w:val="24"/>
        </w:rPr>
      </w:pPr>
    </w:p>
    <w:p w14:paraId="6F46FA70" w14:textId="6EF78CB8" w:rsidR="007658CC" w:rsidRDefault="007658CC" w:rsidP="00C412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7658CC">
        <w:rPr>
          <w:rFonts w:ascii="Times New Roman" w:hAnsi="Times New Roman" w:cs="Times New Roman"/>
          <w:b/>
          <w:bCs/>
          <w:sz w:val="24"/>
          <w:szCs w:val="24"/>
        </w:rPr>
        <w:t>Código Civil</w:t>
      </w:r>
      <w:r>
        <w:rPr>
          <w:rFonts w:ascii="Times New Roman" w:hAnsi="Times New Roman" w:cs="Times New Roman"/>
          <w:sz w:val="24"/>
          <w:szCs w:val="24"/>
        </w:rPr>
        <w:t>. Planalto,2002.</w:t>
      </w:r>
    </w:p>
    <w:p w14:paraId="7931E616" w14:textId="322D22B8" w:rsidR="007658CC" w:rsidRDefault="007658CC" w:rsidP="00C41265">
      <w:pPr>
        <w:spacing w:after="0" w:line="240" w:lineRule="auto"/>
        <w:rPr>
          <w:rFonts w:ascii="Times New Roman" w:hAnsi="Times New Roman" w:cs="Times New Roman"/>
          <w:sz w:val="24"/>
          <w:szCs w:val="24"/>
        </w:rPr>
      </w:pPr>
    </w:p>
    <w:p w14:paraId="0899CE2E" w14:textId="7A86B979" w:rsidR="007658CC" w:rsidRDefault="007658CC" w:rsidP="00C412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7658CC">
        <w:rPr>
          <w:rFonts w:ascii="Times New Roman" w:hAnsi="Times New Roman" w:cs="Times New Roman"/>
          <w:b/>
          <w:bCs/>
          <w:sz w:val="24"/>
          <w:szCs w:val="24"/>
        </w:rPr>
        <w:t>Código de Processo Civil</w:t>
      </w:r>
      <w:r>
        <w:rPr>
          <w:rFonts w:ascii="Times New Roman" w:hAnsi="Times New Roman" w:cs="Times New Roman"/>
          <w:sz w:val="24"/>
          <w:szCs w:val="24"/>
        </w:rPr>
        <w:t>, Planalto, 2015</w:t>
      </w:r>
    </w:p>
    <w:p w14:paraId="00AF43BF" w14:textId="35028F8C" w:rsidR="007658CC" w:rsidRDefault="007658CC" w:rsidP="00C41265">
      <w:pPr>
        <w:spacing w:after="0" w:line="240" w:lineRule="auto"/>
        <w:rPr>
          <w:rFonts w:ascii="Times New Roman" w:hAnsi="Times New Roman" w:cs="Times New Roman"/>
          <w:sz w:val="24"/>
          <w:szCs w:val="24"/>
        </w:rPr>
      </w:pPr>
    </w:p>
    <w:p w14:paraId="3E49D08A" w14:textId="653E09FD" w:rsidR="007658CC" w:rsidRDefault="007658CC" w:rsidP="00C412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Lei Brasileira de Introdução da Pessoa com Deficiência. Planalto, 2015. </w:t>
      </w:r>
    </w:p>
    <w:p w14:paraId="626515FB" w14:textId="77777777" w:rsidR="007658CC" w:rsidRPr="00D2354C" w:rsidRDefault="007658CC" w:rsidP="00C41265">
      <w:pPr>
        <w:spacing w:after="0" w:line="240" w:lineRule="auto"/>
        <w:rPr>
          <w:rFonts w:ascii="Times New Roman" w:hAnsi="Times New Roman" w:cs="Times New Roman"/>
          <w:sz w:val="24"/>
          <w:szCs w:val="24"/>
        </w:rPr>
      </w:pPr>
    </w:p>
    <w:p w14:paraId="54DB02FF" w14:textId="179F16D8" w:rsidR="006240D5" w:rsidRPr="00D2354C" w:rsidRDefault="006240D5" w:rsidP="00C41265">
      <w:pPr>
        <w:pStyle w:val="Ttulo1"/>
        <w:shd w:val="clear" w:color="auto" w:fill="FFFFFF"/>
        <w:spacing w:before="120" w:beforeAutospacing="0" w:after="120" w:afterAutospacing="0"/>
        <w:rPr>
          <w:b w:val="0"/>
          <w:bCs w:val="0"/>
          <w:sz w:val="24"/>
          <w:szCs w:val="24"/>
        </w:rPr>
      </w:pPr>
      <w:r w:rsidRPr="00D2354C">
        <w:rPr>
          <w:b w:val="0"/>
          <w:bCs w:val="0"/>
          <w:sz w:val="24"/>
          <w:szCs w:val="24"/>
        </w:rPr>
        <w:t xml:space="preserve">CANABARRO, John Eder. LEI 13.146/15: </w:t>
      </w:r>
      <w:r w:rsidRPr="00293D0C">
        <w:rPr>
          <w:sz w:val="24"/>
          <w:szCs w:val="24"/>
        </w:rPr>
        <w:t>A Incapacidade Civil e Seus Reflexos no Ordenamento Jurídico</w:t>
      </w:r>
      <w:r w:rsidRPr="00D2354C">
        <w:rPr>
          <w:b w:val="0"/>
          <w:bCs w:val="0"/>
          <w:sz w:val="24"/>
          <w:szCs w:val="24"/>
        </w:rPr>
        <w:t xml:space="preserve">. </w:t>
      </w:r>
      <w:proofErr w:type="spellStart"/>
      <w:r w:rsidR="008C43BE">
        <w:rPr>
          <w:b w:val="0"/>
          <w:bCs w:val="0"/>
          <w:sz w:val="24"/>
          <w:szCs w:val="24"/>
        </w:rPr>
        <w:t>Jusbrasil</w:t>
      </w:r>
      <w:proofErr w:type="spellEnd"/>
      <w:r w:rsidR="008C43BE">
        <w:rPr>
          <w:b w:val="0"/>
          <w:bCs w:val="0"/>
          <w:sz w:val="24"/>
          <w:szCs w:val="24"/>
        </w:rPr>
        <w:t xml:space="preserve">, </w:t>
      </w:r>
      <w:r w:rsidR="002B1A1B">
        <w:rPr>
          <w:b w:val="0"/>
          <w:bCs w:val="0"/>
          <w:sz w:val="24"/>
          <w:szCs w:val="24"/>
        </w:rPr>
        <w:t xml:space="preserve">Lucas do rio verde, </w:t>
      </w:r>
      <w:r w:rsidRPr="00D2354C">
        <w:rPr>
          <w:b w:val="0"/>
          <w:bCs w:val="0"/>
          <w:sz w:val="24"/>
          <w:szCs w:val="24"/>
        </w:rPr>
        <w:t xml:space="preserve">2017. Disponível em: </w:t>
      </w:r>
      <w:r w:rsidR="00501FE9">
        <w:rPr>
          <w:b w:val="0"/>
          <w:bCs w:val="0"/>
          <w:sz w:val="24"/>
          <w:szCs w:val="24"/>
        </w:rPr>
        <w:t>&gt;</w:t>
      </w:r>
      <w:hyperlink r:id="rId9" w:history="1">
        <w:r w:rsidR="00501FE9" w:rsidRPr="00C356F4">
          <w:rPr>
            <w:rStyle w:val="Hyperlink"/>
            <w:b w:val="0"/>
            <w:bCs w:val="0"/>
            <w:sz w:val="24"/>
            <w:szCs w:val="24"/>
          </w:rPr>
          <w:t>https://johnedercanabarro.jusbrasil.com.br/artigos/419264513/lei-13146-15-a-incapacidade-civil-e-seus-reflexos-no-ordenamento-juridico</w:t>
        </w:r>
      </w:hyperlink>
      <w:r w:rsidR="00501FE9">
        <w:rPr>
          <w:rStyle w:val="Hyperlink"/>
          <w:b w:val="0"/>
          <w:bCs w:val="0"/>
          <w:color w:val="auto"/>
          <w:sz w:val="24"/>
          <w:szCs w:val="24"/>
        </w:rPr>
        <w:t>&lt;</w:t>
      </w:r>
      <w:r w:rsidRPr="00D2354C">
        <w:rPr>
          <w:b w:val="0"/>
          <w:bCs w:val="0"/>
          <w:sz w:val="24"/>
          <w:szCs w:val="24"/>
        </w:rPr>
        <w:t xml:space="preserve"> . Acesso em: 23/04/2021 </w:t>
      </w:r>
    </w:p>
    <w:p w14:paraId="710EC8D3" w14:textId="5849C7BA" w:rsidR="006240D5" w:rsidRPr="00D2354C" w:rsidRDefault="006240D5" w:rsidP="00C41265">
      <w:pPr>
        <w:pStyle w:val="Ttulo1"/>
        <w:shd w:val="clear" w:color="auto" w:fill="FFFFFF"/>
        <w:rPr>
          <w:b w:val="0"/>
          <w:bCs w:val="0"/>
          <w:sz w:val="24"/>
          <w:szCs w:val="24"/>
        </w:rPr>
      </w:pPr>
      <w:r w:rsidRPr="00D2354C">
        <w:rPr>
          <w:b w:val="0"/>
          <w:bCs w:val="0"/>
          <w:sz w:val="24"/>
          <w:szCs w:val="24"/>
        </w:rPr>
        <w:t xml:space="preserve">CLETO, </w:t>
      </w:r>
      <w:proofErr w:type="spellStart"/>
      <w:r w:rsidRPr="00D2354C">
        <w:rPr>
          <w:b w:val="0"/>
          <w:bCs w:val="0"/>
          <w:sz w:val="24"/>
          <w:szCs w:val="24"/>
        </w:rPr>
        <w:t>Vinicíus</w:t>
      </w:r>
      <w:proofErr w:type="spellEnd"/>
      <w:r w:rsidRPr="00D2354C">
        <w:rPr>
          <w:b w:val="0"/>
          <w:bCs w:val="0"/>
          <w:sz w:val="24"/>
          <w:szCs w:val="24"/>
        </w:rPr>
        <w:t xml:space="preserve">. </w:t>
      </w:r>
      <w:r w:rsidRPr="00293D0C">
        <w:rPr>
          <w:sz w:val="24"/>
          <w:szCs w:val="24"/>
        </w:rPr>
        <w:t>A Convenção de Nova Iorque e o Estatuto da Pessoa com Deficiência: ordenamento brasileiro e políticas públicas</w:t>
      </w:r>
      <w:r w:rsidRPr="00D2354C">
        <w:rPr>
          <w:b w:val="0"/>
          <w:bCs w:val="0"/>
          <w:sz w:val="24"/>
          <w:szCs w:val="24"/>
        </w:rPr>
        <w:t>.</w:t>
      </w:r>
      <w:r w:rsidR="007A7B82">
        <w:rPr>
          <w:b w:val="0"/>
          <w:bCs w:val="0"/>
          <w:sz w:val="24"/>
          <w:szCs w:val="24"/>
        </w:rPr>
        <w:t xml:space="preserve"> Âmbito Jurídico, </w:t>
      </w:r>
      <w:r w:rsidR="00E52069">
        <w:rPr>
          <w:b w:val="0"/>
          <w:bCs w:val="0"/>
          <w:sz w:val="24"/>
          <w:szCs w:val="24"/>
        </w:rPr>
        <w:t xml:space="preserve">São Paulo, </w:t>
      </w:r>
      <w:r w:rsidRPr="00D2354C">
        <w:rPr>
          <w:b w:val="0"/>
          <w:bCs w:val="0"/>
          <w:sz w:val="24"/>
          <w:szCs w:val="24"/>
        </w:rPr>
        <w:t xml:space="preserve"> Disponível em: </w:t>
      </w:r>
      <w:r w:rsidR="002B1A1B">
        <w:rPr>
          <w:b w:val="0"/>
          <w:bCs w:val="0"/>
          <w:sz w:val="24"/>
          <w:szCs w:val="24"/>
        </w:rPr>
        <w:t>&gt;</w:t>
      </w:r>
      <w:hyperlink r:id="rId10" w:history="1">
        <w:r w:rsidR="002B1A1B" w:rsidRPr="00C356F4">
          <w:rPr>
            <w:rStyle w:val="Hyperlink"/>
            <w:b w:val="0"/>
            <w:bCs w:val="0"/>
            <w:sz w:val="24"/>
            <w:szCs w:val="24"/>
          </w:rPr>
          <w:t>https://ambitojuridico.com.br/cadernos/direitos-humanos/a-convencao-de-nova-iorque-e-o-estatuto-da-pessoa-com-deficiencia-ordenamento-brasileiro-e-politicas-publicas/</w:t>
        </w:r>
      </w:hyperlink>
      <w:r w:rsidR="002B1A1B">
        <w:rPr>
          <w:rStyle w:val="Hyperlink"/>
          <w:b w:val="0"/>
          <w:bCs w:val="0"/>
          <w:color w:val="auto"/>
          <w:sz w:val="24"/>
          <w:szCs w:val="24"/>
        </w:rPr>
        <w:t>&lt;</w:t>
      </w:r>
      <w:r w:rsidR="007A7B82">
        <w:rPr>
          <w:rStyle w:val="Hyperlink"/>
          <w:b w:val="0"/>
          <w:bCs w:val="0"/>
          <w:color w:val="auto"/>
          <w:sz w:val="24"/>
          <w:szCs w:val="24"/>
        </w:rPr>
        <w:t>.</w:t>
      </w:r>
      <w:r w:rsidRPr="00D2354C">
        <w:rPr>
          <w:b w:val="0"/>
          <w:bCs w:val="0"/>
          <w:sz w:val="24"/>
          <w:szCs w:val="24"/>
        </w:rPr>
        <w:t xml:space="preserve"> Acesso em: 23/04/2021 </w:t>
      </w:r>
    </w:p>
    <w:p w14:paraId="5F3B3ED6" w14:textId="5B3734E2" w:rsidR="006240D5" w:rsidRPr="00D2354C" w:rsidRDefault="006240D5" w:rsidP="00C41265">
      <w:pPr>
        <w:pStyle w:val="Ttulo1"/>
        <w:shd w:val="clear" w:color="auto" w:fill="FFFFFF"/>
        <w:spacing w:before="120" w:after="120"/>
        <w:rPr>
          <w:b w:val="0"/>
          <w:bCs w:val="0"/>
          <w:sz w:val="24"/>
          <w:szCs w:val="24"/>
        </w:rPr>
      </w:pPr>
      <w:r w:rsidRPr="00D2354C">
        <w:rPr>
          <w:b w:val="0"/>
          <w:bCs w:val="0"/>
          <w:sz w:val="24"/>
          <w:szCs w:val="24"/>
        </w:rPr>
        <w:t xml:space="preserve">CRUZ, Elisa; ESTEVES, Diego; SILVA, </w:t>
      </w:r>
      <w:proofErr w:type="spellStart"/>
      <w:r w:rsidRPr="00D2354C">
        <w:rPr>
          <w:b w:val="0"/>
          <w:bCs w:val="0"/>
          <w:sz w:val="24"/>
          <w:szCs w:val="24"/>
        </w:rPr>
        <w:t>Franklyin</w:t>
      </w:r>
      <w:proofErr w:type="spellEnd"/>
      <w:r w:rsidRPr="00D2354C">
        <w:rPr>
          <w:b w:val="0"/>
          <w:bCs w:val="0"/>
          <w:sz w:val="24"/>
          <w:szCs w:val="24"/>
        </w:rPr>
        <w:t xml:space="preserve">. </w:t>
      </w:r>
      <w:r w:rsidRPr="00293D0C">
        <w:rPr>
          <w:sz w:val="24"/>
          <w:szCs w:val="24"/>
        </w:rPr>
        <w:t>As consequências materiais e processuais da lei brasileira de inclusão da pessoa com deficiência e o papel da defensoria pública na assistência jurídica das pessoas com deficiência</w:t>
      </w:r>
      <w:r w:rsidR="000C1622">
        <w:rPr>
          <w:sz w:val="24"/>
          <w:szCs w:val="24"/>
        </w:rPr>
        <w:t xml:space="preserve">. </w:t>
      </w:r>
      <w:r w:rsidR="000C1622">
        <w:rPr>
          <w:b w:val="0"/>
          <w:bCs w:val="0"/>
          <w:sz w:val="24"/>
          <w:szCs w:val="24"/>
        </w:rPr>
        <w:t xml:space="preserve">Revista de processo, Rio de Janeiro, 16 de </w:t>
      </w:r>
      <w:proofErr w:type="gramStart"/>
      <w:r w:rsidR="000C1622">
        <w:rPr>
          <w:b w:val="0"/>
          <w:bCs w:val="0"/>
          <w:sz w:val="24"/>
          <w:szCs w:val="24"/>
        </w:rPr>
        <w:t>Dezembro</w:t>
      </w:r>
      <w:proofErr w:type="gramEnd"/>
      <w:r w:rsidR="000C1622">
        <w:rPr>
          <w:b w:val="0"/>
          <w:bCs w:val="0"/>
          <w:sz w:val="24"/>
          <w:szCs w:val="24"/>
        </w:rPr>
        <w:t xml:space="preserve"> de</w:t>
      </w:r>
      <w:r w:rsidRPr="00D2354C">
        <w:rPr>
          <w:b w:val="0"/>
          <w:bCs w:val="0"/>
          <w:sz w:val="24"/>
          <w:szCs w:val="24"/>
        </w:rPr>
        <w:t xml:space="preserve"> 2016. Disponível em: </w:t>
      </w:r>
      <w:r w:rsidR="004F3552">
        <w:rPr>
          <w:b w:val="0"/>
          <w:bCs w:val="0"/>
          <w:sz w:val="24"/>
          <w:szCs w:val="24"/>
        </w:rPr>
        <w:t>&gt;</w:t>
      </w:r>
      <w:hyperlink r:id="rId11" w:history="1">
        <w:r w:rsidR="004F3552" w:rsidRPr="00C356F4">
          <w:rPr>
            <w:rStyle w:val="Hyperlink"/>
            <w:b w:val="0"/>
            <w:bCs w:val="0"/>
            <w:sz w:val="24"/>
            <w:szCs w:val="24"/>
          </w:rPr>
          <w:t>http://www.mpsp.mp.br/portal/page/portal/documentacao_e_divulgacao/doc_biblioteca/bibli_servicos_produtos/bibli_boletim/bibli_bol_2006/RPro_n.258.14.PDF</w:t>
        </w:r>
      </w:hyperlink>
      <w:r w:rsidR="004F3552">
        <w:rPr>
          <w:rStyle w:val="Hyperlink"/>
          <w:b w:val="0"/>
          <w:bCs w:val="0"/>
          <w:color w:val="auto"/>
          <w:sz w:val="24"/>
          <w:szCs w:val="24"/>
        </w:rPr>
        <w:t>&lt;</w:t>
      </w:r>
      <w:r w:rsidRPr="00D2354C">
        <w:rPr>
          <w:b w:val="0"/>
          <w:bCs w:val="0"/>
          <w:sz w:val="24"/>
          <w:szCs w:val="24"/>
        </w:rPr>
        <w:t xml:space="preserve"> Acesso em: 23/04/2021</w:t>
      </w:r>
    </w:p>
    <w:p w14:paraId="7EE67F11" w14:textId="0D2C3202" w:rsidR="006240D5" w:rsidRPr="00D2354C" w:rsidRDefault="006240D5" w:rsidP="00C41265">
      <w:pPr>
        <w:pStyle w:val="Ttulo1"/>
        <w:shd w:val="clear" w:color="auto" w:fill="FFFFFF"/>
        <w:spacing w:before="72" w:beforeAutospacing="0" w:after="90" w:afterAutospacing="0"/>
        <w:rPr>
          <w:b w:val="0"/>
          <w:bCs w:val="0"/>
          <w:sz w:val="24"/>
          <w:szCs w:val="24"/>
        </w:rPr>
      </w:pPr>
      <w:r w:rsidRPr="00D2354C">
        <w:rPr>
          <w:b w:val="0"/>
          <w:bCs w:val="0"/>
          <w:sz w:val="24"/>
          <w:szCs w:val="24"/>
        </w:rPr>
        <w:t xml:space="preserve">DE SOUZA, Ana Paula. </w:t>
      </w:r>
      <w:r w:rsidR="003F0841" w:rsidRPr="00293D0C">
        <w:rPr>
          <w:sz w:val="24"/>
          <w:szCs w:val="24"/>
        </w:rPr>
        <w:t>Estatuto da pessoa com deficiência e as alterações promovidas nos artigos 3º e 4º do código civil</w:t>
      </w:r>
      <w:r w:rsidRPr="00293D0C">
        <w:rPr>
          <w:sz w:val="24"/>
          <w:szCs w:val="24"/>
        </w:rPr>
        <w:t xml:space="preserve">. </w:t>
      </w:r>
      <w:r w:rsidR="0048399F">
        <w:rPr>
          <w:b w:val="0"/>
          <w:bCs w:val="0"/>
          <w:sz w:val="24"/>
          <w:szCs w:val="24"/>
        </w:rPr>
        <w:t xml:space="preserve">Repositório </w:t>
      </w:r>
      <w:r w:rsidR="0060343A">
        <w:rPr>
          <w:b w:val="0"/>
          <w:bCs w:val="0"/>
          <w:sz w:val="24"/>
          <w:szCs w:val="24"/>
        </w:rPr>
        <w:t xml:space="preserve">de trabalhos de conclusão de </w:t>
      </w:r>
      <w:r w:rsidR="00C624ED">
        <w:rPr>
          <w:b w:val="0"/>
          <w:bCs w:val="0"/>
          <w:noProof/>
          <w:sz w:val="24"/>
          <w:szCs w:val="24"/>
        </w:rPr>
        <w:lastRenderedPageBreak/>
        <mc:AlternateContent>
          <mc:Choice Requires="wps">
            <w:drawing>
              <wp:anchor distT="0" distB="0" distL="114300" distR="114300" simplePos="0" relativeHeight="251660288" behindDoc="0" locked="0" layoutInCell="1" allowOverlap="1" wp14:anchorId="738720D5" wp14:editId="6831026B">
                <wp:simplePos x="0" y="0"/>
                <wp:positionH relativeFrom="column">
                  <wp:posOffset>5402834</wp:posOffset>
                </wp:positionH>
                <wp:positionV relativeFrom="paragraph">
                  <wp:posOffset>-653415</wp:posOffset>
                </wp:positionV>
                <wp:extent cx="207264" cy="256032"/>
                <wp:effectExtent l="0" t="0" r="21590" b="10795"/>
                <wp:wrapNone/>
                <wp:docPr id="2" name="Elipse 2"/>
                <wp:cNvGraphicFramePr/>
                <a:graphic xmlns:a="http://schemas.openxmlformats.org/drawingml/2006/main">
                  <a:graphicData uri="http://schemas.microsoft.com/office/word/2010/wordprocessingShape">
                    <wps:wsp>
                      <wps:cNvSpPr/>
                      <wps:spPr>
                        <a:xfrm>
                          <a:off x="0" y="0"/>
                          <a:ext cx="207264" cy="25603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0E2A75" id="Elipse 2" o:spid="_x0000_s1026" style="position:absolute;margin-left:425.4pt;margin-top:-51.45pt;width:16.3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" fillcolor="white [3212]" strokecolor="white [3212]" strokeweight="1pt">
                <v:stroke joinstyle="miter"/>
              </v:oval>
            </w:pict>
          </mc:Fallback>
        </mc:AlternateContent>
      </w:r>
      <w:proofErr w:type="spellStart"/>
      <w:proofErr w:type="gramStart"/>
      <w:r w:rsidR="0060343A">
        <w:rPr>
          <w:b w:val="0"/>
          <w:bCs w:val="0"/>
          <w:sz w:val="24"/>
          <w:szCs w:val="24"/>
        </w:rPr>
        <w:t>curso,</w:t>
      </w:r>
      <w:r w:rsidR="00F23B13" w:rsidRPr="00F23B13">
        <w:rPr>
          <w:b w:val="0"/>
          <w:bCs w:val="0"/>
          <w:sz w:val="24"/>
          <w:szCs w:val="24"/>
        </w:rPr>
        <w:t>Araçatuba</w:t>
      </w:r>
      <w:proofErr w:type="spellEnd"/>
      <w:proofErr w:type="gramEnd"/>
      <w:r w:rsidR="00F23B13" w:rsidRPr="00F23B13">
        <w:rPr>
          <w:b w:val="0"/>
          <w:bCs w:val="0"/>
          <w:sz w:val="24"/>
          <w:szCs w:val="24"/>
        </w:rPr>
        <w:t xml:space="preserve">, </w:t>
      </w:r>
      <w:r w:rsidRPr="00F23B13">
        <w:rPr>
          <w:b w:val="0"/>
          <w:bCs w:val="0"/>
          <w:sz w:val="24"/>
          <w:szCs w:val="24"/>
        </w:rPr>
        <w:t>2018</w:t>
      </w:r>
      <w:r w:rsidRPr="00D2354C">
        <w:rPr>
          <w:b w:val="0"/>
          <w:bCs w:val="0"/>
          <w:sz w:val="24"/>
          <w:szCs w:val="24"/>
        </w:rPr>
        <w:t xml:space="preserve">. Disponível em: </w:t>
      </w:r>
      <w:r w:rsidR="00C064A7">
        <w:rPr>
          <w:b w:val="0"/>
          <w:bCs w:val="0"/>
          <w:sz w:val="24"/>
          <w:szCs w:val="24"/>
        </w:rPr>
        <w:t>&gt;</w:t>
      </w:r>
      <w:hyperlink r:id="rId12" w:history="1">
        <w:r w:rsidR="00BD4773" w:rsidRPr="00C356F4">
          <w:rPr>
            <w:rStyle w:val="Hyperlink"/>
            <w:b w:val="0"/>
            <w:bCs w:val="0"/>
            <w:sz w:val="24"/>
            <w:szCs w:val="24"/>
          </w:rPr>
          <w:t>https://servicos.unitoledo.br/repositorio/bitstream/7574/1806/3/ESTATUTO%20DA%20PESSOA%20COM%20DEFICI%c3%8aNCIA%20E%20AS%20ALTERA%c3%87%c3%95ES%20PROMOVIDAS%20NOS%20ARTIGOS%203%c2%ba%20E%204%c2%ba%20DO%20C%c3%93DIGO%20CIVIL%20-%20ANA%20PAULA%20DE%20SOUZA.pdf&lt;</w:t>
        </w:r>
      </w:hyperlink>
      <w:r w:rsidR="00BD4773">
        <w:rPr>
          <w:b w:val="0"/>
          <w:bCs w:val="0"/>
          <w:sz w:val="24"/>
          <w:szCs w:val="24"/>
        </w:rPr>
        <w:t xml:space="preserve"> </w:t>
      </w:r>
      <w:r w:rsidRPr="00D2354C">
        <w:rPr>
          <w:b w:val="0"/>
          <w:bCs w:val="0"/>
          <w:sz w:val="24"/>
          <w:szCs w:val="24"/>
        </w:rPr>
        <w:t xml:space="preserve">Acesso em: 23/04/2021 </w:t>
      </w:r>
    </w:p>
    <w:p w14:paraId="6BA59B85" w14:textId="115548F6" w:rsidR="006240D5" w:rsidRPr="00D2354C" w:rsidRDefault="006240D5" w:rsidP="00C41265">
      <w:pPr>
        <w:pStyle w:val="Ttulo1"/>
        <w:shd w:val="clear" w:color="auto" w:fill="FFFFFF"/>
        <w:rPr>
          <w:b w:val="0"/>
          <w:bCs w:val="0"/>
          <w:sz w:val="24"/>
          <w:szCs w:val="24"/>
        </w:rPr>
      </w:pPr>
      <w:r w:rsidRPr="00D2354C">
        <w:rPr>
          <w:b w:val="0"/>
          <w:bCs w:val="0"/>
          <w:sz w:val="24"/>
          <w:szCs w:val="24"/>
        </w:rPr>
        <w:t xml:space="preserve">DE SOUZA, André. </w:t>
      </w:r>
      <w:r w:rsidR="003F0841" w:rsidRPr="00293D0C">
        <w:rPr>
          <w:sz w:val="24"/>
          <w:szCs w:val="24"/>
        </w:rPr>
        <w:t xml:space="preserve">Mudanças provocadas no código civil </w:t>
      </w:r>
      <w:proofErr w:type="gramStart"/>
      <w:r w:rsidR="003F0841" w:rsidRPr="00293D0C">
        <w:rPr>
          <w:sz w:val="24"/>
          <w:szCs w:val="24"/>
        </w:rPr>
        <w:t>pelo o</w:t>
      </w:r>
      <w:proofErr w:type="gramEnd"/>
      <w:r w:rsidR="003F0841" w:rsidRPr="00293D0C">
        <w:rPr>
          <w:sz w:val="24"/>
          <w:szCs w:val="24"/>
        </w:rPr>
        <w:t xml:space="preserve"> estatuto da pessoa com deficiência (lei nº 13.146/15) sobre a incapacidade civil</w:t>
      </w:r>
      <w:r w:rsidRPr="00293D0C">
        <w:rPr>
          <w:sz w:val="24"/>
          <w:szCs w:val="24"/>
        </w:rPr>
        <w:t>.</w:t>
      </w:r>
      <w:r w:rsidRPr="00D2354C">
        <w:rPr>
          <w:b w:val="0"/>
          <w:bCs w:val="0"/>
          <w:sz w:val="24"/>
          <w:szCs w:val="24"/>
        </w:rPr>
        <w:t xml:space="preserve"> </w:t>
      </w:r>
      <w:r w:rsidR="0060343A">
        <w:rPr>
          <w:b w:val="0"/>
          <w:bCs w:val="0"/>
          <w:sz w:val="24"/>
          <w:szCs w:val="24"/>
        </w:rPr>
        <w:t xml:space="preserve">Repositório de trabalhos de conclusão de curso, </w:t>
      </w:r>
      <w:r w:rsidR="005F64AF">
        <w:rPr>
          <w:b w:val="0"/>
          <w:bCs w:val="0"/>
          <w:sz w:val="24"/>
          <w:szCs w:val="24"/>
        </w:rPr>
        <w:t xml:space="preserve">Manhuaçu, </w:t>
      </w:r>
      <w:r w:rsidRPr="00D2354C">
        <w:rPr>
          <w:b w:val="0"/>
          <w:bCs w:val="0"/>
          <w:sz w:val="24"/>
          <w:szCs w:val="24"/>
        </w:rPr>
        <w:t xml:space="preserve">2018. Disponível em: </w:t>
      </w:r>
      <w:r w:rsidR="005F64AF">
        <w:rPr>
          <w:b w:val="0"/>
          <w:bCs w:val="0"/>
          <w:sz w:val="24"/>
          <w:szCs w:val="24"/>
        </w:rPr>
        <w:t>&gt;</w:t>
      </w:r>
      <w:hyperlink r:id="rId13" w:history="1">
        <w:r w:rsidR="005F64AF" w:rsidRPr="00C356F4">
          <w:rPr>
            <w:rStyle w:val="Hyperlink"/>
            <w:b w:val="0"/>
            <w:bCs w:val="0"/>
            <w:sz w:val="24"/>
            <w:szCs w:val="24"/>
          </w:rPr>
          <w:t>http://www.pensaracademico.facig.edu.br/index.php/repositoriotcc/article/view/964/851</w:t>
        </w:r>
      </w:hyperlink>
      <w:r w:rsidR="005F64AF">
        <w:rPr>
          <w:rStyle w:val="Hyperlink"/>
          <w:b w:val="0"/>
          <w:bCs w:val="0"/>
          <w:color w:val="auto"/>
          <w:sz w:val="24"/>
          <w:szCs w:val="24"/>
        </w:rPr>
        <w:t>&lt;</w:t>
      </w:r>
      <w:r w:rsidRPr="00D2354C">
        <w:rPr>
          <w:b w:val="0"/>
          <w:bCs w:val="0"/>
          <w:sz w:val="24"/>
          <w:szCs w:val="24"/>
        </w:rPr>
        <w:t xml:space="preserve"> Acesso em: 23/04/2020 </w:t>
      </w:r>
    </w:p>
    <w:p w14:paraId="1B4DB58C" w14:textId="76524724" w:rsidR="00FB5697" w:rsidRDefault="006240D5" w:rsidP="00C41265">
      <w:pPr>
        <w:pStyle w:val="Ttulo1"/>
        <w:shd w:val="clear" w:color="auto" w:fill="FFFFFF"/>
        <w:spacing w:before="72" w:beforeAutospacing="0" w:after="90" w:afterAutospacing="0"/>
        <w:rPr>
          <w:b w:val="0"/>
          <w:bCs w:val="0"/>
          <w:sz w:val="24"/>
          <w:szCs w:val="24"/>
        </w:rPr>
      </w:pPr>
      <w:r w:rsidRPr="00D2354C">
        <w:rPr>
          <w:b w:val="0"/>
          <w:bCs w:val="0"/>
          <w:sz w:val="24"/>
          <w:szCs w:val="24"/>
        </w:rPr>
        <w:t xml:space="preserve">DINIZ, Maria Helena. </w:t>
      </w:r>
      <w:r w:rsidRPr="00DA53D3">
        <w:rPr>
          <w:sz w:val="24"/>
          <w:szCs w:val="24"/>
        </w:rPr>
        <w:t>Curso de direito civil brasileiro</w:t>
      </w:r>
      <w:r w:rsidRPr="00D2354C">
        <w:rPr>
          <w:b w:val="0"/>
          <w:bCs w:val="0"/>
          <w:sz w:val="24"/>
          <w:szCs w:val="24"/>
        </w:rPr>
        <w:t xml:space="preserve">, volume 1: </w:t>
      </w:r>
      <w:r w:rsidRPr="00DA53D3">
        <w:rPr>
          <w:b w:val="0"/>
          <w:bCs w:val="0"/>
          <w:sz w:val="24"/>
          <w:szCs w:val="24"/>
        </w:rPr>
        <w:t>teoria geral do direito civil.</w:t>
      </w:r>
      <w:r w:rsidRPr="00D2354C">
        <w:rPr>
          <w:b w:val="0"/>
          <w:bCs w:val="0"/>
          <w:sz w:val="24"/>
          <w:szCs w:val="24"/>
        </w:rPr>
        <w:t xml:space="preserve"> 29 ed. São Paulo: Saraiva, 2012</w:t>
      </w:r>
    </w:p>
    <w:p w14:paraId="4D8035E6" w14:textId="77777777" w:rsidR="00376B3C" w:rsidRPr="00D2354C" w:rsidRDefault="00376B3C" w:rsidP="00C41265">
      <w:pPr>
        <w:pStyle w:val="Ttulo1"/>
        <w:shd w:val="clear" w:color="auto" w:fill="FFFFFF"/>
        <w:spacing w:before="72" w:beforeAutospacing="0" w:after="90" w:afterAutospacing="0"/>
        <w:rPr>
          <w:b w:val="0"/>
          <w:bCs w:val="0"/>
          <w:sz w:val="24"/>
          <w:szCs w:val="24"/>
        </w:rPr>
      </w:pPr>
    </w:p>
    <w:p w14:paraId="44E6FFD3" w14:textId="4AA0A247" w:rsidR="006240D5" w:rsidRDefault="006240D5" w:rsidP="00C41265">
      <w:pPr>
        <w:pStyle w:val="Ttulo1"/>
        <w:shd w:val="clear" w:color="auto" w:fill="FFFFFF"/>
        <w:spacing w:before="72" w:beforeAutospacing="0" w:after="90" w:afterAutospacing="0"/>
        <w:rPr>
          <w:b w:val="0"/>
          <w:bCs w:val="0"/>
          <w:sz w:val="24"/>
          <w:szCs w:val="24"/>
        </w:rPr>
      </w:pPr>
      <w:r w:rsidRPr="00D2354C">
        <w:rPr>
          <w:b w:val="0"/>
          <w:bCs w:val="0"/>
          <w:sz w:val="24"/>
          <w:szCs w:val="24"/>
        </w:rPr>
        <w:t xml:space="preserve">DOS SANTOS, Ivana. </w:t>
      </w:r>
      <w:r w:rsidRPr="00293D0C">
        <w:rPr>
          <w:sz w:val="24"/>
          <w:szCs w:val="24"/>
        </w:rPr>
        <w:t>O Estatuto da Pessoa com Deficiência e as alterações no Código Civil de 2002</w:t>
      </w:r>
      <w:r w:rsidRPr="00D2354C">
        <w:rPr>
          <w:b w:val="0"/>
          <w:bCs w:val="0"/>
          <w:sz w:val="24"/>
          <w:szCs w:val="24"/>
        </w:rPr>
        <w:t xml:space="preserve">. </w:t>
      </w:r>
      <w:r w:rsidR="00A461FE">
        <w:rPr>
          <w:b w:val="0"/>
          <w:bCs w:val="0"/>
          <w:sz w:val="24"/>
          <w:szCs w:val="24"/>
        </w:rPr>
        <w:t xml:space="preserve">Revista </w:t>
      </w:r>
      <w:r w:rsidR="00CA549C">
        <w:rPr>
          <w:b w:val="0"/>
          <w:bCs w:val="0"/>
          <w:sz w:val="24"/>
          <w:szCs w:val="24"/>
        </w:rPr>
        <w:t>Jus</w:t>
      </w:r>
      <w:r w:rsidR="00A461FE">
        <w:rPr>
          <w:b w:val="0"/>
          <w:bCs w:val="0"/>
          <w:sz w:val="24"/>
          <w:szCs w:val="24"/>
        </w:rPr>
        <w:t xml:space="preserve"> </w:t>
      </w:r>
      <w:proofErr w:type="spellStart"/>
      <w:r w:rsidR="00A461FE">
        <w:rPr>
          <w:b w:val="0"/>
          <w:bCs w:val="0"/>
          <w:sz w:val="24"/>
          <w:szCs w:val="24"/>
        </w:rPr>
        <w:t>Navegandi</w:t>
      </w:r>
      <w:proofErr w:type="spellEnd"/>
      <w:r w:rsidR="00CA549C">
        <w:rPr>
          <w:b w:val="0"/>
          <w:bCs w:val="0"/>
          <w:sz w:val="24"/>
          <w:szCs w:val="24"/>
        </w:rPr>
        <w:t>,</w:t>
      </w:r>
      <w:r w:rsidR="00FB2761">
        <w:rPr>
          <w:b w:val="0"/>
          <w:bCs w:val="0"/>
          <w:sz w:val="24"/>
          <w:szCs w:val="24"/>
        </w:rPr>
        <w:t xml:space="preserve"> </w:t>
      </w:r>
      <w:r w:rsidR="00A461FE">
        <w:rPr>
          <w:b w:val="0"/>
          <w:bCs w:val="0"/>
          <w:sz w:val="24"/>
          <w:szCs w:val="24"/>
        </w:rPr>
        <w:t>Teresina,</w:t>
      </w:r>
      <w:r w:rsidR="00FB2761">
        <w:rPr>
          <w:b w:val="0"/>
          <w:bCs w:val="0"/>
          <w:sz w:val="24"/>
          <w:szCs w:val="24"/>
        </w:rPr>
        <w:t xml:space="preserve">11 de </w:t>
      </w:r>
      <w:proofErr w:type="gramStart"/>
      <w:r w:rsidR="00FB2761">
        <w:rPr>
          <w:b w:val="0"/>
          <w:bCs w:val="0"/>
          <w:sz w:val="24"/>
          <w:szCs w:val="24"/>
        </w:rPr>
        <w:t>Dezembro</w:t>
      </w:r>
      <w:proofErr w:type="gramEnd"/>
      <w:r w:rsidR="00FB2761">
        <w:rPr>
          <w:b w:val="0"/>
          <w:bCs w:val="0"/>
          <w:sz w:val="24"/>
          <w:szCs w:val="24"/>
        </w:rPr>
        <w:t xml:space="preserve"> de </w:t>
      </w:r>
      <w:r w:rsidRPr="00D2354C">
        <w:rPr>
          <w:b w:val="0"/>
          <w:bCs w:val="0"/>
          <w:sz w:val="24"/>
          <w:szCs w:val="24"/>
        </w:rPr>
        <w:t xml:space="preserve">2015. Disponível em: </w:t>
      </w:r>
      <w:r w:rsidR="005F64AF">
        <w:rPr>
          <w:b w:val="0"/>
          <w:bCs w:val="0"/>
          <w:sz w:val="24"/>
          <w:szCs w:val="24"/>
        </w:rPr>
        <w:t>&gt;</w:t>
      </w:r>
      <w:hyperlink r:id="rId14" w:history="1">
        <w:r w:rsidR="005F64AF" w:rsidRPr="00C356F4">
          <w:rPr>
            <w:rStyle w:val="Hyperlink"/>
            <w:b w:val="0"/>
            <w:bCs w:val="0"/>
            <w:sz w:val="24"/>
            <w:szCs w:val="24"/>
          </w:rPr>
          <w:t>https://jus.com.br/artigos/45033/o-estatuto-da-pessoa-com-deficiencia-e-as-alteracoes-no-codigo-civil-de-2002</w:t>
        </w:r>
      </w:hyperlink>
      <w:r w:rsidR="005F64AF">
        <w:rPr>
          <w:rStyle w:val="Hyperlink"/>
          <w:b w:val="0"/>
          <w:bCs w:val="0"/>
          <w:color w:val="auto"/>
          <w:sz w:val="24"/>
          <w:szCs w:val="24"/>
        </w:rPr>
        <w:t>&lt;</w:t>
      </w:r>
      <w:r w:rsidRPr="00D2354C">
        <w:rPr>
          <w:b w:val="0"/>
          <w:bCs w:val="0"/>
          <w:sz w:val="24"/>
          <w:szCs w:val="24"/>
        </w:rPr>
        <w:t xml:space="preserve"> Acesso em: 23/04/2020 </w:t>
      </w:r>
    </w:p>
    <w:p w14:paraId="0F7E62F3" w14:textId="77777777" w:rsidR="00376B3C" w:rsidRDefault="00376B3C" w:rsidP="00C41265">
      <w:pPr>
        <w:pStyle w:val="Ttulo1"/>
        <w:shd w:val="clear" w:color="auto" w:fill="FFFFFF"/>
        <w:spacing w:before="72" w:beforeAutospacing="0" w:after="90" w:afterAutospacing="0"/>
        <w:rPr>
          <w:b w:val="0"/>
          <w:bCs w:val="0"/>
          <w:sz w:val="24"/>
          <w:szCs w:val="24"/>
        </w:rPr>
      </w:pPr>
    </w:p>
    <w:p w14:paraId="179A333C" w14:textId="7EA6BFFE" w:rsidR="006B1E9D" w:rsidRDefault="006B1E9D" w:rsidP="00C41265">
      <w:pPr>
        <w:pStyle w:val="Ttulo1"/>
        <w:shd w:val="clear" w:color="auto" w:fill="FFFFFF"/>
        <w:spacing w:before="72" w:beforeAutospacing="0" w:after="90" w:afterAutospacing="0"/>
        <w:rPr>
          <w:b w:val="0"/>
          <w:bCs w:val="0"/>
          <w:color w:val="333333"/>
          <w:sz w:val="24"/>
          <w:szCs w:val="24"/>
          <w:shd w:val="clear" w:color="auto" w:fill="FFFFFF"/>
        </w:rPr>
      </w:pPr>
      <w:r w:rsidRPr="006B1E9D">
        <w:rPr>
          <w:b w:val="0"/>
          <w:bCs w:val="0"/>
          <w:color w:val="333333"/>
          <w:sz w:val="24"/>
          <w:szCs w:val="24"/>
          <w:shd w:val="clear" w:color="auto" w:fill="FFFFFF"/>
        </w:rPr>
        <w:t xml:space="preserve">GAGLIANO, Pablo </w:t>
      </w:r>
      <w:proofErr w:type="spellStart"/>
      <w:r w:rsidRPr="006B1E9D">
        <w:rPr>
          <w:b w:val="0"/>
          <w:bCs w:val="0"/>
          <w:color w:val="333333"/>
          <w:sz w:val="24"/>
          <w:szCs w:val="24"/>
          <w:shd w:val="clear" w:color="auto" w:fill="FFFFFF"/>
        </w:rPr>
        <w:t>Stolze</w:t>
      </w:r>
      <w:proofErr w:type="spellEnd"/>
      <w:r w:rsidRPr="006B1E9D">
        <w:rPr>
          <w:b w:val="0"/>
          <w:bCs w:val="0"/>
          <w:color w:val="333333"/>
          <w:sz w:val="24"/>
          <w:szCs w:val="24"/>
          <w:shd w:val="clear" w:color="auto" w:fill="FFFFFF"/>
        </w:rPr>
        <w:t xml:space="preserve"> e PAMPLONA FILHO, Rodolfo. Novo Curso de Direito Civil - Parte Geral, Vol. I. 17 ed. São Paulo: Saraiva, 2015.</w:t>
      </w:r>
    </w:p>
    <w:p w14:paraId="5E206A8F" w14:textId="77777777" w:rsidR="00376B3C" w:rsidRPr="006B1E9D" w:rsidRDefault="00376B3C" w:rsidP="00C41265">
      <w:pPr>
        <w:pStyle w:val="Ttulo1"/>
        <w:shd w:val="clear" w:color="auto" w:fill="FFFFFF"/>
        <w:spacing w:before="72" w:beforeAutospacing="0" w:after="90" w:afterAutospacing="0"/>
        <w:rPr>
          <w:b w:val="0"/>
          <w:bCs w:val="0"/>
          <w:sz w:val="24"/>
          <w:szCs w:val="24"/>
        </w:rPr>
      </w:pPr>
    </w:p>
    <w:p w14:paraId="79289D66" w14:textId="1CA4D062" w:rsidR="006240D5" w:rsidRDefault="006240D5" w:rsidP="00C41265">
      <w:pPr>
        <w:pStyle w:val="Ttulo1"/>
        <w:shd w:val="clear" w:color="auto" w:fill="FFFFFF"/>
        <w:spacing w:before="120" w:beforeAutospacing="0" w:after="120" w:afterAutospacing="0"/>
        <w:rPr>
          <w:b w:val="0"/>
          <w:bCs w:val="0"/>
          <w:sz w:val="24"/>
          <w:szCs w:val="24"/>
        </w:rPr>
      </w:pPr>
      <w:r w:rsidRPr="00D2354C">
        <w:rPr>
          <w:b w:val="0"/>
          <w:bCs w:val="0"/>
          <w:sz w:val="24"/>
          <w:szCs w:val="24"/>
        </w:rPr>
        <w:t xml:space="preserve">GUIMARÃES, Décio Nascimento; </w:t>
      </w:r>
      <w:r>
        <w:rPr>
          <w:b w:val="0"/>
          <w:bCs w:val="0"/>
          <w:sz w:val="24"/>
          <w:szCs w:val="24"/>
        </w:rPr>
        <w:t xml:space="preserve">et el. </w:t>
      </w:r>
      <w:r w:rsidR="00DA53D3" w:rsidRPr="00DA53D3">
        <w:rPr>
          <w:sz w:val="24"/>
          <w:szCs w:val="24"/>
        </w:rPr>
        <w:t>Tomada de decisão apoiada: instrumento protetivo do exercício da capacidade civil da pessoa com deficiência</w:t>
      </w:r>
      <w:r w:rsidR="00DA53D3" w:rsidRPr="00D2354C">
        <w:rPr>
          <w:b w:val="0"/>
          <w:bCs w:val="0"/>
          <w:sz w:val="24"/>
          <w:szCs w:val="24"/>
        </w:rPr>
        <w:t xml:space="preserve">. </w:t>
      </w:r>
      <w:r w:rsidR="00BA7002">
        <w:rPr>
          <w:b w:val="0"/>
          <w:bCs w:val="0"/>
          <w:sz w:val="24"/>
          <w:szCs w:val="24"/>
        </w:rPr>
        <w:t xml:space="preserve">Temas em Saúde, </w:t>
      </w:r>
      <w:r w:rsidR="00783179">
        <w:rPr>
          <w:b w:val="0"/>
          <w:bCs w:val="0"/>
          <w:sz w:val="24"/>
          <w:szCs w:val="24"/>
        </w:rPr>
        <w:t xml:space="preserve">Volume 18, </w:t>
      </w:r>
      <w:r w:rsidR="005178A1">
        <w:rPr>
          <w:b w:val="0"/>
          <w:bCs w:val="0"/>
          <w:sz w:val="24"/>
          <w:szCs w:val="24"/>
        </w:rPr>
        <w:t xml:space="preserve">número 4, </w:t>
      </w:r>
      <w:r w:rsidR="008907C2">
        <w:rPr>
          <w:b w:val="0"/>
          <w:bCs w:val="0"/>
          <w:sz w:val="24"/>
          <w:szCs w:val="24"/>
        </w:rPr>
        <w:t xml:space="preserve">pg.1/21, </w:t>
      </w:r>
      <w:r w:rsidR="00BA7002">
        <w:rPr>
          <w:b w:val="0"/>
          <w:bCs w:val="0"/>
          <w:sz w:val="24"/>
          <w:szCs w:val="24"/>
        </w:rPr>
        <w:t xml:space="preserve">João Pessoa, </w:t>
      </w:r>
      <w:r w:rsidRPr="00D2354C">
        <w:rPr>
          <w:b w:val="0"/>
          <w:bCs w:val="0"/>
          <w:sz w:val="24"/>
          <w:szCs w:val="24"/>
        </w:rPr>
        <w:t xml:space="preserve">2018. Disponível em: </w:t>
      </w:r>
      <w:r w:rsidR="00BA7002">
        <w:rPr>
          <w:b w:val="0"/>
          <w:bCs w:val="0"/>
          <w:sz w:val="24"/>
          <w:szCs w:val="24"/>
        </w:rPr>
        <w:t>&gt;</w:t>
      </w:r>
      <w:hyperlink r:id="rId15" w:history="1">
        <w:r w:rsidR="00BA7002" w:rsidRPr="00C356F4">
          <w:rPr>
            <w:rStyle w:val="Hyperlink"/>
            <w:b w:val="0"/>
            <w:bCs w:val="0"/>
            <w:sz w:val="24"/>
            <w:szCs w:val="24"/>
          </w:rPr>
          <w:t>https://temasemsaude.com/wp-content/uploads/2018/12/18415.pdf</w:t>
        </w:r>
      </w:hyperlink>
      <w:r w:rsidRPr="00D2354C">
        <w:rPr>
          <w:b w:val="0"/>
          <w:bCs w:val="0"/>
          <w:sz w:val="24"/>
          <w:szCs w:val="24"/>
        </w:rPr>
        <w:t xml:space="preserve"> </w:t>
      </w:r>
      <w:r w:rsidR="00BA7002">
        <w:rPr>
          <w:b w:val="0"/>
          <w:bCs w:val="0"/>
          <w:sz w:val="24"/>
          <w:szCs w:val="24"/>
        </w:rPr>
        <w:t xml:space="preserve">&lt; </w:t>
      </w:r>
      <w:r w:rsidRPr="00D2354C">
        <w:rPr>
          <w:b w:val="0"/>
          <w:bCs w:val="0"/>
          <w:sz w:val="24"/>
          <w:szCs w:val="24"/>
        </w:rPr>
        <w:t>Acesso em: 23/04/2021</w:t>
      </w:r>
    </w:p>
    <w:p w14:paraId="79DB10AC" w14:textId="77777777" w:rsidR="00376B3C" w:rsidRPr="00D2354C" w:rsidRDefault="00376B3C" w:rsidP="00C41265">
      <w:pPr>
        <w:pStyle w:val="Ttulo1"/>
        <w:shd w:val="clear" w:color="auto" w:fill="FFFFFF"/>
        <w:spacing w:before="120" w:beforeAutospacing="0" w:after="120" w:afterAutospacing="0"/>
        <w:rPr>
          <w:b w:val="0"/>
          <w:bCs w:val="0"/>
          <w:sz w:val="24"/>
          <w:szCs w:val="24"/>
        </w:rPr>
      </w:pPr>
    </w:p>
    <w:p w14:paraId="262B4A9E" w14:textId="48741B79" w:rsidR="006240D5" w:rsidRPr="00D2354C" w:rsidRDefault="006240D5" w:rsidP="00C41265">
      <w:pPr>
        <w:spacing w:after="0" w:line="240" w:lineRule="auto"/>
        <w:rPr>
          <w:rFonts w:ascii="Times New Roman" w:hAnsi="Times New Roman" w:cs="Times New Roman"/>
          <w:sz w:val="24"/>
          <w:szCs w:val="24"/>
        </w:rPr>
      </w:pPr>
      <w:r w:rsidRPr="00D2354C">
        <w:rPr>
          <w:rFonts w:ascii="Times New Roman" w:hAnsi="Times New Roman" w:cs="Times New Roman"/>
          <w:sz w:val="24"/>
          <w:szCs w:val="24"/>
        </w:rPr>
        <w:t xml:space="preserve">LOTUFO, Renan. </w:t>
      </w:r>
      <w:r w:rsidRPr="00DA53D3">
        <w:rPr>
          <w:rFonts w:ascii="Times New Roman" w:hAnsi="Times New Roman" w:cs="Times New Roman"/>
          <w:b/>
          <w:bCs/>
          <w:sz w:val="24"/>
          <w:szCs w:val="24"/>
        </w:rPr>
        <w:t>Código Civil comentado: parte geral (</w:t>
      </w:r>
      <w:proofErr w:type="spellStart"/>
      <w:r w:rsidRPr="00DA53D3">
        <w:rPr>
          <w:rFonts w:ascii="Times New Roman" w:hAnsi="Times New Roman" w:cs="Times New Roman"/>
          <w:b/>
          <w:bCs/>
          <w:sz w:val="24"/>
          <w:szCs w:val="24"/>
        </w:rPr>
        <w:t>arts</w:t>
      </w:r>
      <w:proofErr w:type="spellEnd"/>
      <w:r w:rsidRPr="00DA53D3">
        <w:rPr>
          <w:rFonts w:ascii="Times New Roman" w:hAnsi="Times New Roman" w:cs="Times New Roman"/>
          <w:b/>
          <w:bCs/>
          <w:sz w:val="24"/>
          <w:szCs w:val="24"/>
        </w:rPr>
        <w:t>. 1º a 232)</w:t>
      </w:r>
      <w:r w:rsidRPr="00D2354C">
        <w:rPr>
          <w:rFonts w:ascii="Times New Roman" w:hAnsi="Times New Roman" w:cs="Times New Roman"/>
          <w:sz w:val="24"/>
          <w:szCs w:val="24"/>
        </w:rPr>
        <w:t>, volume 1 – 3. ed. – São Paulo: Saraiva, 2016.</w:t>
      </w:r>
    </w:p>
    <w:p w14:paraId="65DA4CEA" w14:textId="532B4E57" w:rsidR="006240D5" w:rsidRPr="00D2354C" w:rsidRDefault="006240D5" w:rsidP="00C41265">
      <w:pPr>
        <w:pStyle w:val="Ttulo1"/>
        <w:shd w:val="clear" w:color="auto" w:fill="FFFFFF"/>
        <w:spacing w:before="72" w:beforeAutospacing="0" w:after="90" w:afterAutospacing="0"/>
        <w:rPr>
          <w:b w:val="0"/>
          <w:bCs w:val="0"/>
          <w:sz w:val="24"/>
          <w:szCs w:val="24"/>
        </w:rPr>
      </w:pPr>
      <w:r w:rsidRPr="00D2354C">
        <w:rPr>
          <w:b w:val="0"/>
          <w:bCs w:val="0"/>
          <w:sz w:val="24"/>
          <w:szCs w:val="24"/>
        </w:rPr>
        <w:t xml:space="preserve">MAIA, Mauricio. </w:t>
      </w:r>
      <w:r w:rsidR="00DA53D3">
        <w:rPr>
          <w:sz w:val="24"/>
          <w:szCs w:val="24"/>
        </w:rPr>
        <w:t>N</w:t>
      </w:r>
      <w:r w:rsidR="00DA53D3" w:rsidRPr="00DA53D3">
        <w:rPr>
          <w:sz w:val="24"/>
          <w:szCs w:val="24"/>
        </w:rPr>
        <w:t>ovo conceito de pessoa com deficiência e proibição do retrocesso</w:t>
      </w:r>
      <w:r w:rsidRPr="00D2354C">
        <w:rPr>
          <w:b w:val="0"/>
          <w:bCs w:val="0"/>
          <w:sz w:val="24"/>
          <w:szCs w:val="24"/>
        </w:rPr>
        <w:t xml:space="preserve">. </w:t>
      </w:r>
      <w:r w:rsidR="00D60C0E">
        <w:rPr>
          <w:b w:val="0"/>
          <w:bCs w:val="0"/>
          <w:sz w:val="24"/>
          <w:szCs w:val="24"/>
        </w:rPr>
        <w:t>Revista da A</w:t>
      </w:r>
      <w:r w:rsidR="0092266C">
        <w:rPr>
          <w:b w:val="0"/>
          <w:bCs w:val="0"/>
          <w:sz w:val="24"/>
          <w:szCs w:val="24"/>
        </w:rPr>
        <w:t>GU</w:t>
      </w:r>
      <w:r w:rsidR="00C523E8">
        <w:rPr>
          <w:b w:val="0"/>
          <w:bCs w:val="0"/>
          <w:sz w:val="24"/>
          <w:szCs w:val="24"/>
        </w:rPr>
        <w:t xml:space="preserve">, </w:t>
      </w:r>
      <w:r w:rsidR="0092266C">
        <w:rPr>
          <w:b w:val="0"/>
          <w:bCs w:val="0"/>
          <w:sz w:val="24"/>
          <w:szCs w:val="24"/>
        </w:rPr>
        <w:t xml:space="preserve">30 de </w:t>
      </w:r>
      <w:proofErr w:type="gramStart"/>
      <w:r w:rsidR="00253734">
        <w:rPr>
          <w:b w:val="0"/>
          <w:bCs w:val="0"/>
          <w:sz w:val="24"/>
          <w:szCs w:val="24"/>
        </w:rPr>
        <w:t>Setembro</w:t>
      </w:r>
      <w:proofErr w:type="gramEnd"/>
      <w:r w:rsidR="003D58B7">
        <w:rPr>
          <w:b w:val="0"/>
          <w:bCs w:val="0"/>
          <w:sz w:val="24"/>
          <w:szCs w:val="24"/>
        </w:rPr>
        <w:t xml:space="preserve"> de 2013</w:t>
      </w:r>
      <w:r w:rsidR="0092266C">
        <w:rPr>
          <w:b w:val="0"/>
          <w:bCs w:val="0"/>
          <w:sz w:val="24"/>
          <w:szCs w:val="24"/>
        </w:rPr>
        <w:t>.</w:t>
      </w:r>
      <w:r w:rsidR="003D58B7">
        <w:rPr>
          <w:b w:val="0"/>
          <w:bCs w:val="0"/>
          <w:sz w:val="24"/>
          <w:szCs w:val="24"/>
        </w:rPr>
        <w:t xml:space="preserve"> </w:t>
      </w:r>
      <w:r w:rsidRPr="00D2354C">
        <w:rPr>
          <w:b w:val="0"/>
          <w:bCs w:val="0"/>
          <w:sz w:val="24"/>
          <w:szCs w:val="24"/>
        </w:rPr>
        <w:t xml:space="preserve">Disponível em: </w:t>
      </w:r>
      <w:r w:rsidR="00BA7002">
        <w:rPr>
          <w:b w:val="0"/>
          <w:bCs w:val="0"/>
          <w:sz w:val="24"/>
          <w:szCs w:val="24"/>
        </w:rPr>
        <w:t>&gt;</w:t>
      </w:r>
      <w:hyperlink r:id="rId16" w:history="1">
        <w:r w:rsidR="00BA7002" w:rsidRPr="0092266C">
          <w:rPr>
            <w:rStyle w:val="Hyperlink"/>
            <w:b w:val="0"/>
            <w:bCs w:val="0"/>
            <w:color w:val="4472C4" w:themeColor="accent1"/>
            <w:sz w:val="24"/>
            <w:szCs w:val="24"/>
          </w:rPr>
          <w:t>https://pcd.mppr.mp.br/arquivos/File/novo_conceito_de_pessoa_com_deficiencia_e_proibicao_do_retrocesso.pdf</w:t>
        </w:r>
      </w:hyperlink>
      <w:r w:rsidRPr="0092266C">
        <w:rPr>
          <w:b w:val="0"/>
          <w:bCs w:val="0"/>
          <w:color w:val="4472C4" w:themeColor="accent1"/>
          <w:sz w:val="24"/>
          <w:szCs w:val="24"/>
        </w:rPr>
        <w:t xml:space="preserve"> </w:t>
      </w:r>
      <w:r w:rsidR="00BA7002">
        <w:rPr>
          <w:b w:val="0"/>
          <w:bCs w:val="0"/>
          <w:sz w:val="24"/>
          <w:szCs w:val="24"/>
        </w:rPr>
        <w:t>&lt;</w:t>
      </w:r>
      <w:r w:rsidRPr="00D2354C">
        <w:rPr>
          <w:b w:val="0"/>
          <w:bCs w:val="0"/>
          <w:sz w:val="24"/>
          <w:szCs w:val="24"/>
        </w:rPr>
        <w:t xml:space="preserve">Acesso em:  23/04/2021 </w:t>
      </w:r>
    </w:p>
    <w:p w14:paraId="02C58BB9" w14:textId="2E7D5527" w:rsidR="006240D5" w:rsidRPr="00D2354C" w:rsidRDefault="006240D5" w:rsidP="00C41265">
      <w:pPr>
        <w:pStyle w:val="Ttulo1"/>
        <w:shd w:val="clear" w:color="auto" w:fill="FFFFFF"/>
        <w:spacing w:before="72" w:beforeAutospacing="0" w:after="90" w:afterAutospacing="0"/>
        <w:rPr>
          <w:b w:val="0"/>
          <w:bCs w:val="0"/>
          <w:sz w:val="24"/>
          <w:szCs w:val="24"/>
        </w:rPr>
      </w:pPr>
      <w:r w:rsidRPr="00D2354C">
        <w:rPr>
          <w:b w:val="0"/>
          <w:bCs w:val="0"/>
          <w:sz w:val="24"/>
          <w:szCs w:val="24"/>
        </w:rPr>
        <w:t xml:space="preserve">MARIANO, Thiago; CUNHA, Reginaldo; GONÇALVES, </w:t>
      </w:r>
      <w:proofErr w:type="spellStart"/>
      <w:r w:rsidRPr="00D2354C">
        <w:rPr>
          <w:b w:val="0"/>
          <w:bCs w:val="0"/>
          <w:sz w:val="24"/>
          <w:szCs w:val="24"/>
        </w:rPr>
        <w:t>Auricélio</w:t>
      </w:r>
      <w:proofErr w:type="spellEnd"/>
      <w:r w:rsidRPr="00D2354C">
        <w:rPr>
          <w:b w:val="0"/>
          <w:bCs w:val="0"/>
          <w:sz w:val="24"/>
          <w:szCs w:val="24"/>
        </w:rPr>
        <w:t xml:space="preserve">; PEREIRA, </w:t>
      </w:r>
      <w:proofErr w:type="spellStart"/>
      <w:r w:rsidRPr="00D2354C">
        <w:rPr>
          <w:b w:val="0"/>
          <w:bCs w:val="0"/>
          <w:sz w:val="24"/>
          <w:szCs w:val="24"/>
        </w:rPr>
        <w:t>Tarcicio</w:t>
      </w:r>
      <w:proofErr w:type="spellEnd"/>
      <w:r w:rsidRPr="00D2354C">
        <w:rPr>
          <w:b w:val="0"/>
          <w:bCs w:val="0"/>
          <w:sz w:val="24"/>
          <w:szCs w:val="24"/>
        </w:rPr>
        <w:t xml:space="preserve">. </w:t>
      </w:r>
      <w:r w:rsidRPr="00DA53D3">
        <w:rPr>
          <w:sz w:val="24"/>
          <w:szCs w:val="24"/>
        </w:rPr>
        <w:t>Os reflexos do estatuto da pessoa com deficiência no Direito Civil</w:t>
      </w:r>
      <w:r w:rsidRPr="00D2354C">
        <w:rPr>
          <w:b w:val="0"/>
          <w:bCs w:val="0"/>
          <w:sz w:val="24"/>
          <w:szCs w:val="24"/>
        </w:rPr>
        <w:t>.</w:t>
      </w:r>
      <w:r w:rsidR="0092266C">
        <w:rPr>
          <w:b w:val="0"/>
          <w:bCs w:val="0"/>
          <w:sz w:val="24"/>
          <w:szCs w:val="24"/>
        </w:rPr>
        <w:t xml:space="preserve"> Revista Jus. Paraíso do </w:t>
      </w:r>
      <w:proofErr w:type="gramStart"/>
      <w:r w:rsidR="0092266C">
        <w:rPr>
          <w:b w:val="0"/>
          <w:bCs w:val="0"/>
          <w:sz w:val="24"/>
          <w:szCs w:val="24"/>
        </w:rPr>
        <w:t>Ceará,  Maio</w:t>
      </w:r>
      <w:proofErr w:type="gramEnd"/>
      <w:r w:rsidR="0092266C">
        <w:rPr>
          <w:b w:val="0"/>
          <w:bCs w:val="0"/>
          <w:sz w:val="24"/>
          <w:szCs w:val="24"/>
        </w:rPr>
        <w:t xml:space="preserve"> de </w:t>
      </w:r>
      <w:r w:rsidRPr="00D2354C">
        <w:rPr>
          <w:b w:val="0"/>
          <w:bCs w:val="0"/>
          <w:sz w:val="24"/>
          <w:szCs w:val="24"/>
        </w:rPr>
        <w:t xml:space="preserve">2017. Disponível em: </w:t>
      </w:r>
      <w:r w:rsidR="0092266C">
        <w:rPr>
          <w:b w:val="0"/>
          <w:bCs w:val="0"/>
          <w:sz w:val="24"/>
          <w:szCs w:val="24"/>
        </w:rPr>
        <w:t>&gt;</w:t>
      </w:r>
      <w:hyperlink r:id="rId17" w:history="1">
        <w:r w:rsidR="0092266C" w:rsidRPr="00C356F4">
          <w:rPr>
            <w:rStyle w:val="Hyperlink"/>
            <w:b w:val="0"/>
            <w:bCs w:val="0"/>
            <w:sz w:val="24"/>
            <w:szCs w:val="24"/>
          </w:rPr>
          <w:t>https://jus.com.br/artigos/58015/os-reflexos-do-estatuto-da-pessoa-com-deficiencia-no-direito-civil</w:t>
        </w:r>
      </w:hyperlink>
      <w:r w:rsidR="0092266C">
        <w:rPr>
          <w:rStyle w:val="Hyperlink"/>
          <w:b w:val="0"/>
          <w:bCs w:val="0"/>
          <w:color w:val="auto"/>
          <w:sz w:val="24"/>
          <w:szCs w:val="24"/>
        </w:rPr>
        <w:t>&lt;</w:t>
      </w:r>
      <w:r w:rsidRPr="00D2354C">
        <w:rPr>
          <w:b w:val="0"/>
          <w:bCs w:val="0"/>
          <w:sz w:val="24"/>
          <w:szCs w:val="24"/>
        </w:rPr>
        <w:t xml:space="preserve">. Acesso em: 23/04/2020 </w:t>
      </w:r>
    </w:p>
    <w:p w14:paraId="6F8DDC18" w14:textId="3E42E87D" w:rsidR="006240D5" w:rsidRPr="00D2354C" w:rsidRDefault="006240D5" w:rsidP="00C41265">
      <w:pPr>
        <w:pStyle w:val="Ttulo1"/>
        <w:shd w:val="clear" w:color="auto" w:fill="FFFFFF"/>
        <w:spacing w:before="120" w:beforeAutospacing="0" w:after="120" w:afterAutospacing="0"/>
        <w:rPr>
          <w:b w:val="0"/>
          <w:bCs w:val="0"/>
          <w:sz w:val="24"/>
          <w:szCs w:val="24"/>
        </w:rPr>
      </w:pPr>
      <w:r w:rsidRPr="00D2354C">
        <w:rPr>
          <w:b w:val="0"/>
          <w:bCs w:val="0"/>
          <w:sz w:val="24"/>
          <w:szCs w:val="24"/>
        </w:rPr>
        <w:t xml:space="preserve">MELLO, Camila T.S. </w:t>
      </w:r>
      <w:r w:rsidRPr="00DA53D3">
        <w:rPr>
          <w:sz w:val="24"/>
          <w:szCs w:val="24"/>
        </w:rPr>
        <w:t>Os Efeitos do Estatuto da Pessoa com Deficiência (Lei nº 13.146/2015) em nosso Ordenamento Jurídico</w:t>
      </w:r>
      <w:r w:rsidRPr="00D2354C">
        <w:rPr>
          <w:b w:val="0"/>
          <w:bCs w:val="0"/>
          <w:sz w:val="24"/>
          <w:szCs w:val="24"/>
        </w:rPr>
        <w:t>.</w:t>
      </w:r>
      <w:r w:rsidR="0092266C">
        <w:rPr>
          <w:b w:val="0"/>
          <w:bCs w:val="0"/>
          <w:sz w:val="24"/>
          <w:szCs w:val="24"/>
        </w:rPr>
        <w:t xml:space="preserve"> Jus Brasil. Itu,</w:t>
      </w:r>
      <w:r w:rsidRPr="00D2354C">
        <w:rPr>
          <w:b w:val="0"/>
          <w:bCs w:val="0"/>
          <w:sz w:val="24"/>
          <w:szCs w:val="24"/>
        </w:rPr>
        <w:t xml:space="preserve"> 2018. Disponível em: </w:t>
      </w:r>
      <w:r w:rsidR="0092266C">
        <w:rPr>
          <w:b w:val="0"/>
          <w:bCs w:val="0"/>
          <w:sz w:val="24"/>
          <w:szCs w:val="24"/>
        </w:rPr>
        <w:t>&gt;</w:t>
      </w:r>
      <w:hyperlink r:id="rId18" w:history="1">
        <w:r w:rsidR="0092266C" w:rsidRPr="00C356F4">
          <w:rPr>
            <w:rStyle w:val="Hyperlink"/>
            <w:b w:val="0"/>
            <w:bCs w:val="0"/>
            <w:sz w:val="24"/>
            <w:szCs w:val="24"/>
          </w:rPr>
          <w:t>https://smassistenciajuridica.jusbrasil.com.br/artigos/535620211/os-efeitos-do-estatuto-da-pessoa-com-deficiencia-lei-n-13146-2015-em-nosso-ordenamento-juridico&lt;</w:t>
        </w:r>
      </w:hyperlink>
      <w:r w:rsidR="0092266C">
        <w:rPr>
          <w:b w:val="0"/>
          <w:bCs w:val="0"/>
          <w:sz w:val="24"/>
          <w:szCs w:val="24"/>
        </w:rPr>
        <w:t xml:space="preserve"> </w:t>
      </w:r>
      <w:r w:rsidRPr="00D2354C">
        <w:rPr>
          <w:b w:val="0"/>
          <w:bCs w:val="0"/>
          <w:sz w:val="24"/>
          <w:szCs w:val="24"/>
        </w:rPr>
        <w:t>Acesso em: 23/04/2021</w:t>
      </w:r>
    </w:p>
    <w:p w14:paraId="30418526" w14:textId="3867C329" w:rsidR="006240D5" w:rsidRPr="00D2354C" w:rsidRDefault="006240D5" w:rsidP="00C41265">
      <w:pPr>
        <w:pStyle w:val="Ttulo1"/>
        <w:shd w:val="clear" w:color="auto" w:fill="FFFFFF"/>
        <w:spacing w:before="120" w:beforeAutospacing="0" w:after="120" w:afterAutospacing="0"/>
        <w:rPr>
          <w:b w:val="0"/>
          <w:bCs w:val="0"/>
          <w:sz w:val="24"/>
          <w:szCs w:val="24"/>
        </w:rPr>
      </w:pPr>
      <w:r w:rsidRPr="00D2354C">
        <w:rPr>
          <w:b w:val="0"/>
          <w:bCs w:val="0"/>
          <w:sz w:val="24"/>
          <w:szCs w:val="24"/>
        </w:rPr>
        <w:lastRenderedPageBreak/>
        <w:t xml:space="preserve">ORTEGA, Flávia. </w:t>
      </w:r>
      <w:r w:rsidRPr="00DA53D3">
        <w:rPr>
          <w:sz w:val="24"/>
          <w:szCs w:val="24"/>
        </w:rPr>
        <w:t xml:space="preserve">O que consiste a tomada de decisão </w:t>
      </w:r>
      <w:proofErr w:type="gramStart"/>
      <w:r w:rsidRPr="00DA53D3">
        <w:rPr>
          <w:sz w:val="24"/>
          <w:szCs w:val="24"/>
        </w:rPr>
        <w:t>apoiada?</w:t>
      </w:r>
      <w:r w:rsidR="00FA7E0C">
        <w:rPr>
          <w:b w:val="0"/>
          <w:bCs w:val="0"/>
          <w:sz w:val="24"/>
          <w:szCs w:val="24"/>
        </w:rPr>
        <w:t>.</w:t>
      </w:r>
      <w:proofErr w:type="gramEnd"/>
      <w:r w:rsidR="00FA7E0C">
        <w:rPr>
          <w:b w:val="0"/>
          <w:bCs w:val="0"/>
          <w:sz w:val="24"/>
          <w:szCs w:val="24"/>
        </w:rPr>
        <w:t xml:space="preserve"> </w:t>
      </w:r>
      <w:r w:rsidR="0092266C">
        <w:rPr>
          <w:b w:val="0"/>
          <w:bCs w:val="0"/>
          <w:sz w:val="24"/>
          <w:szCs w:val="24"/>
        </w:rPr>
        <w:t>Jus Brasil</w:t>
      </w:r>
      <w:r w:rsidRPr="00D2354C">
        <w:rPr>
          <w:b w:val="0"/>
          <w:bCs w:val="0"/>
          <w:sz w:val="24"/>
          <w:szCs w:val="24"/>
        </w:rPr>
        <w:t xml:space="preserve">. </w:t>
      </w:r>
      <w:r w:rsidR="0092266C">
        <w:rPr>
          <w:b w:val="0"/>
          <w:bCs w:val="0"/>
          <w:sz w:val="24"/>
          <w:szCs w:val="24"/>
        </w:rPr>
        <w:t xml:space="preserve">Campo Mourão, </w:t>
      </w:r>
      <w:r w:rsidRPr="00D2354C">
        <w:rPr>
          <w:b w:val="0"/>
          <w:bCs w:val="0"/>
          <w:sz w:val="24"/>
          <w:szCs w:val="24"/>
        </w:rPr>
        <w:t xml:space="preserve">2017. Disponível em: </w:t>
      </w:r>
      <w:r w:rsidR="0092266C">
        <w:rPr>
          <w:b w:val="0"/>
          <w:bCs w:val="0"/>
          <w:sz w:val="24"/>
          <w:szCs w:val="24"/>
        </w:rPr>
        <w:t>&gt;</w:t>
      </w:r>
      <w:hyperlink r:id="rId19" w:history="1">
        <w:r w:rsidR="0092266C" w:rsidRPr="00C356F4">
          <w:rPr>
            <w:rStyle w:val="Hyperlink"/>
            <w:b w:val="0"/>
            <w:bCs w:val="0"/>
            <w:sz w:val="24"/>
            <w:szCs w:val="24"/>
          </w:rPr>
          <w:t>https://draflaviaortega.jusbrasil.com.br/noticias/441098296/o-que-consiste-a-tomada-de-decisao-apoiada</w:t>
        </w:r>
      </w:hyperlink>
      <w:r w:rsidR="0092266C">
        <w:rPr>
          <w:rStyle w:val="Hyperlink"/>
          <w:b w:val="0"/>
          <w:bCs w:val="0"/>
          <w:color w:val="auto"/>
          <w:sz w:val="24"/>
          <w:szCs w:val="24"/>
        </w:rPr>
        <w:t>&lt;</w:t>
      </w:r>
      <w:r w:rsidRPr="00D2354C">
        <w:rPr>
          <w:b w:val="0"/>
          <w:bCs w:val="0"/>
          <w:sz w:val="24"/>
          <w:szCs w:val="24"/>
        </w:rPr>
        <w:t xml:space="preserve"> Acesso em: 23/04/2021</w:t>
      </w:r>
    </w:p>
    <w:p w14:paraId="5C9DDA18" w14:textId="3EEC4151" w:rsidR="006240D5" w:rsidRDefault="00C624ED" w:rsidP="00C41265">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8929194" wp14:editId="455E74F0">
                <wp:simplePos x="0" y="0"/>
                <wp:positionH relativeFrom="column">
                  <wp:posOffset>5341874</wp:posOffset>
                </wp:positionH>
                <wp:positionV relativeFrom="paragraph">
                  <wp:posOffset>-689991</wp:posOffset>
                </wp:positionV>
                <wp:extent cx="335280" cy="335280"/>
                <wp:effectExtent l="0" t="0" r="26670" b="26670"/>
                <wp:wrapNone/>
                <wp:docPr id="3" name="Elipse 3"/>
                <wp:cNvGraphicFramePr/>
                <a:graphic xmlns:a="http://schemas.openxmlformats.org/drawingml/2006/main">
                  <a:graphicData uri="http://schemas.microsoft.com/office/word/2010/wordprocessingShape">
                    <wps:wsp>
                      <wps:cNvSpPr/>
                      <wps:spPr>
                        <a:xfrm>
                          <a:off x="0" y="0"/>
                          <a:ext cx="335280" cy="3352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37E09" id="Elipse 3" o:spid="_x0000_s1026" style="position:absolute;margin-left:420.6pt;margin-top:-54.35pt;width:26.4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" fillcolor="white [3212]" strokecolor="white [3212]" strokeweight="1pt">
                <v:stroke joinstyle="miter"/>
              </v:oval>
            </w:pict>
          </mc:Fallback>
        </mc:AlternateContent>
      </w:r>
      <w:r w:rsidR="006240D5" w:rsidRPr="00D2354C">
        <w:rPr>
          <w:rFonts w:ascii="Times New Roman" w:hAnsi="Times New Roman" w:cs="Times New Roman"/>
          <w:sz w:val="24"/>
          <w:szCs w:val="24"/>
        </w:rPr>
        <w:t>PIOVESAN, Flávia</w:t>
      </w:r>
      <w:r w:rsidR="006240D5" w:rsidRPr="00FA7E0C">
        <w:rPr>
          <w:rFonts w:ascii="Times New Roman" w:hAnsi="Times New Roman" w:cs="Times New Roman"/>
          <w:b/>
          <w:bCs/>
          <w:sz w:val="24"/>
          <w:szCs w:val="24"/>
        </w:rPr>
        <w:t>. Convenção da ONU sobre os Direitos das Pessoas com Deficiência: inovações, alcance e impacto</w:t>
      </w:r>
      <w:r w:rsidR="006240D5" w:rsidRPr="00D2354C">
        <w:rPr>
          <w:rFonts w:ascii="Times New Roman" w:hAnsi="Times New Roman" w:cs="Times New Roman"/>
          <w:sz w:val="24"/>
          <w:szCs w:val="24"/>
        </w:rPr>
        <w:t>. São Paulo: Saraiva, 2013.</w:t>
      </w:r>
    </w:p>
    <w:p w14:paraId="1D9BEF72" w14:textId="50155B00" w:rsidR="007658CC" w:rsidRDefault="007658CC" w:rsidP="00C412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PUC GOIÁS. </w:t>
      </w:r>
      <w:r w:rsidRPr="007658CC">
        <w:rPr>
          <w:rFonts w:ascii="Times New Roman" w:hAnsi="Times New Roman" w:cs="Times New Roman"/>
          <w:b/>
          <w:bCs/>
          <w:sz w:val="24"/>
          <w:szCs w:val="24"/>
        </w:rPr>
        <w:t>Biblioteca digital de Teses e Dissertações</w:t>
      </w:r>
      <w:r>
        <w:rPr>
          <w:rFonts w:ascii="Times New Roman" w:hAnsi="Times New Roman" w:cs="Times New Roman"/>
          <w:sz w:val="24"/>
          <w:szCs w:val="24"/>
        </w:rPr>
        <w:t xml:space="preserve">. Goiás, 2016. </w:t>
      </w:r>
    </w:p>
    <w:p w14:paraId="5E50E325" w14:textId="77777777" w:rsidR="007658CC" w:rsidRPr="00D2354C" w:rsidRDefault="007658CC" w:rsidP="00C41265">
      <w:pPr>
        <w:spacing w:after="0" w:line="240" w:lineRule="auto"/>
        <w:rPr>
          <w:rFonts w:ascii="Times New Roman" w:hAnsi="Times New Roman" w:cs="Times New Roman"/>
          <w:sz w:val="24"/>
          <w:szCs w:val="24"/>
        </w:rPr>
      </w:pPr>
    </w:p>
    <w:p w14:paraId="2EC4BC03" w14:textId="3F52965B" w:rsidR="006240D5" w:rsidRPr="00D2354C" w:rsidRDefault="006240D5" w:rsidP="00C41265">
      <w:pPr>
        <w:pStyle w:val="Ttulo4"/>
        <w:shd w:val="clear" w:color="auto" w:fill="FFFFFF"/>
        <w:spacing w:before="0" w:after="48" w:line="240" w:lineRule="auto"/>
        <w:rPr>
          <w:rFonts w:ascii="Times New Roman" w:hAnsi="Times New Roman" w:cs="Times New Roman"/>
          <w:i w:val="0"/>
          <w:iCs w:val="0"/>
          <w:color w:val="auto"/>
          <w:sz w:val="24"/>
          <w:szCs w:val="24"/>
        </w:rPr>
      </w:pPr>
      <w:r w:rsidRPr="00D2354C">
        <w:rPr>
          <w:rFonts w:ascii="Times New Roman" w:hAnsi="Times New Roman" w:cs="Times New Roman"/>
          <w:i w:val="0"/>
          <w:iCs w:val="0"/>
          <w:color w:val="auto"/>
          <w:sz w:val="24"/>
          <w:szCs w:val="24"/>
        </w:rPr>
        <w:t xml:space="preserve">REQUIÃO, Mauricio. </w:t>
      </w:r>
      <w:r w:rsidRPr="00FA7E0C">
        <w:rPr>
          <w:rFonts w:ascii="Times New Roman" w:hAnsi="Times New Roman" w:cs="Times New Roman"/>
          <w:b/>
          <w:bCs/>
          <w:i w:val="0"/>
          <w:iCs w:val="0"/>
          <w:color w:val="auto"/>
          <w:sz w:val="24"/>
          <w:szCs w:val="24"/>
        </w:rPr>
        <w:t>Conheça a tomada de decisão apoiada, novo regime alternativo à curatela.</w:t>
      </w:r>
      <w:r w:rsidRPr="00D2354C">
        <w:rPr>
          <w:rFonts w:ascii="Times New Roman" w:hAnsi="Times New Roman" w:cs="Times New Roman"/>
          <w:i w:val="0"/>
          <w:iCs w:val="0"/>
          <w:color w:val="auto"/>
          <w:sz w:val="24"/>
          <w:szCs w:val="24"/>
        </w:rPr>
        <w:t xml:space="preserve"> </w:t>
      </w:r>
      <w:proofErr w:type="spellStart"/>
      <w:r w:rsidR="0092266C">
        <w:rPr>
          <w:rFonts w:ascii="Times New Roman" w:hAnsi="Times New Roman" w:cs="Times New Roman"/>
          <w:i w:val="0"/>
          <w:iCs w:val="0"/>
          <w:color w:val="auto"/>
          <w:sz w:val="24"/>
          <w:szCs w:val="24"/>
        </w:rPr>
        <w:t>Conjur</w:t>
      </w:r>
      <w:proofErr w:type="spellEnd"/>
      <w:r w:rsidR="0092266C">
        <w:rPr>
          <w:rFonts w:ascii="Times New Roman" w:hAnsi="Times New Roman" w:cs="Times New Roman"/>
          <w:i w:val="0"/>
          <w:iCs w:val="0"/>
          <w:color w:val="auto"/>
          <w:sz w:val="24"/>
          <w:szCs w:val="24"/>
        </w:rPr>
        <w:t xml:space="preserve">. Salvador, 15 de </w:t>
      </w:r>
      <w:proofErr w:type="gramStart"/>
      <w:r w:rsidR="0092266C">
        <w:rPr>
          <w:rFonts w:ascii="Times New Roman" w:hAnsi="Times New Roman" w:cs="Times New Roman"/>
          <w:i w:val="0"/>
          <w:iCs w:val="0"/>
          <w:color w:val="auto"/>
          <w:sz w:val="24"/>
          <w:szCs w:val="24"/>
        </w:rPr>
        <w:t>Setembro</w:t>
      </w:r>
      <w:proofErr w:type="gramEnd"/>
      <w:r w:rsidR="0092266C">
        <w:rPr>
          <w:rFonts w:ascii="Times New Roman" w:hAnsi="Times New Roman" w:cs="Times New Roman"/>
          <w:i w:val="0"/>
          <w:iCs w:val="0"/>
          <w:color w:val="auto"/>
          <w:sz w:val="24"/>
          <w:szCs w:val="24"/>
        </w:rPr>
        <w:t xml:space="preserve"> de </w:t>
      </w:r>
      <w:r w:rsidRPr="00D2354C">
        <w:rPr>
          <w:rFonts w:ascii="Times New Roman" w:hAnsi="Times New Roman" w:cs="Times New Roman"/>
          <w:i w:val="0"/>
          <w:iCs w:val="0"/>
          <w:color w:val="auto"/>
          <w:sz w:val="24"/>
          <w:szCs w:val="24"/>
        </w:rPr>
        <w:t xml:space="preserve">2015. Disponível em: </w:t>
      </w:r>
      <w:r w:rsidR="0092266C">
        <w:rPr>
          <w:rFonts w:ascii="Times New Roman" w:hAnsi="Times New Roman" w:cs="Times New Roman"/>
          <w:i w:val="0"/>
          <w:iCs w:val="0"/>
          <w:color w:val="auto"/>
          <w:sz w:val="24"/>
          <w:szCs w:val="24"/>
        </w:rPr>
        <w:t>&gt;</w:t>
      </w:r>
      <w:hyperlink r:id="rId20" w:history="1">
        <w:r w:rsidR="0092266C" w:rsidRPr="00C356F4">
          <w:rPr>
            <w:rStyle w:val="Hyperlink"/>
            <w:rFonts w:ascii="Times New Roman" w:hAnsi="Times New Roman" w:cs="Times New Roman"/>
            <w:i w:val="0"/>
            <w:iCs w:val="0"/>
            <w:sz w:val="24"/>
            <w:szCs w:val="24"/>
          </w:rPr>
          <w:t>https://www.conjur.com.br/2015-set-14/direito-civil-atual-conheca-tomada-decisao-apoiada-regime-alternativo-curatela</w:t>
        </w:r>
      </w:hyperlink>
      <w:r w:rsidR="0092266C">
        <w:rPr>
          <w:rStyle w:val="Hyperlink"/>
          <w:rFonts w:ascii="Times New Roman" w:hAnsi="Times New Roman" w:cs="Times New Roman"/>
          <w:i w:val="0"/>
          <w:iCs w:val="0"/>
          <w:color w:val="auto"/>
          <w:sz w:val="24"/>
          <w:szCs w:val="24"/>
        </w:rPr>
        <w:t>&lt;</w:t>
      </w:r>
      <w:r w:rsidRPr="00D2354C">
        <w:rPr>
          <w:rFonts w:ascii="Times New Roman" w:hAnsi="Times New Roman" w:cs="Times New Roman"/>
          <w:i w:val="0"/>
          <w:iCs w:val="0"/>
          <w:color w:val="auto"/>
          <w:sz w:val="24"/>
          <w:szCs w:val="24"/>
        </w:rPr>
        <w:t>. Acesso em: 23/04/2021</w:t>
      </w:r>
    </w:p>
    <w:p w14:paraId="4C6D8B24" w14:textId="06D1DF42" w:rsidR="006240D5" w:rsidRPr="00D2354C" w:rsidRDefault="006240D5" w:rsidP="00C41265">
      <w:pPr>
        <w:pStyle w:val="Ttulo1"/>
        <w:shd w:val="clear" w:color="auto" w:fill="FFFFFF"/>
        <w:spacing w:before="72" w:beforeAutospacing="0" w:after="90" w:afterAutospacing="0"/>
        <w:rPr>
          <w:b w:val="0"/>
          <w:bCs w:val="0"/>
          <w:sz w:val="24"/>
          <w:szCs w:val="24"/>
        </w:rPr>
      </w:pPr>
      <w:r w:rsidRPr="00D2354C">
        <w:rPr>
          <w:b w:val="0"/>
          <w:bCs w:val="0"/>
          <w:sz w:val="24"/>
          <w:szCs w:val="24"/>
        </w:rPr>
        <w:t>RODRIGUES, Thalita; FREITAS, Gabriele</w:t>
      </w:r>
      <w:r w:rsidRPr="00FA7E0C">
        <w:rPr>
          <w:sz w:val="24"/>
          <w:szCs w:val="24"/>
        </w:rPr>
        <w:t xml:space="preserve">. Lei 13.146/15: inclusão ou </w:t>
      </w:r>
      <w:proofErr w:type="gramStart"/>
      <w:r w:rsidRPr="00FA7E0C">
        <w:rPr>
          <w:sz w:val="24"/>
          <w:szCs w:val="24"/>
        </w:rPr>
        <w:t>desproteção?</w:t>
      </w:r>
      <w:r w:rsidR="0092266C">
        <w:rPr>
          <w:b w:val="0"/>
          <w:bCs w:val="0"/>
          <w:sz w:val="24"/>
          <w:szCs w:val="24"/>
        </w:rPr>
        <w:t>.</w:t>
      </w:r>
      <w:proofErr w:type="gramEnd"/>
      <w:r w:rsidR="0092266C">
        <w:rPr>
          <w:b w:val="0"/>
          <w:bCs w:val="0"/>
          <w:sz w:val="24"/>
          <w:szCs w:val="24"/>
        </w:rPr>
        <w:t xml:space="preserve"> </w:t>
      </w:r>
      <w:r w:rsidR="006B1E9D">
        <w:rPr>
          <w:b w:val="0"/>
          <w:bCs w:val="0"/>
          <w:sz w:val="24"/>
          <w:szCs w:val="24"/>
        </w:rPr>
        <w:t xml:space="preserve"> Revista </w:t>
      </w:r>
      <w:r w:rsidR="0092266C">
        <w:rPr>
          <w:b w:val="0"/>
          <w:bCs w:val="0"/>
          <w:sz w:val="24"/>
          <w:szCs w:val="24"/>
        </w:rPr>
        <w:t>Jus</w:t>
      </w:r>
      <w:r w:rsidR="006B1E9D">
        <w:rPr>
          <w:b w:val="0"/>
          <w:bCs w:val="0"/>
          <w:sz w:val="24"/>
          <w:szCs w:val="24"/>
        </w:rPr>
        <w:t>,</w:t>
      </w:r>
      <w:r w:rsidR="0092266C">
        <w:rPr>
          <w:b w:val="0"/>
          <w:bCs w:val="0"/>
          <w:sz w:val="24"/>
          <w:szCs w:val="24"/>
        </w:rPr>
        <w:t xml:space="preserve"> </w:t>
      </w:r>
      <w:proofErr w:type="gramStart"/>
      <w:r w:rsidR="006B1E9D">
        <w:rPr>
          <w:b w:val="0"/>
          <w:bCs w:val="0"/>
          <w:sz w:val="24"/>
          <w:szCs w:val="24"/>
        </w:rPr>
        <w:t>Novembro</w:t>
      </w:r>
      <w:proofErr w:type="gramEnd"/>
      <w:r w:rsidR="006B1E9D">
        <w:rPr>
          <w:b w:val="0"/>
          <w:bCs w:val="0"/>
          <w:sz w:val="24"/>
          <w:szCs w:val="24"/>
        </w:rPr>
        <w:t xml:space="preserve"> de </w:t>
      </w:r>
      <w:r w:rsidRPr="00D2354C">
        <w:rPr>
          <w:b w:val="0"/>
          <w:bCs w:val="0"/>
          <w:sz w:val="24"/>
          <w:szCs w:val="24"/>
        </w:rPr>
        <w:t xml:space="preserve">2017. Disponível em: </w:t>
      </w:r>
      <w:r w:rsidR="0092266C">
        <w:rPr>
          <w:b w:val="0"/>
          <w:bCs w:val="0"/>
          <w:sz w:val="24"/>
          <w:szCs w:val="24"/>
        </w:rPr>
        <w:t>&gt;</w:t>
      </w:r>
      <w:hyperlink r:id="rId21" w:history="1">
        <w:r w:rsidR="0092266C" w:rsidRPr="00C356F4">
          <w:rPr>
            <w:rStyle w:val="Hyperlink"/>
            <w:b w:val="0"/>
            <w:bCs w:val="0"/>
            <w:sz w:val="24"/>
            <w:szCs w:val="24"/>
          </w:rPr>
          <w:t>https://jus.com.br/artigos/62062/lei-13-146-15-inclusao-ou-desprotecao</w:t>
        </w:r>
      </w:hyperlink>
      <w:r w:rsidR="0092266C">
        <w:rPr>
          <w:rStyle w:val="Hyperlink"/>
          <w:b w:val="0"/>
          <w:bCs w:val="0"/>
          <w:color w:val="auto"/>
          <w:sz w:val="24"/>
          <w:szCs w:val="24"/>
        </w:rPr>
        <w:t>&lt;</w:t>
      </w:r>
      <w:r w:rsidRPr="00D2354C">
        <w:rPr>
          <w:b w:val="0"/>
          <w:bCs w:val="0"/>
          <w:sz w:val="24"/>
          <w:szCs w:val="24"/>
        </w:rPr>
        <w:t xml:space="preserve"> Acesso em: 23/04/2021 </w:t>
      </w:r>
    </w:p>
    <w:p w14:paraId="217FCBEE" w14:textId="564C20F0" w:rsidR="006240D5" w:rsidRPr="00D2354C" w:rsidRDefault="006240D5" w:rsidP="00C41265">
      <w:pPr>
        <w:spacing w:after="0" w:line="240" w:lineRule="auto"/>
        <w:rPr>
          <w:rFonts w:ascii="Times New Roman" w:hAnsi="Times New Roman" w:cs="Times New Roman"/>
          <w:sz w:val="24"/>
          <w:szCs w:val="24"/>
        </w:rPr>
      </w:pPr>
      <w:r w:rsidRPr="00D2354C">
        <w:rPr>
          <w:rFonts w:ascii="Times New Roman" w:hAnsi="Times New Roman" w:cs="Times New Roman"/>
          <w:sz w:val="24"/>
          <w:szCs w:val="24"/>
        </w:rPr>
        <w:t xml:space="preserve">SCHREIBER, Anderson. </w:t>
      </w:r>
      <w:r w:rsidRPr="00FA7E0C">
        <w:rPr>
          <w:rFonts w:ascii="Times New Roman" w:hAnsi="Times New Roman" w:cs="Times New Roman"/>
          <w:b/>
          <w:bCs/>
          <w:sz w:val="24"/>
          <w:szCs w:val="24"/>
        </w:rPr>
        <w:t>Manual de direito civil: contemporâneo</w:t>
      </w:r>
      <w:r w:rsidRPr="00D2354C">
        <w:rPr>
          <w:rFonts w:ascii="Times New Roman" w:hAnsi="Times New Roman" w:cs="Times New Roman"/>
          <w:sz w:val="24"/>
          <w:szCs w:val="24"/>
        </w:rPr>
        <w:t>. – 3. ed. – São Paulo: Saraiva Educação, 2020</w:t>
      </w:r>
    </w:p>
    <w:p w14:paraId="3EBF39DC" w14:textId="17B42581" w:rsidR="006240D5" w:rsidRPr="00D2354C" w:rsidRDefault="006240D5" w:rsidP="00C41265">
      <w:pPr>
        <w:pStyle w:val="Ttulo1"/>
        <w:shd w:val="clear" w:color="auto" w:fill="FFFFFF"/>
        <w:spacing w:before="120" w:after="120"/>
        <w:rPr>
          <w:b w:val="0"/>
          <w:bCs w:val="0"/>
          <w:sz w:val="24"/>
          <w:szCs w:val="24"/>
        </w:rPr>
      </w:pPr>
      <w:r w:rsidRPr="00D2354C">
        <w:rPr>
          <w:b w:val="0"/>
          <w:bCs w:val="0"/>
          <w:sz w:val="24"/>
          <w:szCs w:val="24"/>
        </w:rPr>
        <w:t xml:space="preserve">Sem autor. Estudo n° 02/18 CAOP CFTS – </w:t>
      </w:r>
      <w:r w:rsidRPr="00FA7E0C">
        <w:rPr>
          <w:sz w:val="24"/>
          <w:szCs w:val="24"/>
        </w:rPr>
        <w:t>Repercussões do Estatuto da Pessoa com Deficiência (Lei n° 13.146/15) nos institutos da prescrição e decadência.</w:t>
      </w:r>
      <w:r w:rsidR="006B1E9D">
        <w:rPr>
          <w:sz w:val="24"/>
          <w:szCs w:val="24"/>
        </w:rPr>
        <w:t xml:space="preserve"> </w:t>
      </w:r>
      <w:r w:rsidR="006B1E9D">
        <w:rPr>
          <w:b w:val="0"/>
          <w:bCs w:val="0"/>
          <w:sz w:val="24"/>
          <w:szCs w:val="24"/>
        </w:rPr>
        <w:t xml:space="preserve">Ministério Público do Paraná. Curitiba, 04 de </w:t>
      </w:r>
      <w:proofErr w:type="gramStart"/>
      <w:r w:rsidR="006B1E9D">
        <w:rPr>
          <w:b w:val="0"/>
          <w:bCs w:val="0"/>
          <w:sz w:val="24"/>
          <w:szCs w:val="24"/>
        </w:rPr>
        <w:t>Outubro</w:t>
      </w:r>
      <w:proofErr w:type="gramEnd"/>
      <w:r w:rsidR="006B1E9D">
        <w:rPr>
          <w:b w:val="0"/>
          <w:bCs w:val="0"/>
          <w:sz w:val="24"/>
          <w:szCs w:val="24"/>
        </w:rPr>
        <w:t xml:space="preserve"> de 2018. </w:t>
      </w:r>
      <w:r w:rsidRPr="00D2354C">
        <w:rPr>
          <w:b w:val="0"/>
          <w:bCs w:val="0"/>
          <w:sz w:val="24"/>
          <w:szCs w:val="24"/>
        </w:rPr>
        <w:t xml:space="preserve"> Disponível em: </w:t>
      </w:r>
      <w:hyperlink r:id="rId22" w:history="1">
        <w:r w:rsidRPr="00D2354C">
          <w:rPr>
            <w:rStyle w:val="Hyperlink"/>
            <w:b w:val="0"/>
            <w:bCs w:val="0"/>
            <w:color w:val="auto"/>
            <w:sz w:val="24"/>
            <w:szCs w:val="24"/>
          </w:rPr>
          <w:t>https://civel.mppr.mp.br/arquivos/File/Estudos/Ptc18_Estudo0218_Repercussoes_EPDLei1314615_nosinstitutosdaprescricaoedecadencia1.pdf</w:t>
        </w:r>
      </w:hyperlink>
      <w:r w:rsidRPr="00D2354C">
        <w:rPr>
          <w:b w:val="0"/>
          <w:bCs w:val="0"/>
          <w:sz w:val="24"/>
          <w:szCs w:val="24"/>
        </w:rPr>
        <w:t xml:space="preserve"> Acesso em: 23/04/2021</w:t>
      </w:r>
    </w:p>
    <w:p w14:paraId="491B82F0" w14:textId="0DF5AD12" w:rsidR="006240D5" w:rsidRDefault="006240D5" w:rsidP="00C41265">
      <w:pPr>
        <w:spacing w:after="0" w:line="240" w:lineRule="auto"/>
        <w:rPr>
          <w:rFonts w:ascii="Times New Roman" w:hAnsi="Times New Roman" w:cs="Times New Roman"/>
          <w:sz w:val="24"/>
          <w:szCs w:val="24"/>
        </w:rPr>
      </w:pPr>
      <w:r w:rsidRPr="00D2354C">
        <w:rPr>
          <w:rFonts w:ascii="Times New Roman" w:hAnsi="Times New Roman" w:cs="Times New Roman"/>
          <w:sz w:val="24"/>
          <w:szCs w:val="24"/>
        </w:rPr>
        <w:t>SIMÃO, José Fernando</w:t>
      </w:r>
      <w:r w:rsidRPr="00FA7E0C">
        <w:rPr>
          <w:rFonts w:ascii="Times New Roman" w:hAnsi="Times New Roman" w:cs="Times New Roman"/>
          <w:b/>
          <w:bCs/>
          <w:sz w:val="24"/>
          <w:szCs w:val="24"/>
        </w:rPr>
        <w:t xml:space="preserve">. Estatuto da pessoa com deficiência causa perplexidade (parte 1). </w:t>
      </w:r>
      <w:r w:rsidRPr="006F4224">
        <w:rPr>
          <w:rFonts w:ascii="Times New Roman" w:hAnsi="Times New Roman" w:cs="Times New Roman"/>
          <w:sz w:val="24"/>
          <w:szCs w:val="24"/>
        </w:rPr>
        <w:t>Revista Consultor Jurídico</w:t>
      </w:r>
      <w:r w:rsidRPr="00D2354C">
        <w:rPr>
          <w:rFonts w:ascii="Times New Roman" w:hAnsi="Times New Roman" w:cs="Times New Roman"/>
          <w:sz w:val="24"/>
          <w:szCs w:val="24"/>
        </w:rPr>
        <w:t xml:space="preserve">. </w:t>
      </w:r>
      <w:r w:rsidR="006B1E9D">
        <w:rPr>
          <w:rFonts w:ascii="Times New Roman" w:hAnsi="Times New Roman" w:cs="Times New Roman"/>
          <w:sz w:val="24"/>
          <w:szCs w:val="24"/>
        </w:rPr>
        <w:t>São Paulo, 06 de Agosto</w:t>
      </w:r>
      <w:r w:rsidRPr="00D2354C">
        <w:rPr>
          <w:rFonts w:ascii="Times New Roman" w:hAnsi="Times New Roman" w:cs="Times New Roman"/>
          <w:sz w:val="24"/>
          <w:szCs w:val="24"/>
        </w:rPr>
        <w:t>2015. Disponível em</w:t>
      </w:r>
      <w:r w:rsidR="006B1E9D">
        <w:rPr>
          <w:rFonts w:ascii="Times New Roman" w:hAnsi="Times New Roman" w:cs="Times New Roman"/>
          <w:sz w:val="24"/>
          <w:szCs w:val="24"/>
        </w:rPr>
        <w:t xml:space="preserve"> </w:t>
      </w:r>
      <w:r w:rsidRPr="00D2354C">
        <w:rPr>
          <w:rFonts w:ascii="Times New Roman" w:hAnsi="Times New Roman" w:cs="Times New Roman"/>
          <w:sz w:val="24"/>
          <w:szCs w:val="24"/>
        </w:rPr>
        <w:t>:</w:t>
      </w:r>
      <w:r w:rsidR="006B1E9D">
        <w:rPr>
          <w:rFonts w:ascii="Times New Roman" w:hAnsi="Times New Roman" w:cs="Times New Roman"/>
          <w:sz w:val="24"/>
          <w:szCs w:val="24"/>
        </w:rPr>
        <w:t>&gt;</w:t>
      </w:r>
      <w:r w:rsidRPr="00D2354C">
        <w:rPr>
          <w:rFonts w:ascii="Times New Roman" w:hAnsi="Times New Roman" w:cs="Times New Roman"/>
          <w:sz w:val="24"/>
          <w:szCs w:val="24"/>
        </w:rPr>
        <w:t>http://www.conjur.com.br/2015-ago-06/jose-simao-estatuto-pessoa-deficiencia-causa -perplexidade</w:t>
      </w:r>
      <w:r w:rsidR="006B1E9D">
        <w:rPr>
          <w:rFonts w:ascii="Times New Roman" w:hAnsi="Times New Roman" w:cs="Times New Roman"/>
          <w:sz w:val="24"/>
          <w:szCs w:val="24"/>
        </w:rPr>
        <w:t>&lt;</w:t>
      </w:r>
      <w:r w:rsidRPr="00D2354C">
        <w:rPr>
          <w:rFonts w:ascii="Times New Roman" w:hAnsi="Times New Roman" w:cs="Times New Roman"/>
          <w:sz w:val="24"/>
          <w:szCs w:val="24"/>
        </w:rPr>
        <w:t xml:space="preserve">. Acesso em: 23/04/2020. </w:t>
      </w:r>
    </w:p>
    <w:p w14:paraId="4898AFB3" w14:textId="24994989" w:rsidR="00C26D3B" w:rsidRDefault="00C26D3B" w:rsidP="00C41265">
      <w:pPr>
        <w:spacing w:after="0" w:line="240" w:lineRule="auto"/>
        <w:rPr>
          <w:rFonts w:ascii="Times New Roman" w:hAnsi="Times New Roman" w:cs="Times New Roman"/>
          <w:sz w:val="24"/>
          <w:szCs w:val="24"/>
        </w:rPr>
      </w:pPr>
    </w:p>
    <w:p w14:paraId="27A6C8A4" w14:textId="4147F76A" w:rsidR="00C26D3B" w:rsidRDefault="00C26D3B" w:rsidP="00C412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 </w:t>
      </w:r>
      <w:r w:rsidRPr="00293D0C">
        <w:rPr>
          <w:rFonts w:ascii="Times New Roman" w:hAnsi="Times New Roman" w:cs="Times New Roman"/>
          <w:b/>
          <w:bCs/>
          <w:sz w:val="24"/>
          <w:szCs w:val="24"/>
        </w:rPr>
        <w:t>Estatuto da pessoa com deficiência causa perplexidade (parte 2</w:t>
      </w:r>
      <w:r w:rsidRPr="00D2354C">
        <w:rPr>
          <w:rFonts w:ascii="Times New Roman" w:hAnsi="Times New Roman" w:cs="Times New Roman"/>
          <w:sz w:val="24"/>
          <w:szCs w:val="24"/>
        </w:rPr>
        <w:t>). Revista Consultor Jurídico,</w:t>
      </w:r>
      <w:r w:rsidR="006B1E9D">
        <w:rPr>
          <w:rFonts w:ascii="Times New Roman" w:hAnsi="Times New Roman" w:cs="Times New Roman"/>
          <w:sz w:val="24"/>
          <w:szCs w:val="24"/>
        </w:rPr>
        <w:t xml:space="preserve"> São Paulo, 07 de </w:t>
      </w:r>
      <w:proofErr w:type="gramStart"/>
      <w:r w:rsidR="006B1E9D">
        <w:rPr>
          <w:rFonts w:ascii="Times New Roman" w:hAnsi="Times New Roman" w:cs="Times New Roman"/>
          <w:sz w:val="24"/>
          <w:szCs w:val="24"/>
        </w:rPr>
        <w:t>Agosto</w:t>
      </w:r>
      <w:proofErr w:type="gramEnd"/>
      <w:r w:rsidR="006B1E9D">
        <w:rPr>
          <w:rFonts w:ascii="Times New Roman" w:hAnsi="Times New Roman" w:cs="Times New Roman"/>
          <w:sz w:val="24"/>
          <w:szCs w:val="24"/>
        </w:rPr>
        <w:t xml:space="preserve"> de </w:t>
      </w:r>
      <w:r w:rsidRPr="00D2354C">
        <w:rPr>
          <w:rFonts w:ascii="Times New Roman" w:hAnsi="Times New Roman" w:cs="Times New Roman"/>
          <w:sz w:val="24"/>
          <w:szCs w:val="24"/>
        </w:rPr>
        <w:t xml:space="preserve">2015. Disponível em: </w:t>
      </w:r>
      <w:r>
        <w:rPr>
          <w:rFonts w:ascii="Times New Roman" w:hAnsi="Times New Roman" w:cs="Times New Roman"/>
          <w:sz w:val="24"/>
          <w:szCs w:val="24"/>
        </w:rPr>
        <w:t>&gt;</w:t>
      </w:r>
      <w:hyperlink r:id="rId23" w:history="1">
        <w:r w:rsidRPr="00C356F4">
          <w:rPr>
            <w:rStyle w:val="Hyperlink"/>
            <w:rFonts w:ascii="Times New Roman" w:hAnsi="Times New Roman" w:cs="Times New Roman"/>
            <w:sz w:val="24"/>
            <w:szCs w:val="24"/>
          </w:rPr>
          <w:t>https://www.conjur.com.br/2015-ago-07/jose-simao-estatuto-pessoa-deficiencia-traz-mudancas</w:t>
        </w:r>
      </w:hyperlink>
      <w:r>
        <w:rPr>
          <w:rStyle w:val="Hyperlink"/>
          <w:rFonts w:ascii="Times New Roman" w:hAnsi="Times New Roman" w:cs="Times New Roman"/>
          <w:color w:val="auto"/>
          <w:sz w:val="24"/>
          <w:szCs w:val="24"/>
        </w:rPr>
        <w:t>&lt;</w:t>
      </w:r>
      <w:r w:rsidRPr="00D2354C">
        <w:rPr>
          <w:rFonts w:ascii="Times New Roman" w:hAnsi="Times New Roman" w:cs="Times New Roman"/>
          <w:sz w:val="24"/>
          <w:szCs w:val="24"/>
        </w:rPr>
        <w:t>. Acesso em: 23/04/2021</w:t>
      </w:r>
    </w:p>
    <w:p w14:paraId="260805D8" w14:textId="77777777" w:rsidR="006F4224" w:rsidRPr="00D2354C" w:rsidRDefault="006F4224" w:rsidP="00C41265">
      <w:pPr>
        <w:spacing w:after="0" w:line="240" w:lineRule="auto"/>
        <w:rPr>
          <w:rFonts w:ascii="Times New Roman" w:hAnsi="Times New Roman" w:cs="Times New Roman"/>
          <w:sz w:val="24"/>
          <w:szCs w:val="24"/>
        </w:rPr>
      </w:pPr>
    </w:p>
    <w:p w14:paraId="3F7B1F1C" w14:textId="5354CCD2" w:rsidR="006240D5" w:rsidRDefault="006240D5" w:rsidP="00C41265">
      <w:pPr>
        <w:spacing w:after="0" w:line="240" w:lineRule="auto"/>
        <w:rPr>
          <w:rFonts w:ascii="Times New Roman" w:hAnsi="Times New Roman" w:cs="Times New Roman"/>
          <w:sz w:val="24"/>
          <w:szCs w:val="24"/>
        </w:rPr>
      </w:pPr>
      <w:r w:rsidRPr="00D2354C">
        <w:rPr>
          <w:rFonts w:ascii="Times New Roman" w:hAnsi="Times New Roman" w:cs="Times New Roman"/>
          <w:sz w:val="24"/>
          <w:szCs w:val="24"/>
        </w:rPr>
        <w:t xml:space="preserve">STOLZE GAGLIANO, Pablo; PAMPLONA FILHO, Rodolfo. </w:t>
      </w:r>
      <w:r w:rsidRPr="006F4224">
        <w:rPr>
          <w:rFonts w:ascii="Times New Roman" w:hAnsi="Times New Roman" w:cs="Times New Roman"/>
          <w:b/>
          <w:bCs/>
          <w:sz w:val="24"/>
          <w:szCs w:val="24"/>
        </w:rPr>
        <w:t>Novo curso de direito civil</w:t>
      </w:r>
      <w:r w:rsidRPr="00D2354C">
        <w:rPr>
          <w:rFonts w:ascii="Times New Roman" w:hAnsi="Times New Roman" w:cs="Times New Roman"/>
          <w:sz w:val="24"/>
          <w:szCs w:val="24"/>
        </w:rPr>
        <w:t>, volume 1: parte geral. – 21. ed. – São Paulo: Saraiva Educação, 2019.</w:t>
      </w:r>
    </w:p>
    <w:p w14:paraId="7742850E" w14:textId="77777777" w:rsidR="006B1E9D" w:rsidRPr="00D2354C" w:rsidRDefault="006B1E9D" w:rsidP="00C41265">
      <w:pPr>
        <w:spacing w:after="0" w:line="240" w:lineRule="auto"/>
        <w:rPr>
          <w:rFonts w:ascii="Times New Roman" w:hAnsi="Times New Roman" w:cs="Times New Roman"/>
          <w:sz w:val="24"/>
          <w:szCs w:val="24"/>
        </w:rPr>
      </w:pPr>
    </w:p>
    <w:p w14:paraId="71653A8E" w14:textId="366CDC4C" w:rsidR="006240D5" w:rsidRDefault="006240D5" w:rsidP="00C41265">
      <w:pPr>
        <w:spacing w:after="0" w:line="240" w:lineRule="auto"/>
        <w:rPr>
          <w:rFonts w:ascii="Times New Roman" w:eastAsia="Times New Roman" w:hAnsi="Times New Roman" w:cs="Times New Roman"/>
          <w:sz w:val="24"/>
          <w:szCs w:val="24"/>
          <w:lang w:eastAsia="pt-BR"/>
        </w:rPr>
      </w:pPr>
      <w:r w:rsidRPr="00F6509F">
        <w:rPr>
          <w:rFonts w:ascii="Times New Roman" w:eastAsia="Times New Roman" w:hAnsi="Times New Roman" w:cs="Times New Roman"/>
          <w:sz w:val="24"/>
          <w:szCs w:val="24"/>
          <w:lang w:eastAsia="pt-BR"/>
        </w:rPr>
        <w:t>TARTUCE, F</w:t>
      </w:r>
      <w:r w:rsidR="00FB5697" w:rsidRPr="00F6509F">
        <w:rPr>
          <w:rFonts w:ascii="Times New Roman" w:eastAsia="Times New Roman" w:hAnsi="Times New Roman" w:cs="Times New Roman"/>
          <w:sz w:val="24"/>
          <w:szCs w:val="24"/>
          <w:lang w:eastAsia="pt-BR"/>
        </w:rPr>
        <w:t>l</w:t>
      </w:r>
      <w:r w:rsidRPr="00F6509F">
        <w:rPr>
          <w:rFonts w:ascii="Times New Roman" w:eastAsia="Times New Roman" w:hAnsi="Times New Roman" w:cs="Times New Roman"/>
          <w:sz w:val="24"/>
          <w:szCs w:val="24"/>
          <w:lang w:eastAsia="pt-BR"/>
        </w:rPr>
        <w:t>ávio. </w:t>
      </w:r>
      <w:r w:rsidRPr="00F6509F">
        <w:rPr>
          <w:rFonts w:ascii="Times New Roman" w:eastAsia="Times New Roman" w:hAnsi="Times New Roman" w:cs="Times New Roman"/>
          <w:b/>
          <w:bCs/>
          <w:sz w:val="24"/>
          <w:szCs w:val="24"/>
          <w:lang w:eastAsia="pt-BR"/>
        </w:rPr>
        <w:t xml:space="preserve">É o fim da interdição? Artigo de Pablo </w:t>
      </w:r>
      <w:proofErr w:type="spellStart"/>
      <w:r w:rsidRPr="00F6509F">
        <w:rPr>
          <w:rFonts w:ascii="Times New Roman" w:eastAsia="Times New Roman" w:hAnsi="Times New Roman" w:cs="Times New Roman"/>
          <w:b/>
          <w:bCs/>
          <w:sz w:val="24"/>
          <w:szCs w:val="24"/>
          <w:lang w:eastAsia="pt-BR"/>
        </w:rPr>
        <w:t>Stolze</w:t>
      </w:r>
      <w:proofErr w:type="spellEnd"/>
      <w:r w:rsidR="00FB5697" w:rsidRPr="00F6509F">
        <w:rPr>
          <w:rFonts w:ascii="Times New Roman" w:eastAsia="Times New Roman" w:hAnsi="Times New Roman" w:cs="Times New Roman"/>
          <w:b/>
          <w:bCs/>
          <w:sz w:val="24"/>
          <w:szCs w:val="24"/>
          <w:lang w:eastAsia="pt-BR"/>
        </w:rPr>
        <w:t xml:space="preserve"> </w:t>
      </w:r>
      <w:proofErr w:type="spellStart"/>
      <w:r w:rsidRPr="00F6509F">
        <w:rPr>
          <w:rFonts w:ascii="Times New Roman" w:eastAsia="Times New Roman" w:hAnsi="Times New Roman" w:cs="Times New Roman"/>
          <w:b/>
          <w:bCs/>
          <w:sz w:val="24"/>
          <w:szCs w:val="24"/>
          <w:lang w:eastAsia="pt-BR"/>
        </w:rPr>
        <w:t>Gagliano</w:t>
      </w:r>
      <w:proofErr w:type="spellEnd"/>
      <w:r w:rsidRPr="00F6509F">
        <w:rPr>
          <w:rFonts w:ascii="Times New Roman" w:eastAsia="Times New Roman" w:hAnsi="Times New Roman" w:cs="Times New Roman"/>
          <w:sz w:val="24"/>
          <w:szCs w:val="24"/>
          <w:lang w:eastAsia="pt-BR"/>
        </w:rPr>
        <w:t>.</w:t>
      </w:r>
      <w:r w:rsidR="00F6509F">
        <w:rPr>
          <w:rFonts w:ascii="Times New Roman" w:eastAsia="Times New Roman" w:hAnsi="Times New Roman" w:cs="Times New Roman"/>
          <w:sz w:val="24"/>
          <w:szCs w:val="24"/>
          <w:lang w:eastAsia="pt-BR"/>
        </w:rPr>
        <w:t xml:space="preserve"> Jus Brasil. São Paulo, 2015 </w:t>
      </w:r>
      <w:r w:rsidRPr="00F6509F">
        <w:rPr>
          <w:rFonts w:ascii="Times New Roman" w:eastAsia="Times New Roman" w:hAnsi="Times New Roman" w:cs="Times New Roman"/>
          <w:sz w:val="24"/>
          <w:szCs w:val="24"/>
          <w:lang w:eastAsia="pt-BR"/>
        </w:rPr>
        <w:t>Disponível em: </w:t>
      </w:r>
      <w:r w:rsidR="006B1E9D" w:rsidRPr="00F6509F">
        <w:rPr>
          <w:rFonts w:ascii="Times New Roman" w:eastAsia="Times New Roman" w:hAnsi="Times New Roman" w:cs="Times New Roman"/>
          <w:sz w:val="24"/>
          <w:szCs w:val="24"/>
          <w:lang w:eastAsia="pt-BR"/>
        </w:rPr>
        <w:t>&gt;</w:t>
      </w:r>
      <w:hyperlink r:id="rId24" w:history="1">
        <w:r w:rsidR="006B1E9D" w:rsidRPr="00F6509F">
          <w:rPr>
            <w:rStyle w:val="Hyperlink"/>
            <w:rFonts w:ascii="Times New Roman" w:eastAsia="Times New Roman" w:hAnsi="Times New Roman" w:cs="Times New Roman"/>
            <w:sz w:val="24"/>
            <w:szCs w:val="24"/>
            <w:lang w:eastAsia="pt-BR"/>
          </w:rPr>
          <w:t>https://flaviotartuce.jusbrasil.com.br/artigos/304255875/e-o-fim-da-interdicao-artigo-de-pablo-stolze-gagliano</w:t>
        </w:r>
      </w:hyperlink>
      <w:r w:rsidR="006B1E9D" w:rsidRPr="00F6509F">
        <w:rPr>
          <w:rFonts w:ascii="Times New Roman" w:eastAsia="Times New Roman" w:hAnsi="Times New Roman" w:cs="Times New Roman"/>
          <w:sz w:val="24"/>
          <w:szCs w:val="24"/>
          <w:u w:val="single"/>
          <w:lang w:eastAsia="pt-BR"/>
        </w:rPr>
        <w:t>&lt;</w:t>
      </w:r>
      <w:r w:rsidRPr="00F6509F">
        <w:rPr>
          <w:rFonts w:ascii="Times New Roman" w:eastAsia="Times New Roman" w:hAnsi="Times New Roman" w:cs="Times New Roman"/>
          <w:sz w:val="24"/>
          <w:szCs w:val="24"/>
          <w:lang w:eastAsia="pt-BR"/>
        </w:rPr>
        <w:t>. Acesso em: 23/04/2021</w:t>
      </w:r>
    </w:p>
    <w:p w14:paraId="786C824A" w14:textId="77777777" w:rsidR="00A82EEF" w:rsidRPr="00D2354C" w:rsidRDefault="00A82EEF" w:rsidP="00C41265">
      <w:pPr>
        <w:spacing w:after="0" w:line="240" w:lineRule="auto"/>
        <w:rPr>
          <w:rFonts w:ascii="Times New Roman" w:eastAsia="Times New Roman" w:hAnsi="Times New Roman" w:cs="Times New Roman"/>
          <w:sz w:val="24"/>
          <w:szCs w:val="24"/>
          <w:lang w:eastAsia="pt-BR"/>
        </w:rPr>
      </w:pPr>
    </w:p>
    <w:p w14:paraId="2E76AFFF" w14:textId="03700436" w:rsidR="006B1E9D" w:rsidRDefault="00A82EEF" w:rsidP="00C41265">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006240D5" w:rsidRPr="00D2354C">
        <w:rPr>
          <w:rFonts w:ascii="Times New Roman" w:hAnsi="Times New Roman" w:cs="Times New Roman"/>
          <w:sz w:val="24"/>
          <w:szCs w:val="24"/>
        </w:rPr>
        <w:t xml:space="preserve"> </w:t>
      </w:r>
      <w:r w:rsidR="006240D5" w:rsidRPr="00A82EEF">
        <w:rPr>
          <w:rFonts w:ascii="Times New Roman" w:hAnsi="Times New Roman" w:cs="Times New Roman"/>
          <w:b/>
          <w:bCs/>
          <w:sz w:val="24"/>
          <w:szCs w:val="24"/>
        </w:rPr>
        <w:t>Manual de direito civil</w:t>
      </w:r>
      <w:r w:rsidR="006240D5" w:rsidRPr="00D2354C">
        <w:rPr>
          <w:rFonts w:ascii="Times New Roman" w:hAnsi="Times New Roman" w:cs="Times New Roman"/>
          <w:sz w:val="24"/>
          <w:szCs w:val="24"/>
        </w:rPr>
        <w:t>: volume único – 10. ed. – Rio de Janeiro: Forense; São Paulo: MÉTODO, 2020.</w:t>
      </w:r>
    </w:p>
    <w:p w14:paraId="7B5E4BFA" w14:textId="77777777" w:rsidR="006B1E9D" w:rsidRPr="00D2354C" w:rsidRDefault="006B1E9D" w:rsidP="00C41265">
      <w:pPr>
        <w:spacing w:after="0" w:line="240" w:lineRule="auto"/>
        <w:rPr>
          <w:rFonts w:ascii="Times New Roman" w:hAnsi="Times New Roman" w:cs="Times New Roman"/>
          <w:sz w:val="24"/>
          <w:szCs w:val="24"/>
        </w:rPr>
      </w:pPr>
    </w:p>
    <w:p w14:paraId="12DAE128" w14:textId="35092B76" w:rsidR="006240D5" w:rsidRPr="00D2354C" w:rsidRDefault="00A82EEF" w:rsidP="00C4126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w:t>
      </w:r>
      <w:proofErr w:type="gramStart"/>
      <w:r>
        <w:rPr>
          <w:rFonts w:ascii="Times New Roman" w:eastAsia="Times New Roman" w:hAnsi="Times New Roman" w:cs="Times New Roman"/>
          <w:sz w:val="24"/>
          <w:szCs w:val="24"/>
          <w:lang w:eastAsia="pt-BR"/>
        </w:rPr>
        <w:t>_,</w:t>
      </w:r>
      <w:r w:rsidR="006240D5" w:rsidRPr="00A82EEF">
        <w:rPr>
          <w:rFonts w:ascii="Times New Roman" w:eastAsia="Times New Roman" w:hAnsi="Times New Roman" w:cs="Times New Roman"/>
          <w:b/>
          <w:bCs/>
          <w:sz w:val="24"/>
          <w:szCs w:val="24"/>
          <w:lang w:eastAsia="pt-BR"/>
        </w:rPr>
        <w:t>Alterações</w:t>
      </w:r>
      <w:proofErr w:type="gramEnd"/>
      <w:r w:rsidR="006240D5" w:rsidRPr="00A82EEF">
        <w:rPr>
          <w:rFonts w:ascii="Times New Roman" w:eastAsia="Times New Roman" w:hAnsi="Times New Roman" w:cs="Times New Roman"/>
          <w:b/>
          <w:bCs/>
          <w:sz w:val="24"/>
          <w:szCs w:val="24"/>
          <w:lang w:eastAsia="pt-BR"/>
        </w:rPr>
        <w:t xml:space="preserve"> do Código Civil pela Lei 13.146/2015</w:t>
      </w:r>
      <w:r w:rsidR="006240D5" w:rsidRPr="00D2354C">
        <w:rPr>
          <w:rFonts w:ascii="Times New Roman" w:eastAsia="Times New Roman" w:hAnsi="Times New Roman" w:cs="Times New Roman"/>
          <w:sz w:val="24"/>
          <w:szCs w:val="24"/>
          <w:lang w:eastAsia="pt-BR"/>
        </w:rPr>
        <w:t>.</w:t>
      </w:r>
      <w:r w:rsidR="006B1E9D">
        <w:rPr>
          <w:rFonts w:ascii="Times New Roman" w:eastAsia="Times New Roman" w:hAnsi="Times New Roman" w:cs="Times New Roman"/>
          <w:sz w:val="24"/>
          <w:szCs w:val="24"/>
          <w:lang w:eastAsia="pt-BR"/>
        </w:rPr>
        <w:t xml:space="preserve"> Jus Brasil. São Paulo, 2015</w:t>
      </w:r>
      <w:r w:rsidR="006240D5" w:rsidRPr="00D2354C">
        <w:rPr>
          <w:rFonts w:ascii="Times New Roman" w:eastAsia="Times New Roman" w:hAnsi="Times New Roman" w:cs="Times New Roman"/>
          <w:sz w:val="24"/>
          <w:szCs w:val="24"/>
          <w:lang w:eastAsia="pt-BR"/>
        </w:rPr>
        <w:t xml:space="preserve"> </w:t>
      </w:r>
      <w:proofErr w:type="spellStart"/>
      <w:r w:rsidR="006240D5" w:rsidRPr="00D2354C">
        <w:rPr>
          <w:rFonts w:ascii="Times New Roman" w:eastAsia="Times New Roman" w:hAnsi="Times New Roman" w:cs="Times New Roman"/>
          <w:sz w:val="24"/>
          <w:szCs w:val="24"/>
          <w:lang w:eastAsia="pt-BR"/>
        </w:rPr>
        <w:t>Disponivel</w:t>
      </w:r>
      <w:proofErr w:type="spellEnd"/>
      <w:r w:rsidR="006240D5" w:rsidRPr="00D2354C">
        <w:rPr>
          <w:rFonts w:ascii="Times New Roman" w:eastAsia="Times New Roman" w:hAnsi="Times New Roman" w:cs="Times New Roman"/>
          <w:sz w:val="24"/>
          <w:szCs w:val="24"/>
          <w:lang w:eastAsia="pt-BR"/>
        </w:rPr>
        <w:t xml:space="preserve"> em: </w:t>
      </w:r>
      <w:r w:rsidR="006B1E9D">
        <w:rPr>
          <w:rFonts w:ascii="Times New Roman" w:eastAsia="Times New Roman" w:hAnsi="Times New Roman" w:cs="Times New Roman"/>
          <w:sz w:val="24"/>
          <w:szCs w:val="24"/>
          <w:lang w:eastAsia="pt-BR"/>
        </w:rPr>
        <w:t>&gt;</w:t>
      </w:r>
      <w:hyperlink r:id="rId25" w:history="1">
        <w:r w:rsidR="006B1E9D" w:rsidRPr="00C356F4">
          <w:rPr>
            <w:rStyle w:val="Hyperlink"/>
            <w:rFonts w:ascii="Times New Roman" w:eastAsia="Times New Roman" w:hAnsi="Times New Roman" w:cs="Times New Roman"/>
            <w:sz w:val="24"/>
            <w:szCs w:val="24"/>
            <w:lang w:eastAsia="pt-BR"/>
          </w:rPr>
          <w:t>https://flaviotartuce.jusbrasil.com.br/noticias/213830256/alteracoes-do-codigo-civil-pela-lei-13146-2015</w:t>
        </w:r>
      </w:hyperlink>
      <w:r w:rsidR="006B1E9D">
        <w:rPr>
          <w:rFonts w:ascii="Times New Roman" w:eastAsia="Times New Roman" w:hAnsi="Times New Roman" w:cs="Times New Roman"/>
          <w:sz w:val="24"/>
          <w:szCs w:val="24"/>
          <w:u w:val="single"/>
          <w:lang w:eastAsia="pt-BR"/>
        </w:rPr>
        <w:t>&lt;</w:t>
      </w:r>
      <w:r w:rsidR="006240D5" w:rsidRPr="00D2354C">
        <w:rPr>
          <w:rFonts w:ascii="Times New Roman" w:eastAsia="Times New Roman" w:hAnsi="Times New Roman" w:cs="Times New Roman"/>
          <w:sz w:val="24"/>
          <w:szCs w:val="24"/>
          <w:lang w:eastAsia="pt-BR"/>
        </w:rPr>
        <w:t>. Acesso em: 23/04/2021</w:t>
      </w:r>
    </w:p>
    <w:p w14:paraId="7D74C34C" w14:textId="7A1599C8" w:rsidR="006240D5" w:rsidRPr="00D2354C" w:rsidRDefault="00C624ED" w:rsidP="00C41265">
      <w:pPr>
        <w:pStyle w:val="Ttulo2"/>
        <w:shd w:val="clear" w:color="auto" w:fill="FFFFFF"/>
        <w:spacing w:before="150" w:after="255" w:line="240" w:lineRule="auto"/>
        <w:ind w:left="-17"/>
        <w:textAlignment w:val="baseline"/>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mc:AlternateContent>
          <mc:Choice Requires="wps">
            <w:drawing>
              <wp:anchor distT="0" distB="0" distL="114300" distR="114300" simplePos="0" relativeHeight="251662336" behindDoc="0" locked="0" layoutInCell="1" allowOverlap="1" wp14:anchorId="29B979C8" wp14:editId="5AD72466">
                <wp:simplePos x="0" y="0"/>
                <wp:positionH relativeFrom="column">
                  <wp:posOffset>5341874</wp:posOffset>
                </wp:positionH>
                <wp:positionV relativeFrom="paragraph">
                  <wp:posOffset>-702183</wp:posOffset>
                </wp:positionV>
                <wp:extent cx="329184" cy="323088"/>
                <wp:effectExtent l="0" t="0" r="13970" b="20320"/>
                <wp:wrapNone/>
                <wp:docPr id="4" name="Elipse 4"/>
                <wp:cNvGraphicFramePr/>
                <a:graphic xmlns:a="http://schemas.openxmlformats.org/drawingml/2006/main">
                  <a:graphicData uri="http://schemas.microsoft.com/office/word/2010/wordprocessingShape">
                    <wps:wsp>
                      <wps:cNvSpPr/>
                      <wps:spPr>
                        <a:xfrm>
                          <a:off x="0" y="0"/>
                          <a:ext cx="329184" cy="3230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124CE" id="Elipse 4" o:spid="_x0000_s1026" style="position:absolute;margin-left:420.6pt;margin-top:-55.3pt;width:25.9pt;height:2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" fillcolor="white [3212]" strokecolor="white [3212]" strokeweight="1pt">
                <v:stroke joinstyle="miter"/>
              </v:oval>
            </w:pict>
          </mc:Fallback>
        </mc:AlternateContent>
      </w:r>
      <w:r w:rsidR="00E46D63">
        <w:rPr>
          <w:rFonts w:ascii="Times New Roman" w:hAnsi="Times New Roman" w:cs="Times New Roman"/>
          <w:color w:val="auto"/>
          <w:sz w:val="24"/>
          <w:szCs w:val="24"/>
        </w:rPr>
        <w:t>______</w:t>
      </w:r>
      <w:r w:rsidR="006240D5" w:rsidRPr="00D2354C">
        <w:rPr>
          <w:rFonts w:ascii="Times New Roman" w:hAnsi="Times New Roman" w:cs="Times New Roman"/>
          <w:color w:val="auto"/>
          <w:sz w:val="24"/>
          <w:szCs w:val="24"/>
        </w:rPr>
        <w:t xml:space="preserve">. </w:t>
      </w:r>
      <w:r w:rsidR="006240D5" w:rsidRPr="008471C7">
        <w:rPr>
          <w:rFonts w:ascii="Times New Roman" w:hAnsi="Times New Roman" w:cs="Times New Roman"/>
          <w:b/>
          <w:bCs/>
          <w:color w:val="auto"/>
          <w:sz w:val="24"/>
          <w:szCs w:val="24"/>
        </w:rPr>
        <w:t>Estão todos os interditados livres da incapacidade? Posição contrária (Flávio Tartuce) e posição favorável (José Fernando Simão).</w:t>
      </w:r>
      <w:r w:rsidR="006240D5" w:rsidRPr="00D2354C">
        <w:rPr>
          <w:rFonts w:ascii="Times New Roman" w:hAnsi="Times New Roman" w:cs="Times New Roman"/>
          <w:color w:val="auto"/>
          <w:sz w:val="24"/>
          <w:szCs w:val="24"/>
        </w:rPr>
        <w:t xml:space="preserve"> </w:t>
      </w:r>
      <w:proofErr w:type="spellStart"/>
      <w:r w:rsidR="006B1E9D">
        <w:rPr>
          <w:rFonts w:ascii="Times New Roman" w:hAnsi="Times New Roman" w:cs="Times New Roman"/>
          <w:color w:val="auto"/>
          <w:sz w:val="24"/>
          <w:szCs w:val="24"/>
        </w:rPr>
        <w:t>Gen</w:t>
      </w:r>
      <w:proofErr w:type="spellEnd"/>
      <w:r w:rsidR="006B1E9D">
        <w:rPr>
          <w:rFonts w:ascii="Times New Roman" w:hAnsi="Times New Roman" w:cs="Times New Roman"/>
          <w:color w:val="auto"/>
          <w:sz w:val="24"/>
          <w:szCs w:val="24"/>
        </w:rPr>
        <w:t xml:space="preserve"> Jurídico. São Paulo, 11 de </w:t>
      </w:r>
      <w:proofErr w:type="gramStart"/>
      <w:r w:rsidR="006B1E9D">
        <w:rPr>
          <w:rFonts w:ascii="Times New Roman" w:hAnsi="Times New Roman" w:cs="Times New Roman"/>
          <w:color w:val="auto"/>
          <w:sz w:val="24"/>
          <w:szCs w:val="24"/>
        </w:rPr>
        <w:t>Abril</w:t>
      </w:r>
      <w:proofErr w:type="gramEnd"/>
      <w:r w:rsidR="006B1E9D">
        <w:rPr>
          <w:rFonts w:ascii="Times New Roman" w:hAnsi="Times New Roman" w:cs="Times New Roman"/>
          <w:color w:val="auto"/>
          <w:sz w:val="24"/>
          <w:szCs w:val="24"/>
        </w:rPr>
        <w:t xml:space="preserve"> de </w:t>
      </w:r>
      <w:r w:rsidR="006240D5" w:rsidRPr="00D2354C">
        <w:rPr>
          <w:rFonts w:ascii="Times New Roman" w:hAnsi="Times New Roman" w:cs="Times New Roman"/>
          <w:color w:val="auto"/>
          <w:sz w:val="24"/>
          <w:szCs w:val="24"/>
        </w:rPr>
        <w:t xml:space="preserve">2017. Disponível em: </w:t>
      </w:r>
      <w:r w:rsidR="006B1E9D">
        <w:rPr>
          <w:rFonts w:ascii="Times New Roman" w:hAnsi="Times New Roman" w:cs="Times New Roman"/>
          <w:color w:val="auto"/>
          <w:sz w:val="24"/>
          <w:szCs w:val="24"/>
        </w:rPr>
        <w:t>&gt;</w:t>
      </w:r>
      <w:hyperlink r:id="rId26" w:anchor=":~:text=a)%20os%20que%2C%20por%20enfermidade,a%20pr%C3%A1tica%20desses%20atos%20(art.&amp;text=A%20resposta%20%C3%A9%3A%20todos%20aqueles,independentemente%20de%20nova%20decis%C3%A3o%20judicial" w:history="1">
        <w:r w:rsidR="006B1E9D" w:rsidRPr="00C356F4">
          <w:rPr>
            <w:rStyle w:val="Hyperlink"/>
            <w:rFonts w:ascii="Times New Roman" w:hAnsi="Times New Roman" w:cs="Times New Roman"/>
            <w:sz w:val="24"/>
            <w:szCs w:val="24"/>
          </w:rPr>
          <w:t>http://genjuridico.com.br/2017/04/11/estao-todos-os-interditados-livres-da-incapacidade-posicao-contraria-flavio-tartuce-e-posicao-favoravel-jose-fernando-simao/#:~:text=a)%20os%20que%2C%20por%20enfermidade,a%20pr%C3%A1tica%20desses%20atos%20(art.&amp;text=A%20resposta%20%C3%A9%3A%20todos%20aqueles,independentemente%20de%20nova%20decis%C3%A3o%20judicial</w:t>
        </w:r>
      </w:hyperlink>
      <w:r w:rsidR="006B1E9D">
        <w:rPr>
          <w:rStyle w:val="Hyperlink"/>
          <w:rFonts w:ascii="Times New Roman" w:hAnsi="Times New Roman" w:cs="Times New Roman"/>
          <w:color w:val="auto"/>
          <w:sz w:val="24"/>
          <w:szCs w:val="24"/>
        </w:rPr>
        <w:t>&lt;</w:t>
      </w:r>
      <w:r w:rsidR="006240D5" w:rsidRPr="00D2354C">
        <w:rPr>
          <w:rFonts w:ascii="Times New Roman" w:hAnsi="Times New Roman" w:cs="Times New Roman"/>
          <w:color w:val="auto"/>
          <w:sz w:val="24"/>
          <w:szCs w:val="24"/>
        </w:rPr>
        <w:t xml:space="preserve">. Acesso em: 23/04/2021 </w:t>
      </w:r>
    </w:p>
    <w:p w14:paraId="44FBFCB0" w14:textId="30B9128F" w:rsidR="006240D5" w:rsidRPr="00D2354C" w:rsidRDefault="006240D5" w:rsidP="00C41265">
      <w:pPr>
        <w:pStyle w:val="Ttulo1"/>
        <w:shd w:val="clear" w:color="auto" w:fill="FFFFFF"/>
        <w:spacing w:before="120" w:after="120"/>
        <w:rPr>
          <w:b w:val="0"/>
          <w:bCs w:val="0"/>
          <w:sz w:val="24"/>
          <w:szCs w:val="24"/>
        </w:rPr>
      </w:pPr>
      <w:r w:rsidRPr="00D2354C">
        <w:rPr>
          <w:b w:val="0"/>
          <w:bCs w:val="0"/>
          <w:sz w:val="24"/>
          <w:szCs w:val="24"/>
        </w:rPr>
        <w:t xml:space="preserve">VIEIRA, Leandro; DOS SANTOS, Ernesto. </w:t>
      </w:r>
      <w:r w:rsidR="00A82EEF" w:rsidRPr="00A82EEF">
        <w:rPr>
          <w:sz w:val="24"/>
          <w:szCs w:val="24"/>
        </w:rPr>
        <w:t>Alterações promovidas pelo estatuto da pessoa com deficiência: efeitos na teoria das incapacidades e nas regras obstativas da prescrição e da decadência</w:t>
      </w:r>
      <w:r w:rsidRPr="00D2354C">
        <w:rPr>
          <w:b w:val="0"/>
          <w:bCs w:val="0"/>
          <w:sz w:val="24"/>
          <w:szCs w:val="24"/>
        </w:rPr>
        <w:t>.</w:t>
      </w:r>
      <w:r w:rsidR="007658CC">
        <w:rPr>
          <w:b w:val="0"/>
          <w:bCs w:val="0"/>
          <w:sz w:val="24"/>
          <w:szCs w:val="24"/>
        </w:rPr>
        <w:t xml:space="preserve"> Revista do </w:t>
      </w:r>
      <w:proofErr w:type="spellStart"/>
      <w:r w:rsidR="007658CC">
        <w:rPr>
          <w:b w:val="0"/>
          <w:bCs w:val="0"/>
          <w:sz w:val="24"/>
          <w:szCs w:val="24"/>
        </w:rPr>
        <w:t>Cejur</w:t>
      </w:r>
      <w:proofErr w:type="spellEnd"/>
      <w:r w:rsidR="007658CC">
        <w:rPr>
          <w:b w:val="0"/>
          <w:bCs w:val="0"/>
          <w:sz w:val="24"/>
          <w:szCs w:val="24"/>
        </w:rPr>
        <w:t xml:space="preserve">. Prestação Jurisdicional, </w:t>
      </w:r>
      <w:proofErr w:type="gramStart"/>
      <w:r w:rsidR="007658CC">
        <w:rPr>
          <w:b w:val="0"/>
          <w:bCs w:val="0"/>
          <w:sz w:val="24"/>
          <w:szCs w:val="24"/>
        </w:rPr>
        <w:t>Dezembro</w:t>
      </w:r>
      <w:proofErr w:type="gramEnd"/>
      <w:r w:rsidR="007658CC">
        <w:rPr>
          <w:b w:val="0"/>
          <w:bCs w:val="0"/>
          <w:sz w:val="24"/>
          <w:szCs w:val="24"/>
        </w:rPr>
        <w:t xml:space="preserve"> de</w:t>
      </w:r>
      <w:r w:rsidRPr="00D2354C">
        <w:rPr>
          <w:b w:val="0"/>
          <w:bCs w:val="0"/>
          <w:sz w:val="24"/>
          <w:szCs w:val="24"/>
        </w:rPr>
        <w:t xml:space="preserve"> 2016.  Disponível em: </w:t>
      </w:r>
      <w:r w:rsidR="007658CC">
        <w:rPr>
          <w:b w:val="0"/>
          <w:bCs w:val="0"/>
          <w:sz w:val="24"/>
          <w:szCs w:val="24"/>
        </w:rPr>
        <w:t>&gt;</w:t>
      </w:r>
      <w:hyperlink r:id="rId27" w:history="1">
        <w:r w:rsidR="007658CC" w:rsidRPr="00C356F4">
          <w:rPr>
            <w:rStyle w:val="Hyperlink"/>
            <w:b w:val="0"/>
            <w:bCs w:val="0"/>
            <w:sz w:val="24"/>
            <w:szCs w:val="24"/>
          </w:rPr>
          <w:t>https://revistadocejur.tjsc.jus.br/cejur/article/view/147/87</w:t>
        </w:r>
      </w:hyperlink>
      <w:r w:rsidR="007658CC">
        <w:rPr>
          <w:rStyle w:val="Hyperlink"/>
          <w:b w:val="0"/>
          <w:bCs w:val="0"/>
          <w:color w:val="auto"/>
          <w:sz w:val="24"/>
          <w:szCs w:val="24"/>
        </w:rPr>
        <w:t>&lt;</w:t>
      </w:r>
      <w:r w:rsidRPr="00D2354C">
        <w:rPr>
          <w:b w:val="0"/>
          <w:bCs w:val="0"/>
          <w:sz w:val="24"/>
          <w:szCs w:val="24"/>
        </w:rPr>
        <w:t xml:space="preserve"> Acesso em: 23/04/2021</w:t>
      </w:r>
    </w:p>
    <w:p w14:paraId="41B1C44A" w14:textId="77777777" w:rsidR="00F70DFA" w:rsidRPr="00C42061" w:rsidRDefault="00F70DFA" w:rsidP="00FB5697">
      <w:pPr>
        <w:pStyle w:val="Ttulo1"/>
        <w:shd w:val="clear" w:color="auto" w:fill="FFFFFF"/>
        <w:jc w:val="both"/>
        <w:rPr>
          <w:b w:val="0"/>
          <w:bCs w:val="0"/>
          <w:sz w:val="24"/>
          <w:szCs w:val="24"/>
        </w:rPr>
      </w:pPr>
    </w:p>
    <w:p w14:paraId="508839B3" w14:textId="77777777" w:rsidR="00D309D2" w:rsidRPr="00C42061" w:rsidRDefault="00D309D2" w:rsidP="00D309D2">
      <w:pPr>
        <w:pStyle w:val="Ttulo1"/>
        <w:shd w:val="clear" w:color="auto" w:fill="FFFFFF"/>
        <w:rPr>
          <w:color w:val="111111"/>
          <w:sz w:val="24"/>
          <w:szCs w:val="24"/>
        </w:rPr>
      </w:pPr>
    </w:p>
    <w:p w14:paraId="4855E6D0" w14:textId="22828A3B" w:rsidR="008B1B0B" w:rsidRPr="006240D5" w:rsidRDefault="008B1B0B" w:rsidP="006240D5">
      <w:pPr>
        <w:pStyle w:val="Ttulo1"/>
        <w:shd w:val="clear" w:color="auto" w:fill="FFFFFF"/>
        <w:spacing w:before="120" w:beforeAutospacing="0" w:after="120" w:afterAutospacing="0"/>
        <w:rPr>
          <w:b w:val="0"/>
          <w:bCs w:val="0"/>
          <w:sz w:val="24"/>
          <w:szCs w:val="24"/>
        </w:rPr>
      </w:pPr>
    </w:p>
    <w:sectPr w:rsidR="008B1B0B" w:rsidRPr="006240D5" w:rsidSect="00842648">
      <w:headerReference w:type="default" r:id="rId28"/>
      <w:pgSz w:w="11906" w:h="16838"/>
      <w:pgMar w:top="1701" w:right="170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EBBA" w14:textId="77777777" w:rsidR="009A4162" w:rsidRDefault="009A4162" w:rsidP="00680759">
      <w:pPr>
        <w:spacing w:after="0" w:line="240" w:lineRule="auto"/>
      </w:pPr>
      <w:r>
        <w:separator/>
      </w:r>
    </w:p>
  </w:endnote>
  <w:endnote w:type="continuationSeparator" w:id="0">
    <w:p w14:paraId="25DC20A6" w14:textId="77777777" w:rsidR="009A4162" w:rsidRDefault="009A4162" w:rsidP="0068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4863" w14:textId="77777777" w:rsidR="009A4162" w:rsidRDefault="009A4162" w:rsidP="00680759">
      <w:pPr>
        <w:spacing w:after="0" w:line="240" w:lineRule="auto"/>
      </w:pPr>
      <w:r>
        <w:separator/>
      </w:r>
    </w:p>
  </w:footnote>
  <w:footnote w:type="continuationSeparator" w:id="0">
    <w:p w14:paraId="4AEE98A4" w14:textId="77777777" w:rsidR="009A4162" w:rsidRDefault="009A4162" w:rsidP="00680759">
      <w:pPr>
        <w:spacing w:after="0" w:line="240" w:lineRule="auto"/>
      </w:pPr>
      <w:r>
        <w:continuationSeparator/>
      </w:r>
    </w:p>
  </w:footnote>
  <w:footnote w:id="1">
    <w:p w14:paraId="0E0A897A" w14:textId="651805ED" w:rsidR="008C6A00" w:rsidRDefault="008C6A00" w:rsidP="00AB4438">
      <w:pPr>
        <w:pStyle w:val="Textodenotaderodap"/>
      </w:pPr>
      <w:r>
        <w:rPr>
          <w:rStyle w:val="Refdenotaderodap"/>
        </w:rPr>
        <w:footnoteRef/>
      </w:r>
      <w:r>
        <w:t xml:space="preserve"> </w:t>
      </w:r>
      <w:r w:rsidRPr="00504DB1">
        <w:rPr>
          <w:szCs w:val="24"/>
        </w:rPr>
        <w:t>Acadêmic</w:t>
      </w:r>
      <w:r>
        <w:rPr>
          <w:szCs w:val="24"/>
        </w:rPr>
        <w:t>a</w:t>
      </w:r>
      <w:r w:rsidRPr="00504DB1">
        <w:rPr>
          <w:szCs w:val="24"/>
        </w:rPr>
        <w:t xml:space="preserve"> da 10° etapa do curso de Direito da Un</w:t>
      </w:r>
      <w:r>
        <w:rPr>
          <w:szCs w:val="24"/>
        </w:rPr>
        <w:t xml:space="preserve">iversidade de Uberaba. </w:t>
      </w:r>
      <w:r w:rsidRPr="00000AD0">
        <w:rPr>
          <w:i/>
          <w:iCs/>
          <w:szCs w:val="24"/>
        </w:rPr>
        <w:t>E-mail</w:t>
      </w:r>
      <w:r>
        <w:rPr>
          <w:szCs w:val="24"/>
        </w:rPr>
        <w:t xml:space="preserve">: </w:t>
      </w:r>
      <w:r w:rsidRPr="00026D2C">
        <w:rPr>
          <w:i/>
          <w:iCs/>
          <w:szCs w:val="24"/>
        </w:rPr>
        <w:t>giovannabessa15@gmail.com</w:t>
      </w:r>
      <w:r>
        <w:rPr>
          <w:szCs w:val="24"/>
        </w:rPr>
        <w:t>.</w:t>
      </w:r>
    </w:p>
  </w:footnote>
  <w:footnote w:id="2">
    <w:p w14:paraId="4548D075" w14:textId="77777777" w:rsidR="008C6A00" w:rsidRPr="00026D2C" w:rsidRDefault="008C6A00" w:rsidP="00AB4438">
      <w:pPr>
        <w:pStyle w:val="Textodenotaderodap"/>
        <w:rPr>
          <w:i/>
          <w:iCs/>
        </w:rPr>
      </w:pPr>
      <w:r>
        <w:rPr>
          <w:rStyle w:val="Refdenotaderodap"/>
        </w:rPr>
        <w:footnoteRef/>
      </w:r>
      <w:r>
        <w:t xml:space="preserve"> </w:t>
      </w:r>
      <w:r w:rsidRPr="000F284E">
        <w:t xml:space="preserve">Advogado, </w:t>
      </w:r>
      <w:r>
        <w:t>E</w:t>
      </w:r>
      <w:r w:rsidRPr="000F284E">
        <w:t xml:space="preserve">specialista em </w:t>
      </w:r>
      <w:r>
        <w:t>Inovações do D</w:t>
      </w:r>
      <w:r w:rsidRPr="000F284E">
        <w:t xml:space="preserve">ireito </w:t>
      </w:r>
      <w:r>
        <w:t>Civ</w:t>
      </w:r>
      <w:r w:rsidRPr="000F284E">
        <w:t xml:space="preserve">il, </w:t>
      </w:r>
      <w:r>
        <w:t>E</w:t>
      </w:r>
      <w:r w:rsidRPr="000F284E">
        <w:t xml:space="preserve">specialista em </w:t>
      </w:r>
      <w:r>
        <w:t>D</w:t>
      </w:r>
      <w:r w:rsidRPr="000F284E">
        <w:t xml:space="preserve">ireito do </w:t>
      </w:r>
      <w:r>
        <w:t>C</w:t>
      </w:r>
      <w:r w:rsidRPr="000F284E">
        <w:t xml:space="preserve">onsumidor, </w:t>
      </w:r>
      <w:r>
        <w:t>M</w:t>
      </w:r>
      <w:r w:rsidRPr="000F284E">
        <w:t xml:space="preserve">estre em </w:t>
      </w:r>
      <w:r>
        <w:t>E</w:t>
      </w:r>
      <w:r w:rsidRPr="000F284E">
        <w:t xml:space="preserve">ducação, </w:t>
      </w:r>
      <w:r>
        <w:t>P</w:t>
      </w:r>
      <w:r w:rsidRPr="000F284E">
        <w:t xml:space="preserve">rofessor-orientador da Universidade de Uberaba. </w:t>
      </w:r>
      <w:r w:rsidRPr="00000AD0">
        <w:rPr>
          <w:i/>
          <w:iCs/>
        </w:rPr>
        <w:t>E-mail</w:t>
      </w:r>
      <w:r w:rsidRPr="00026D2C">
        <w:rPr>
          <w:i/>
          <w:iCs/>
        </w:rPr>
        <w:t>: roberto.marques@uniube.br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599910"/>
      <w:docPartObj>
        <w:docPartGallery w:val="Page Numbers (Top of Page)"/>
        <w:docPartUnique/>
      </w:docPartObj>
    </w:sdtPr>
    <w:sdtEndPr/>
    <w:sdtContent>
      <w:p w14:paraId="11F6A704" w14:textId="389130FC" w:rsidR="007E6D22" w:rsidRDefault="007E6D22">
        <w:pPr>
          <w:pStyle w:val="Cabealho"/>
          <w:jc w:val="right"/>
        </w:pPr>
        <w:r>
          <w:fldChar w:fldCharType="begin"/>
        </w:r>
        <w:r>
          <w:instrText>PAGE   \* MERGEFORMAT</w:instrText>
        </w:r>
        <w:r>
          <w:fldChar w:fldCharType="separate"/>
        </w:r>
        <w:r>
          <w:t>2</w:t>
        </w:r>
        <w:r>
          <w:fldChar w:fldCharType="end"/>
        </w:r>
      </w:p>
    </w:sdtContent>
  </w:sdt>
  <w:p w14:paraId="2DE66C31" w14:textId="77777777" w:rsidR="008C6A00" w:rsidRDefault="008C6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F2B6F"/>
    <w:multiLevelType w:val="multilevel"/>
    <w:tmpl w:val="052A721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DE"/>
    <w:rsid w:val="00001820"/>
    <w:rsid w:val="000051FE"/>
    <w:rsid w:val="00013A56"/>
    <w:rsid w:val="00020AAE"/>
    <w:rsid w:val="000244F5"/>
    <w:rsid w:val="00025042"/>
    <w:rsid w:val="000255A7"/>
    <w:rsid w:val="00026D2C"/>
    <w:rsid w:val="00027641"/>
    <w:rsid w:val="000308E7"/>
    <w:rsid w:val="00033D79"/>
    <w:rsid w:val="000457F0"/>
    <w:rsid w:val="00046327"/>
    <w:rsid w:val="00050A89"/>
    <w:rsid w:val="00054CD0"/>
    <w:rsid w:val="00074764"/>
    <w:rsid w:val="00083FFC"/>
    <w:rsid w:val="00084EB6"/>
    <w:rsid w:val="00092FEF"/>
    <w:rsid w:val="000953F9"/>
    <w:rsid w:val="00095D63"/>
    <w:rsid w:val="00097B3F"/>
    <w:rsid w:val="000B21AB"/>
    <w:rsid w:val="000B24A9"/>
    <w:rsid w:val="000B250B"/>
    <w:rsid w:val="000B3A04"/>
    <w:rsid w:val="000B5167"/>
    <w:rsid w:val="000B536C"/>
    <w:rsid w:val="000B65EF"/>
    <w:rsid w:val="000B6C7D"/>
    <w:rsid w:val="000B7A81"/>
    <w:rsid w:val="000C0323"/>
    <w:rsid w:val="000C0A28"/>
    <w:rsid w:val="000C0DB5"/>
    <w:rsid w:val="000C1622"/>
    <w:rsid w:val="000C7F7D"/>
    <w:rsid w:val="000D238C"/>
    <w:rsid w:val="000D3814"/>
    <w:rsid w:val="000D4CED"/>
    <w:rsid w:val="000D6A8C"/>
    <w:rsid w:val="000D6D49"/>
    <w:rsid w:val="000E08D2"/>
    <w:rsid w:val="000E49C2"/>
    <w:rsid w:val="00100876"/>
    <w:rsid w:val="001042B4"/>
    <w:rsid w:val="001057F9"/>
    <w:rsid w:val="00113291"/>
    <w:rsid w:val="00124BC4"/>
    <w:rsid w:val="001334C6"/>
    <w:rsid w:val="0013501C"/>
    <w:rsid w:val="0014771C"/>
    <w:rsid w:val="00150BE9"/>
    <w:rsid w:val="0015452B"/>
    <w:rsid w:val="00154872"/>
    <w:rsid w:val="00157D92"/>
    <w:rsid w:val="00160D0E"/>
    <w:rsid w:val="00161ADC"/>
    <w:rsid w:val="00161E72"/>
    <w:rsid w:val="0016495C"/>
    <w:rsid w:val="001720DD"/>
    <w:rsid w:val="001728DA"/>
    <w:rsid w:val="00173319"/>
    <w:rsid w:val="001737E0"/>
    <w:rsid w:val="00173B0E"/>
    <w:rsid w:val="001743AE"/>
    <w:rsid w:val="00174F02"/>
    <w:rsid w:val="00180D82"/>
    <w:rsid w:val="00181D57"/>
    <w:rsid w:val="00181DCC"/>
    <w:rsid w:val="00184C68"/>
    <w:rsid w:val="00184F9B"/>
    <w:rsid w:val="0018575B"/>
    <w:rsid w:val="0019457F"/>
    <w:rsid w:val="00195B58"/>
    <w:rsid w:val="00197CEF"/>
    <w:rsid w:val="001A06A2"/>
    <w:rsid w:val="001A1EFA"/>
    <w:rsid w:val="001A52F5"/>
    <w:rsid w:val="001A5B8A"/>
    <w:rsid w:val="001A5DF1"/>
    <w:rsid w:val="001A6D50"/>
    <w:rsid w:val="001B2B1B"/>
    <w:rsid w:val="001B3137"/>
    <w:rsid w:val="001C3560"/>
    <w:rsid w:val="001C58A4"/>
    <w:rsid w:val="001E03A8"/>
    <w:rsid w:val="001E0A2C"/>
    <w:rsid w:val="001E5C6F"/>
    <w:rsid w:val="001E794C"/>
    <w:rsid w:val="001F1D45"/>
    <w:rsid w:val="001F20B8"/>
    <w:rsid w:val="001F34FA"/>
    <w:rsid w:val="001F7CDC"/>
    <w:rsid w:val="00201633"/>
    <w:rsid w:val="002061B9"/>
    <w:rsid w:val="00210936"/>
    <w:rsid w:val="00214C9B"/>
    <w:rsid w:val="002169B2"/>
    <w:rsid w:val="00220BB8"/>
    <w:rsid w:val="00236DEF"/>
    <w:rsid w:val="00241D8F"/>
    <w:rsid w:val="00244F28"/>
    <w:rsid w:val="002453A4"/>
    <w:rsid w:val="00247C58"/>
    <w:rsid w:val="00247F48"/>
    <w:rsid w:val="00250F3E"/>
    <w:rsid w:val="00253734"/>
    <w:rsid w:val="002544D4"/>
    <w:rsid w:val="00256C82"/>
    <w:rsid w:val="00263EFE"/>
    <w:rsid w:val="002665F6"/>
    <w:rsid w:val="00266DE9"/>
    <w:rsid w:val="00270EDF"/>
    <w:rsid w:val="00271340"/>
    <w:rsid w:val="0027147E"/>
    <w:rsid w:val="00273D73"/>
    <w:rsid w:val="00280C67"/>
    <w:rsid w:val="00282646"/>
    <w:rsid w:val="00282E8A"/>
    <w:rsid w:val="00286D91"/>
    <w:rsid w:val="002871BA"/>
    <w:rsid w:val="00293D0C"/>
    <w:rsid w:val="002A6017"/>
    <w:rsid w:val="002B0016"/>
    <w:rsid w:val="002B1A1B"/>
    <w:rsid w:val="002B2CFD"/>
    <w:rsid w:val="002B6929"/>
    <w:rsid w:val="002C1EF4"/>
    <w:rsid w:val="002C3B45"/>
    <w:rsid w:val="002C43D6"/>
    <w:rsid w:val="002C4AED"/>
    <w:rsid w:val="002C5A67"/>
    <w:rsid w:val="002D0745"/>
    <w:rsid w:val="002D389B"/>
    <w:rsid w:val="002D5B93"/>
    <w:rsid w:val="002E4524"/>
    <w:rsid w:val="002F1B04"/>
    <w:rsid w:val="002F2FED"/>
    <w:rsid w:val="002F3C60"/>
    <w:rsid w:val="002F3E83"/>
    <w:rsid w:val="002F5AA2"/>
    <w:rsid w:val="002F7CA4"/>
    <w:rsid w:val="00302945"/>
    <w:rsid w:val="00303A18"/>
    <w:rsid w:val="00305BF0"/>
    <w:rsid w:val="00312B68"/>
    <w:rsid w:val="003179F4"/>
    <w:rsid w:val="0032296F"/>
    <w:rsid w:val="00323BC7"/>
    <w:rsid w:val="00324D07"/>
    <w:rsid w:val="003252EB"/>
    <w:rsid w:val="00325BAC"/>
    <w:rsid w:val="003304E1"/>
    <w:rsid w:val="003305D1"/>
    <w:rsid w:val="00331F4A"/>
    <w:rsid w:val="00332D8A"/>
    <w:rsid w:val="00334DD4"/>
    <w:rsid w:val="00337F25"/>
    <w:rsid w:val="003408ED"/>
    <w:rsid w:val="003539FE"/>
    <w:rsid w:val="00354130"/>
    <w:rsid w:val="003553AA"/>
    <w:rsid w:val="00360A1F"/>
    <w:rsid w:val="0036272D"/>
    <w:rsid w:val="00363362"/>
    <w:rsid w:val="00363F5C"/>
    <w:rsid w:val="0037050A"/>
    <w:rsid w:val="003717CD"/>
    <w:rsid w:val="00371F15"/>
    <w:rsid w:val="00372B64"/>
    <w:rsid w:val="00373DD7"/>
    <w:rsid w:val="00376B3C"/>
    <w:rsid w:val="00377398"/>
    <w:rsid w:val="00377D53"/>
    <w:rsid w:val="00380CBE"/>
    <w:rsid w:val="00390135"/>
    <w:rsid w:val="00390ECE"/>
    <w:rsid w:val="00392765"/>
    <w:rsid w:val="003B15E5"/>
    <w:rsid w:val="003B1DEC"/>
    <w:rsid w:val="003B38F1"/>
    <w:rsid w:val="003B5390"/>
    <w:rsid w:val="003C365F"/>
    <w:rsid w:val="003C39D9"/>
    <w:rsid w:val="003C6162"/>
    <w:rsid w:val="003D143F"/>
    <w:rsid w:val="003D1590"/>
    <w:rsid w:val="003D389B"/>
    <w:rsid w:val="003D58B7"/>
    <w:rsid w:val="003D770F"/>
    <w:rsid w:val="003E0B23"/>
    <w:rsid w:val="003E157A"/>
    <w:rsid w:val="003E1C6E"/>
    <w:rsid w:val="003E31A8"/>
    <w:rsid w:val="003E3244"/>
    <w:rsid w:val="003E3504"/>
    <w:rsid w:val="003E515F"/>
    <w:rsid w:val="003E7D7F"/>
    <w:rsid w:val="003F0841"/>
    <w:rsid w:val="003F2EA1"/>
    <w:rsid w:val="003F6AC2"/>
    <w:rsid w:val="00401AA9"/>
    <w:rsid w:val="00402515"/>
    <w:rsid w:val="00412F90"/>
    <w:rsid w:val="00414206"/>
    <w:rsid w:val="00414627"/>
    <w:rsid w:val="0041736C"/>
    <w:rsid w:val="00420B88"/>
    <w:rsid w:val="00422C85"/>
    <w:rsid w:val="004315DE"/>
    <w:rsid w:val="00432569"/>
    <w:rsid w:val="00435E49"/>
    <w:rsid w:val="004449BF"/>
    <w:rsid w:val="00452E2F"/>
    <w:rsid w:val="00452F2B"/>
    <w:rsid w:val="00453367"/>
    <w:rsid w:val="004544A4"/>
    <w:rsid w:val="004547FD"/>
    <w:rsid w:val="00454EF5"/>
    <w:rsid w:val="00456217"/>
    <w:rsid w:val="00456B16"/>
    <w:rsid w:val="00457AD1"/>
    <w:rsid w:val="00461694"/>
    <w:rsid w:val="00465486"/>
    <w:rsid w:val="004723F5"/>
    <w:rsid w:val="004805A4"/>
    <w:rsid w:val="00482630"/>
    <w:rsid w:val="0048399F"/>
    <w:rsid w:val="00483D0E"/>
    <w:rsid w:val="00486745"/>
    <w:rsid w:val="004901FB"/>
    <w:rsid w:val="004903A9"/>
    <w:rsid w:val="00492D8B"/>
    <w:rsid w:val="00495957"/>
    <w:rsid w:val="004A01AC"/>
    <w:rsid w:val="004A3DCB"/>
    <w:rsid w:val="004A45A0"/>
    <w:rsid w:val="004A6B36"/>
    <w:rsid w:val="004A7B34"/>
    <w:rsid w:val="004B2E23"/>
    <w:rsid w:val="004B49AE"/>
    <w:rsid w:val="004B6F90"/>
    <w:rsid w:val="004C6C63"/>
    <w:rsid w:val="004C7223"/>
    <w:rsid w:val="004D0411"/>
    <w:rsid w:val="004D09F0"/>
    <w:rsid w:val="004D0DE8"/>
    <w:rsid w:val="004D7D66"/>
    <w:rsid w:val="004E6C4A"/>
    <w:rsid w:val="004F3552"/>
    <w:rsid w:val="004F3D99"/>
    <w:rsid w:val="004F75B4"/>
    <w:rsid w:val="00501FE9"/>
    <w:rsid w:val="00507526"/>
    <w:rsid w:val="00507D28"/>
    <w:rsid w:val="00512472"/>
    <w:rsid w:val="0051682E"/>
    <w:rsid w:val="00516ED1"/>
    <w:rsid w:val="005178A1"/>
    <w:rsid w:val="00523FAD"/>
    <w:rsid w:val="005326A6"/>
    <w:rsid w:val="00534385"/>
    <w:rsid w:val="0053458F"/>
    <w:rsid w:val="0053503F"/>
    <w:rsid w:val="00537B7F"/>
    <w:rsid w:val="00543BD8"/>
    <w:rsid w:val="00544214"/>
    <w:rsid w:val="00544299"/>
    <w:rsid w:val="0054565A"/>
    <w:rsid w:val="00547268"/>
    <w:rsid w:val="00554592"/>
    <w:rsid w:val="00566916"/>
    <w:rsid w:val="0057214D"/>
    <w:rsid w:val="005838C5"/>
    <w:rsid w:val="00585225"/>
    <w:rsid w:val="0059051D"/>
    <w:rsid w:val="005934F3"/>
    <w:rsid w:val="00594D9C"/>
    <w:rsid w:val="005961A8"/>
    <w:rsid w:val="005A15A1"/>
    <w:rsid w:val="005A57CA"/>
    <w:rsid w:val="005B07BA"/>
    <w:rsid w:val="005B2BA0"/>
    <w:rsid w:val="005B30B1"/>
    <w:rsid w:val="005B3A11"/>
    <w:rsid w:val="005B4C0F"/>
    <w:rsid w:val="005C0320"/>
    <w:rsid w:val="005C39EB"/>
    <w:rsid w:val="005C47BF"/>
    <w:rsid w:val="005C484B"/>
    <w:rsid w:val="005C599A"/>
    <w:rsid w:val="005C769B"/>
    <w:rsid w:val="005C7DAB"/>
    <w:rsid w:val="005D1F40"/>
    <w:rsid w:val="005D5545"/>
    <w:rsid w:val="005E1B21"/>
    <w:rsid w:val="005F2D73"/>
    <w:rsid w:val="005F39CD"/>
    <w:rsid w:val="005F4AA1"/>
    <w:rsid w:val="005F545A"/>
    <w:rsid w:val="005F64AF"/>
    <w:rsid w:val="005F77AC"/>
    <w:rsid w:val="00600111"/>
    <w:rsid w:val="00601810"/>
    <w:rsid w:val="00601895"/>
    <w:rsid w:val="00602897"/>
    <w:rsid w:val="00602F32"/>
    <w:rsid w:val="00603364"/>
    <w:rsid w:val="0060343A"/>
    <w:rsid w:val="006043E4"/>
    <w:rsid w:val="00607768"/>
    <w:rsid w:val="006123F1"/>
    <w:rsid w:val="00613F9D"/>
    <w:rsid w:val="006143A7"/>
    <w:rsid w:val="006200BF"/>
    <w:rsid w:val="00621300"/>
    <w:rsid w:val="00621E4B"/>
    <w:rsid w:val="00622554"/>
    <w:rsid w:val="006240D5"/>
    <w:rsid w:val="00624529"/>
    <w:rsid w:val="00624EB5"/>
    <w:rsid w:val="00631599"/>
    <w:rsid w:val="006325F5"/>
    <w:rsid w:val="006330DA"/>
    <w:rsid w:val="00643A9D"/>
    <w:rsid w:val="006443C6"/>
    <w:rsid w:val="006461A1"/>
    <w:rsid w:val="006505BB"/>
    <w:rsid w:val="0065067A"/>
    <w:rsid w:val="006521CA"/>
    <w:rsid w:val="0065261C"/>
    <w:rsid w:val="00652AC8"/>
    <w:rsid w:val="00652FB5"/>
    <w:rsid w:val="00654762"/>
    <w:rsid w:val="006575AF"/>
    <w:rsid w:val="00666CE8"/>
    <w:rsid w:val="00667957"/>
    <w:rsid w:val="00671BAA"/>
    <w:rsid w:val="00675D3F"/>
    <w:rsid w:val="0068009C"/>
    <w:rsid w:val="00680759"/>
    <w:rsid w:val="00686A7A"/>
    <w:rsid w:val="006A4C61"/>
    <w:rsid w:val="006A5992"/>
    <w:rsid w:val="006B1E9D"/>
    <w:rsid w:val="006B2F97"/>
    <w:rsid w:val="006B37FF"/>
    <w:rsid w:val="006B3B73"/>
    <w:rsid w:val="006B47A2"/>
    <w:rsid w:val="006B4C9F"/>
    <w:rsid w:val="006B7F66"/>
    <w:rsid w:val="006C13B1"/>
    <w:rsid w:val="006C2113"/>
    <w:rsid w:val="006C6D54"/>
    <w:rsid w:val="006D32B3"/>
    <w:rsid w:val="006D568D"/>
    <w:rsid w:val="006E0063"/>
    <w:rsid w:val="006E036A"/>
    <w:rsid w:val="006E0E07"/>
    <w:rsid w:val="006E16D9"/>
    <w:rsid w:val="006E1D04"/>
    <w:rsid w:val="006E2EAA"/>
    <w:rsid w:val="006E50F9"/>
    <w:rsid w:val="006E536F"/>
    <w:rsid w:val="006F4224"/>
    <w:rsid w:val="007052C6"/>
    <w:rsid w:val="007053DC"/>
    <w:rsid w:val="00707B27"/>
    <w:rsid w:val="00711764"/>
    <w:rsid w:val="007153D4"/>
    <w:rsid w:val="00715E1D"/>
    <w:rsid w:val="007163D4"/>
    <w:rsid w:val="00717F7A"/>
    <w:rsid w:val="00722DCD"/>
    <w:rsid w:val="007234A5"/>
    <w:rsid w:val="007521DA"/>
    <w:rsid w:val="007534E5"/>
    <w:rsid w:val="0075423C"/>
    <w:rsid w:val="00761B26"/>
    <w:rsid w:val="00764FB5"/>
    <w:rsid w:val="007658CC"/>
    <w:rsid w:val="007668C4"/>
    <w:rsid w:val="007735B8"/>
    <w:rsid w:val="00782BEE"/>
    <w:rsid w:val="00783179"/>
    <w:rsid w:val="00785452"/>
    <w:rsid w:val="007912FE"/>
    <w:rsid w:val="0079286B"/>
    <w:rsid w:val="00794605"/>
    <w:rsid w:val="007A0260"/>
    <w:rsid w:val="007A29EB"/>
    <w:rsid w:val="007A7B82"/>
    <w:rsid w:val="007A7EEF"/>
    <w:rsid w:val="007B2458"/>
    <w:rsid w:val="007B3272"/>
    <w:rsid w:val="007B379E"/>
    <w:rsid w:val="007C3B32"/>
    <w:rsid w:val="007C3B9B"/>
    <w:rsid w:val="007C3E49"/>
    <w:rsid w:val="007C70BB"/>
    <w:rsid w:val="007D5C1C"/>
    <w:rsid w:val="007D65E5"/>
    <w:rsid w:val="007D751F"/>
    <w:rsid w:val="007E6875"/>
    <w:rsid w:val="007E6D22"/>
    <w:rsid w:val="007E6FF2"/>
    <w:rsid w:val="007E72AD"/>
    <w:rsid w:val="007F4A97"/>
    <w:rsid w:val="00801D51"/>
    <w:rsid w:val="00804100"/>
    <w:rsid w:val="008058A5"/>
    <w:rsid w:val="00806439"/>
    <w:rsid w:val="008147E9"/>
    <w:rsid w:val="0081578A"/>
    <w:rsid w:val="0082439F"/>
    <w:rsid w:val="00824B12"/>
    <w:rsid w:val="008278BF"/>
    <w:rsid w:val="00830A64"/>
    <w:rsid w:val="008333C0"/>
    <w:rsid w:val="00837006"/>
    <w:rsid w:val="00842648"/>
    <w:rsid w:val="00844184"/>
    <w:rsid w:val="0084481B"/>
    <w:rsid w:val="008471C7"/>
    <w:rsid w:val="008478E7"/>
    <w:rsid w:val="00851B6B"/>
    <w:rsid w:val="00851C91"/>
    <w:rsid w:val="00852142"/>
    <w:rsid w:val="00855B68"/>
    <w:rsid w:val="008627B9"/>
    <w:rsid w:val="008634D0"/>
    <w:rsid w:val="00863D99"/>
    <w:rsid w:val="00863EBB"/>
    <w:rsid w:val="00867C77"/>
    <w:rsid w:val="00872BED"/>
    <w:rsid w:val="00881FF9"/>
    <w:rsid w:val="00882B7A"/>
    <w:rsid w:val="00884716"/>
    <w:rsid w:val="00886B01"/>
    <w:rsid w:val="00887063"/>
    <w:rsid w:val="008901CB"/>
    <w:rsid w:val="008907C2"/>
    <w:rsid w:val="00891363"/>
    <w:rsid w:val="008933DE"/>
    <w:rsid w:val="0089561E"/>
    <w:rsid w:val="00896681"/>
    <w:rsid w:val="00897214"/>
    <w:rsid w:val="008B0C6B"/>
    <w:rsid w:val="008B1B0B"/>
    <w:rsid w:val="008B1BF9"/>
    <w:rsid w:val="008B34C5"/>
    <w:rsid w:val="008B7416"/>
    <w:rsid w:val="008C247F"/>
    <w:rsid w:val="008C2884"/>
    <w:rsid w:val="008C43BE"/>
    <w:rsid w:val="008C4FDA"/>
    <w:rsid w:val="008C688A"/>
    <w:rsid w:val="008C6A00"/>
    <w:rsid w:val="008C730C"/>
    <w:rsid w:val="008C74B3"/>
    <w:rsid w:val="008E35A6"/>
    <w:rsid w:val="008E4134"/>
    <w:rsid w:val="008E4FEE"/>
    <w:rsid w:val="008E631E"/>
    <w:rsid w:val="008E71BD"/>
    <w:rsid w:val="008F150D"/>
    <w:rsid w:val="008F1928"/>
    <w:rsid w:val="008F36B6"/>
    <w:rsid w:val="008F4A4C"/>
    <w:rsid w:val="008F4ABB"/>
    <w:rsid w:val="008F5AF3"/>
    <w:rsid w:val="008F75BD"/>
    <w:rsid w:val="008F7A98"/>
    <w:rsid w:val="00902EE9"/>
    <w:rsid w:val="00906D88"/>
    <w:rsid w:val="00911C00"/>
    <w:rsid w:val="00913C9C"/>
    <w:rsid w:val="00913F66"/>
    <w:rsid w:val="009141DD"/>
    <w:rsid w:val="00914F01"/>
    <w:rsid w:val="009223E4"/>
    <w:rsid w:val="00922597"/>
    <w:rsid w:val="0092266C"/>
    <w:rsid w:val="0092784B"/>
    <w:rsid w:val="009339CE"/>
    <w:rsid w:val="00934917"/>
    <w:rsid w:val="0093564E"/>
    <w:rsid w:val="0093581F"/>
    <w:rsid w:val="00936A5A"/>
    <w:rsid w:val="00937D72"/>
    <w:rsid w:val="009417D0"/>
    <w:rsid w:val="00943413"/>
    <w:rsid w:val="00943512"/>
    <w:rsid w:val="0094553A"/>
    <w:rsid w:val="009455B4"/>
    <w:rsid w:val="00955583"/>
    <w:rsid w:val="0095561A"/>
    <w:rsid w:val="0095616D"/>
    <w:rsid w:val="00957B9B"/>
    <w:rsid w:val="00961D09"/>
    <w:rsid w:val="00964B67"/>
    <w:rsid w:val="00965DA5"/>
    <w:rsid w:val="00972CB6"/>
    <w:rsid w:val="009734A5"/>
    <w:rsid w:val="00987CDE"/>
    <w:rsid w:val="00990415"/>
    <w:rsid w:val="00992A4A"/>
    <w:rsid w:val="0099412B"/>
    <w:rsid w:val="00995451"/>
    <w:rsid w:val="009A3AFF"/>
    <w:rsid w:val="009A4162"/>
    <w:rsid w:val="009A4724"/>
    <w:rsid w:val="009A55B2"/>
    <w:rsid w:val="009B1D12"/>
    <w:rsid w:val="009B3369"/>
    <w:rsid w:val="009B3802"/>
    <w:rsid w:val="009C52A7"/>
    <w:rsid w:val="009D0A8A"/>
    <w:rsid w:val="009D3A83"/>
    <w:rsid w:val="009F56EB"/>
    <w:rsid w:val="009F68A4"/>
    <w:rsid w:val="009F6F57"/>
    <w:rsid w:val="00A034B6"/>
    <w:rsid w:val="00A128CE"/>
    <w:rsid w:val="00A217DD"/>
    <w:rsid w:val="00A22520"/>
    <w:rsid w:val="00A233E3"/>
    <w:rsid w:val="00A266D4"/>
    <w:rsid w:val="00A27AE7"/>
    <w:rsid w:val="00A30901"/>
    <w:rsid w:val="00A3472C"/>
    <w:rsid w:val="00A347B1"/>
    <w:rsid w:val="00A358E2"/>
    <w:rsid w:val="00A4313D"/>
    <w:rsid w:val="00A44325"/>
    <w:rsid w:val="00A446E4"/>
    <w:rsid w:val="00A453E7"/>
    <w:rsid w:val="00A4608C"/>
    <w:rsid w:val="00A461FE"/>
    <w:rsid w:val="00A54651"/>
    <w:rsid w:val="00A57181"/>
    <w:rsid w:val="00A61720"/>
    <w:rsid w:val="00A6201B"/>
    <w:rsid w:val="00A66645"/>
    <w:rsid w:val="00A71929"/>
    <w:rsid w:val="00A76939"/>
    <w:rsid w:val="00A77688"/>
    <w:rsid w:val="00A812F7"/>
    <w:rsid w:val="00A81BED"/>
    <w:rsid w:val="00A82EEF"/>
    <w:rsid w:val="00A90B93"/>
    <w:rsid w:val="00A9279C"/>
    <w:rsid w:val="00A9316E"/>
    <w:rsid w:val="00A93587"/>
    <w:rsid w:val="00A96F01"/>
    <w:rsid w:val="00AA1096"/>
    <w:rsid w:val="00AA326C"/>
    <w:rsid w:val="00AA4286"/>
    <w:rsid w:val="00AA4A17"/>
    <w:rsid w:val="00AA74CD"/>
    <w:rsid w:val="00AB3FB7"/>
    <w:rsid w:val="00AB4438"/>
    <w:rsid w:val="00AB65A3"/>
    <w:rsid w:val="00AC1E7B"/>
    <w:rsid w:val="00AC217F"/>
    <w:rsid w:val="00AC33A9"/>
    <w:rsid w:val="00AC6518"/>
    <w:rsid w:val="00AD0379"/>
    <w:rsid w:val="00AE2BAD"/>
    <w:rsid w:val="00AE36F7"/>
    <w:rsid w:val="00AE4A21"/>
    <w:rsid w:val="00AE72DA"/>
    <w:rsid w:val="00AF126F"/>
    <w:rsid w:val="00AF440D"/>
    <w:rsid w:val="00AF54D4"/>
    <w:rsid w:val="00B0269E"/>
    <w:rsid w:val="00B02BD1"/>
    <w:rsid w:val="00B076D2"/>
    <w:rsid w:val="00B121DD"/>
    <w:rsid w:val="00B15D89"/>
    <w:rsid w:val="00B169B5"/>
    <w:rsid w:val="00B17F8C"/>
    <w:rsid w:val="00B26AB9"/>
    <w:rsid w:val="00B3028A"/>
    <w:rsid w:val="00B366BB"/>
    <w:rsid w:val="00B3778F"/>
    <w:rsid w:val="00B41214"/>
    <w:rsid w:val="00B45525"/>
    <w:rsid w:val="00B52DCC"/>
    <w:rsid w:val="00B54194"/>
    <w:rsid w:val="00B61091"/>
    <w:rsid w:val="00B61693"/>
    <w:rsid w:val="00B6571D"/>
    <w:rsid w:val="00B7055D"/>
    <w:rsid w:val="00B71521"/>
    <w:rsid w:val="00B726F4"/>
    <w:rsid w:val="00B7424C"/>
    <w:rsid w:val="00B76181"/>
    <w:rsid w:val="00B84642"/>
    <w:rsid w:val="00B862D9"/>
    <w:rsid w:val="00B86B33"/>
    <w:rsid w:val="00B9144B"/>
    <w:rsid w:val="00B931BB"/>
    <w:rsid w:val="00B96221"/>
    <w:rsid w:val="00B97E53"/>
    <w:rsid w:val="00BA3A6B"/>
    <w:rsid w:val="00BA6C05"/>
    <w:rsid w:val="00BA7002"/>
    <w:rsid w:val="00BA7B37"/>
    <w:rsid w:val="00BB1C7F"/>
    <w:rsid w:val="00BB2A59"/>
    <w:rsid w:val="00BB58CF"/>
    <w:rsid w:val="00BB62F6"/>
    <w:rsid w:val="00BB667B"/>
    <w:rsid w:val="00BC1218"/>
    <w:rsid w:val="00BC3CDD"/>
    <w:rsid w:val="00BC5EB6"/>
    <w:rsid w:val="00BD2CDA"/>
    <w:rsid w:val="00BD4773"/>
    <w:rsid w:val="00BD608E"/>
    <w:rsid w:val="00BD71BE"/>
    <w:rsid w:val="00BE0743"/>
    <w:rsid w:val="00BE17F8"/>
    <w:rsid w:val="00BE3B19"/>
    <w:rsid w:val="00BE5121"/>
    <w:rsid w:val="00BE546A"/>
    <w:rsid w:val="00BE5587"/>
    <w:rsid w:val="00BE69AA"/>
    <w:rsid w:val="00BE7BF1"/>
    <w:rsid w:val="00BF23C0"/>
    <w:rsid w:val="00C033C2"/>
    <w:rsid w:val="00C04ECE"/>
    <w:rsid w:val="00C05968"/>
    <w:rsid w:val="00C064A7"/>
    <w:rsid w:val="00C10E34"/>
    <w:rsid w:val="00C1631B"/>
    <w:rsid w:val="00C24809"/>
    <w:rsid w:val="00C26D3B"/>
    <w:rsid w:val="00C3134C"/>
    <w:rsid w:val="00C317E8"/>
    <w:rsid w:val="00C3572F"/>
    <w:rsid w:val="00C3707B"/>
    <w:rsid w:val="00C3723E"/>
    <w:rsid w:val="00C41265"/>
    <w:rsid w:val="00C42061"/>
    <w:rsid w:val="00C42762"/>
    <w:rsid w:val="00C441A8"/>
    <w:rsid w:val="00C4461D"/>
    <w:rsid w:val="00C4547B"/>
    <w:rsid w:val="00C50E54"/>
    <w:rsid w:val="00C51AA5"/>
    <w:rsid w:val="00C523E8"/>
    <w:rsid w:val="00C53C14"/>
    <w:rsid w:val="00C54F27"/>
    <w:rsid w:val="00C56012"/>
    <w:rsid w:val="00C61287"/>
    <w:rsid w:val="00C6129F"/>
    <w:rsid w:val="00C624ED"/>
    <w:rsid w:val="00C627B3"/>
    <w:rsid w:val="00C63BD1"/>
    <w:rsid w:val="00C71F30"/>
    <w:rsid w:val="00C7390C"/>
    <w:rsid w:val="00C75987"/>
    <w:rsid w:val="00C82CE7"/>
    <w:rsid w:val="00C84361"/>
    <w:rsid w:val="00C86FA3"/>
    <w:rsid w:val="00C934D8"/>
    <w:rsid w:val="00CA07C3"/>
    <w:rsid w:val="00CA314A"/>
    <w:rsid w:val="00CA549C"/>
    <w:rsid w:val="00CA624E"/>
    <w:rsid w:val="00CB2721"/>
    <w:rsid w:val="00CB333A"/>
    <w:rsid w:val="00CC33E8"/>
    <w:rsid w:val="00CD02F3"/>
    <w:rsid w:val="00CD2CCC"/>
    <w:rsid w:val="00CD3986"/>
    <w:rsid w:val="00CD4D15"/>
    <w:rsid w:val="00CD7FC5"/>
    <w:rsid w:val="00CE07A5"/>
    <w:rsid w:val="00CE1061"/>
    <w:rsid w:val="00CE129A"/>
    <w:rsid w:val="00CE6BA1"/>
    <w:rsid w:val="00CF0C55"/>
    <w:rsid w:val="00CF26AE"/>
    <w:rsid w:val="00CF3A91"/>
    <w:rsid w:val="00CF4AB8"/>
    <w:rsid w:val="00CF6758"/>
    <w:rsid w:val="00D01251"/>
    <w:rsid w:val="00D035EC"/>
    <w:rsid w:val="00D11556"/>
    <w:rsid w:val="00D20F44"/>
    <w:rsid w:val="00D2354C"/>
    <w:rsid w:val="00D23B4E"/>
    <w:rsid w:val="00D271BC"/>
    <w:rsid w:val="00D272AC"/>
    <w:rsid w:val="00D2758E"/>
    <w:rsid w:val="00D309D2"/>
    <w:rsid w:val="00D31A43"/>
    <w:rsid w:val="00D32A3C"/>
    <w:rsid w:val="00D32EB9"/>
    <w:rsid w:val="00D330C7"/>
    <w:rsid w:val="00D33596"/>
    <w:rsid w:val="00D344C4"/>
    <w:rsid w:val="00D40D14"/>
    <w:rsid w:val="00D45137"/>
    <w:rsid w:val="00D45CDE"/>
    <w:rsid w:val="00D471B4"/>
    <w:rsid w:val="00D4787E"/>
    <w:rsid w:val="00D50F35"/>
    <w:rsid w:val="00D55226"/>
    <w:rsid w:val="00D606D4"/>
    <w:rsid w:val="00D60A46"/>
    <w:rsid w:val="00D60C0E"/>
    <w:rsid w:val="00D62855"/>
    <w:rsid w:val="00D6574D"/>
    <w:rsid w:val="00D71947"/>
    <w:rsid w:val="00D747DD"/>
    <w:rsid w:val="00D8358C"/>
    <w:rsid w:val="00D842BB"/>
    <w:rsid w:val="00D8550D"/>
    <w:rsid w:val="00D87228"/>
    <w:rsid w:val="00D87467"/>
    <w:rsid w:val="00D92E9D"/>
    <w:rsid w:val="00D950ED"/>
    <w:rsid w:val="00DA3464"/>
    <w:rsid w:val="00DA53D3"/>
    <w:rsid w:val="00DB0D95"/>
    <w:rsid w:val="00DB5E94"/>
    <w:rsid w:val="00DB7AD7"/>
    <w:rsid w:val="00DC0172"/>
    <w:rsid w:val="00DC0A79"/>
    <w:rsid w:val="00DC1A57"/>
    <w:rsid w:val="00DC2840"/>
    <w:rsid w:val="00DE0BE8"/>
    <w:rsid w:val="00DE285D"/>
    <w:rsid w:val="00DE7B47"/>
    <w:rsid w:val="00DF0080"/>
    <w:rsid w:val="00DF2BB4"/>
    <w:rsid w:val="00DF5A00"/>
    <w:rsid w:val="00E028FB"/>
    <w:rsid w:val="00E05409"/>
    <w:rsid w:val="00E206BD"/>
    <w:rsid w:val="00E25F56"/>
    <w:rsid w:val="00E34585"/>
    <w:rsid w:val="00E35A65"/>
    <w:rsid w:val="00E4065E"/>
    <w:rsid w:val="00E413B2"/>
    <w:rsid w:val="00E416DD"/>
    <w:rsid w:val="00E41B7B"/>
    <w:rsid w:val="00E456F9"/>
    <w:rsid w:val="00E46D63"/>
    <w:rsid w:val="00E475FC"/>
    <w:rsid w:val="00E52069"/>
    <w:rsid w:val="00E531A7"/>
    <w:rsid w:val="00E53F7D"/>
    <w:rsid w:val="00E5786B"/>
    <w:rsid w:val="00E57C7F"/>
    <w:rsid w:val="00E62E4C"/>
    <w:rsid w:val="00E6504F"/>
    <w:rsid w:val="00E74A26"/>
    <w:rsid w:val="00E846EE"/>
    <w:rsid w:val="00E92809"/>
    <w:rsid w:val="00E94CA0"/>
    <w:rsid w:val="00EA233B"/>
    <w:rsid w:val="00EA3C22"/>
    <w:rsid w:val="00EA5782"/>
    <w:rsid w:val="00EB74E1"/>
    <w:rsid w:val="00EC0EBC"/>
    <w:rsid w:val="00EC1C01"/>
    <w:rsid w:val="00EC1ECA"/>
    <w:rsid w:val="00EC3F88"/>
    <w:rsid w:val="00ED0118"/>
    <w:rsid w:val="00ED1702"/>
    <w:rsid w:val="00ED51BC"/>
    <w:rsid w:val="00ED674E"/>
    <w:rsid w:val="00ED74B4"/>
    <w:rsid w:val="00EE4285"/>
    <w:rsid w:val="00EE63DF"/>
    <w:rsid w:val="00EF2622"/>
    <w:rsid w:val="00EF4CFC"/>
    <w:rsid w:val="00EF6BB7"/>
    <w:rsid w:val="00EF6E12"/>
    <w:rsid w:val="00F01171"/>
    <w:rsid w:val="00F013CF"/>
    <w:rsid w:val="00F02680"/>
    <w:rsid w:val="00F04925"/>
    <w:rsid w:val="00F1063C"/>
    <w:rsid w:val="00F119E8"/>
    <w:rsid w:val="00F11D37"/>
    <w:rsid w:val="00F23B13"/>
    <w:rsid w:val="00F257D3"/>
    <w:rsid w:val="00F25F93"/>
    <w:rsid w:val="00F32342"/>
    <w:rsid w:val="00F339B0"/>
    <w:rsid w:val="00F35001"/>
    <w:rsid w:val="00F35413"/>
    <w:rsid w:val="00F35C2B"/>
    <w:rsid w:val="00F416DE"/>
    <w:rsid w:val="00F41EB9"/>
    <w:rsid w:val="00F465F1"/>
    <w:rsid w:val="00F47EE6"/>
    <w:rsid w:val="00F51E16"/>
    <w:rsid w:val="00F622DE"/>
    <w:rsid w:val="00F6509F"/>
    <w:rsid w:val="00F6565C"/>
    <w:rsid w:val="00F65A0F"/>
    <w:rsid w:val="00F67B45"/>
    <w:rsid w:val="00F70DFA"/>
    <w:rsid w:val="00F7156B"/>
    <w:rsid w:val="00F71CCE"/>
    <w:rsid w:val="00F73DD1"/>
    <w:rsid w:val="00F831B7"/>
    <w:rsid w:val="00F906C8"/>
    <w:rsid w:val="00F952C6"/>
    <w:rsid w:val="00FA11D6"/>
    <w:rsid w:val="00FA4636"/>
    <w:rsid w:val="00FA4DEA"/>
    <w:rsid w:val="00FA6C86"/>
    <w:rsid w:val="00FA7E0C"/>
    <w:rsid w:val="00FB2761"/>
    <w:rsid w:val="00FB4BA1"/>
    <w:rsid w:val="00FB55EE"/>
    <w:rsid w:val="00FB5697"/>
    <w:rsid w:val="00FC16C2"/>
    <w:rsid w:val="00FC23B8"/>
    <w:rsid w:val="00FC3182"/>
    <w:rsid w:val="00FC60BA"/>
    <w:rsid w:val="00FC7356"/>
    <w:rsid w:val="00FC771C"/>
    <w:rsid w:val="00FD0F3F"/>
    <w:rsid w:val="00FD2305"/>
    <w:rsid w:val="00FD2B3F"/>
    <w:rsid w:val="00FD72D3"/>
    <w:rsid w:val="00FE0F06"/>
    <w:rsid w:val="00FE5A22"/>
    <w:rsid w:val="00FE6F94"/>
    <w:rsid w:val="00FF6D1E"/>
    <w:rsid w:val="00FF7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6970"/>
  <w15:chartTrackingRefBased/>
  <w15:docId w15:val="{2A4BFAEC-045A-4CA0-AB9F-60E87EF2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52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BE5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8913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8C247F"/>
    <w:rPr>
      <w:i/>
      <w:iCs/>
    </w:rPr>
  </w:style>
  <w:style w:type="paragraph" w:styleId="Cabealho">
    <w:name w:val="header"/>
    <w:basedOn w:val="Normal"/>
    <w:link w:val="CabealhoChar"/>
    <w:uiPriority w:val="99"/>
    <w:unhideWhenUsed/>
    <w:rsid w:val="006807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759"/>
  </w:style>
  <w:style w:type="paragraph" w:styleId="Rodap">
    <w:name w:val="footer"/>
    <w:basedOn w:val="Normal"/>
    <w:link w:val="RodapChar"/>
    <w:uiPriority w:val="99"/>
    <w:unhideWhenUsed/>
    <w:rsid w:val="00680759"/>
    <w:pPr>
      <w:tabs>
        <w:tab w:val="center" w:pos="4252"/>
        <w:tab w:val="right" w:pos="8504"/>
      </w:tabs>
      <w:spacing w:after="0" w:line="240" w:lineRule="auto"/>
    </w:pPr>
  </w:style>
  <w:style w:type="character" w:customStyle="1" w:styleId="RodapChar">
    <w:name w:val="Rodapé Char"/>
    <w:basedOn w:val="Fontepargpadro"/>
    <w:link w:val="Rodap"/>
    <w:uiPriority w:val="99"/>
    <w:rsid w:val="00680759"/>
  </w:style>
  <w:style w:type="paragraph" w:styleId="Textodenotaderodap">
    <w:name w:val="footnote text"/>
    <w:basedOn w:val="Normal"/>
    <w:link w:val="TextodenotaderodapChar"/>
    <w:semiHidden/>
    <w:rsid w:val="00AB443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AB4438"/>
    <w:rPr>
      <w:rFonts w:ascii="Times New Roman" w:eastAsia="Times New Roman" w:hAnsi="Times New Roman" w:cs="Times New Roman"/>
      <w:sz w:val="20"/>
      <w:szCs w:val="20"/>
      <w:lang w:eastAsia="pt-BR"/>
    </w:rPr>
  </w:style>
  <w:style w:type="character" w:styleId="Refdenotaderodap">
    <w:name w:val="footnote reference"/>
    <w:semiHidden/>
    <w:rsid w:val="00AB4438"/>
    <w:rPr>
      <w:vertAlign w:val="superscript"/>
    </w:rPr>
  </w:style>
  <w:style w:type="paragraph" w:styleId="PargrafodaLista">
    <w:name w:val="List Paragraph"/>
    <w:basedOn w:val="Normal"/>
    <w:uiPriority w:val="34"/>
    <w:qFormat/>
    <w:rsid w:val="00AB4438"/>
    <w:pPr>
      <w:ind w:left="720"/>
      <w:contextualSpacing/>
    </w:pPr>
  </w:style>
  <w:style w:type="character" w:styleId="Forte">
    <w:name w:val="Strong"/>
    <w:basedOn w:val="Fontepargpadro"/>
    <w:uiPriority w:val="22"/>
    <w:qFormat/>
    <w:rsid w:val="001B2B1B"/>
    <w:rPr>
      <w:b/>
      <w:bCs/>
    </w:rPr>
  </w:style>
  <w:style w:type="paragraph" w:customStyle="1" w:styleId="artigo">
    <w:name w:val="artigo"/>
    <w:basedOn w:val="Normal"/>
    <w:rsid w:val="000B24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2544D4"/>
    <w:rPr>
      <w:color w:val="808080"/>
    </w:rPr>
  </w:style>
  <w:style w:type="paragraph" w:styleId="NormalWeb">
    <w:name w:val="Normal (Web)"/>
    <w:basedOn w:val="Normal"/>
    <w:uiPriority w:val="99"/>
    <w:semiHidden/>
    <w:unhideWhenUsed/>
    <w:rsid w:val="002F2F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B0C6B"/>
    <w:rPr>
      <w:color w:val="0000FF"/>
      <w:u w:val="single"/>
    </w:rPr>
  </w:style>
  <w:style w:type="character" w:customStyle="1" w:styleId="Ttulo1Char">
    <w:name w:val="Título 1 Char"/>
    <w:basedOn w:val="Fontepargpadro"/>
    <w:link w:val="Ttulo1"/>
    <w:uiPriority w:val="9"/>
    <w:rsid w:val="0065261C"/>
    <w:rPr>
      <w:rFonts w:ascii="Times New Roman" w:eastAsia="Times New Roman" w:hAnsi="Times New Roman" w:cs="Times New Roman"/>
      <w:b/>
      <w:bCs/>
      <w:kern w:val="36"/>
      <w:sz w:val="48"/>
      <w:szCs w:val="48"/>
      <w:lang w:eastAsia="pt-BR"/>
    </w:rPr>
  </w:style>
  <w:style w:type="character" w:styleId="MenoPendente">
    <w:name w:val="Unresolved Mention"/>
    <w:basedOn w:val="Fontepargpadro"/>
    <w:uiPriority w:val="99"/>
    <w:semiHidden/>
    <w:unhideWhenUsed/>
    <w:rsid w:val="00F119E8"/>
    <w:rPr>
      <w:color w:val="605E5C"/>
      <w:shd w:val="clear" w:color="auto" w:fill="E1DFDD"/>
    </w:rPr>
  </w:style>
  <w:style w:type="character" w:customStyle="1" w:styleId="Ttulo4Char">
    <w:name w:val="Título 4 Char"/>
    <w:basedOn w:val="Fontepargpadro"/>
    <w:link w:val="Ttulo4"/>
    <w:uiPriority w:val="9"/>
    <w:semiHidden/>
    <w:rsid w:val="00891363"/>
    <w:rPr>
      <w:rFonts w:asciiTheme="majorHAnsi" w:eastAsiaTheme="majorEastAsia" w:hAnsiTheme="majorHAnsi" w:cstheme="majorBidi"/>
      <w:i/>
      <w:iCs/>
      <w:color w:val="2F5496" w:themeColor="accent1" w:themeShade="BF"/>
    </w:rPr>
  </w:style>
  <w:style w:type="character" w:customStyle="1" w:styleId="Ttulo2Char">
    <w:name w:val="Título 2 Char"/>
    <w:basedOn w:val="Fontepargpadro"/>
    <w:link w:val="Ttulo2"/>
    <w:uiPriority w:val="9"/>
    <w:rsid w:val="00BE546A"/>
    <w:rPr>
      <w:rFonts w:asciiTheme="majorHAnsi" w:eastAsiaTheme="majorEastAsia" w:hAnsiTheme="majorHAnsi" w:cstheme="majorBidi"/>
      <w:color w:val="2F5496" w:themeColor="accent1" w:themeShade="BF"/>
      <w:sz w:val="26"/>
      <w:szCs w:val="26"/>
    </w:rPr>
  </w:style>
  <w:style w:type="character" w:styleId="Refdecomentrio">
    <w:name w:val="annotation reference"/>
    <w:basedOn w:val="Fontepargpadro"/>
    <w:uiPriority w:val="99"/>
    <w:semiHidden/>
    <w:unhideWhenUsed/>
    <w:rsid w:val="006240D5"/>
    <w:rPr>
      <w:sz w:val="16"/>
      <w:szCs w:val="16"/>
    </w:rPr>
  </w:style>
  <w:style w:type="paragraph" w:styleId="Textodecomentrio">
    <w:name w:val="annotation text"/>
    <w:basedOn w:val="Normal"/>
    <w:link w:val="TextodecomentrioChar"/>
    <w:uiPriority w:val="99"/>
    <w:semiHidden/>
    <w:unhideWhenUsed/>
    <w:rsid w:val="006240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240D5"/>
    <w:rPr>
      <w:sz w:val="20"/>
      <w:szCs w:val="20"/>
    </w:rPr>
  </w:style>
  <w:style w:type="paragraph" w:styleId="Assuntodocomentrio">
    <w:name w:val="annotation subject"/>
    <w:basedOn w:val="Textodecomentrio"/>
    <w:next w:val="Textodecomentrio"/>
    <w:link w:val="AssuntodocomentrioChar"/>
    <w:uiPriority w:val="99"/>
    <w:semiHidden/>
    <w:unhideWhenUsed/>
    <w:rsid w:val="006240D5"/>
    <w:rPr>
      <w:b/>
      <w:bCs/>
    </w:rPr>
  </w:style>
  <w:style w:type="character" w:customStyle="1" w:styleId="AssuntodocomentrioChar">
    <w:name w:val="Assunto do comentário Char"/>
    <w:basedOn w:val="TextodecomentrioChar"/>
    <w:link w:val="Assuntodocomentrio"/>
    <w:uiPriority w:val="99"/>
    <w:semiHidden/>
    <w:rsid w:val="006240D5"/>
    <w:rPr>
      <w:b/>
      <w:bCs/>
      <w:sz w:val="20"/>
      <w:szCs w:val="20"/>
    </w:rPr>
  </w:style>
  <w:style w:type="character" w:styleId="HiperlinkVisitado">
    <w:name w:val="FollowedHyperlink"/>
    <w:basedOn w:val="Fontepargpadro"/>
    <w:uiPriority w:val="99"/>
    <w:semiHidden/>
    <w:unhideWhenUsed/>
    <w:rsid w:val="00D60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152">
      <w:bodyDiv w:val="1"/>
      <w:marLeft w:val="0"/>
      <w:marRight w:val="0"/>
      <w:marTop w:val="0"/>
      <w:marBottom w:val="0"/>
      <w:divBdr>
        <w:top w:val="none" w:sz="0" w:space="0" w:color="auto"/>
        <w:left w:val="none" w:sz="0" w:space="0" w:color="auto"/>
        <w:bottom w:val="none" w:sz="0" w:space="0" w:color="auto"/>
        <w:right w:val="none" w:sz="0" w:space="0" w:color="auto"/>
      </w:divBdr>
    </w:div>
    <w:div w:id="112747104">
      <w:bodyDiv w:val="1"/>
      <w:marLeft w:val="0"/>
      <w:marRight w:val="0"/>
      <w:marTop w:val="0"/>
      <w:marBottom w:val="0"/>
      <w:divBdr>
        <w:top w:val="none" w:sz="0" w:space="0" w:color="auto"/>
        <w:left w:val="none" w:sz="0" w:space="0" w:color="auto"/>
        <w:bottom w:val="none" w:sz="0" w:space="0" w:color="auto"/>
        <w:right w:val="none" w:sz="0" w:space="0" w:color="auto"/>
      </w:divBdr>
    </w:div>
    <w:div w:id="213128769">
      <w:bodyDiv w:val="1"/>
      <w:marLeft w:val="0"/>
      <w:marRight w:val="0"/>
      <w:marTop w:val="0"/>
      <w:marBottom w:val="0"/>
      <w:divBdr>
        <w:top w:val="none" w:sz="0" w:space="0" w:color="auto"/>
        <w:left w:val="none" w:sz="0" w:space="0" w:color="auto"/>
        <w:bottom w:val="none" w:sz="0" w:space="0" w:color="auto"/>
        <w:right w:val="none" w:sz="0" w:space="0" w:color="auto"/>
      </w:divBdr>
    </w:div>
    <w:div w:id="302734495">
      <w:bodyDiv w:val="1"/>
      <w:marLeft w:val="0"/>
      <w:marRight w:val="0"/>
      <w:marTop w:val="0"/>
      <w:marBottom w:val="0"/>
      <w:divBdr>
        <w:top w:val="none" w:sz="0" w:space="0" w:color="auto"/>
        <w:left w:val="none" w:sz="0" w:space="0" w:color="auto"/>
        <w:bottom w:val="none" w:sz="0" w:space="0" w:color="auto"/>
        <w:right w:val="none" w:sz="0" w:space="0" w:color="auto"/>
      </w:divBdr>
    </w:div>
    <w:div w:id="383606360">
      <w:bodyDiv w:val="1"/>
      <w:marLeft w:val="0"/>
      <w:marRight w:val="0"/>
      <w:marTop w:val="0"/>
      <w:marBottom w:val="0"/>
      <w:divBdr>
        <w:top w:val="none" w:sz="0" w:space="0" w:color="auto"/>
        <w:left w:val="none" w:sz="0" w:space="0" w:color="auto"/>
        <w:bottom w:val="none" w:sz="0" w:space="0" w:color="auto"/>
        <w:right w:val="none" w:sz="0" w:space="0" w:color="auto"/>
      </w:divBdr>
    </w:div>
    <w:div w:id="644312373">
      <w:bodyDiv w:val="1"/>
      <w:marLeft w:val="0"/>
      <w:marRight w:val="0"/>
      <w:marTop w:val="0"/>
      <w:marBottom w:val="0"/>
      <w:divBdr>
        <w:top w:val="none" w:sz="0" w:space="0" w:color="auto"/>
        <w:left w:val="none" w:sz="0" w:space="0" w:color="auto"/>
        <w:bottom w:val="none" w:sz="0" w:space="0" w:color="auto"/>
        <w:right w:val="none" w:sz="0" w:space="0" w:color="auto"/>
      </w:divBdr>
      <w:divsChild>
        <w:div w:id="132328980">
          <w:marLeft w:val="720"/>
          <w:marRight w:val="0"/>
          <w:marTop w:val="120"/>
          <w:marBottom w:val="0"/>
          <w:divBdr>
            <w:top w:val="none" w:sz="0" w:space="0" w:color="auto"/>
            <w:left w:val="none" w:sz="0" w:space="0" w:color="auto"/>
            <w:bottom w:val="none" w:sz="0" w:space="0" w:color="auto"/>
            <w:right w:val="none" w:sz="0" w:space="0" w:color="auto"/>
          </w:divBdr>
        </w:div>
        <w:div w:id="1006438863">
          <w:marLeft w:val="720"/>
          <w:marRight w:val="0"/>
          <w:marTop w:val="120"/>
          <w:marBottom w:val="0"/>
          <w:divBdr>
            <w:top w:val="none" w:sz="0" w:space="0" w:color="auto"/>
            <w:left w:val="none" w:sz="0" w:space="0" w:color="auto"/>
            <w:bottom w:val="none" w:sz="0" w:space="0" w:color="auto"/>
            <w:right w:val="none" w:sz="0" w:space="0" w:color="auto"/>
          </w:divBdr>
        </w:div>
        <w:div w:id="1114983844">
          <w:marLeft w:val="720"/>
          <w:marRight w:val="0"/>
          <w:marTop w:val="120"/>
          <w:marBottom w:val="0"/>
          <w:divBdr>
            <w:top w:val="none" w:sz="0" w:space="0" w:color="auto"/>
            <w:left w:val="none" w:sz="0" w:space="0" w:color="auto"/>
            <w:bottom w:val="none" w:sz="0" w:space="0" w:color="auto"/>
            <w:right w:val="none" w:sz="0" w:space="0" w:color="auto"/>
          </w:divBdr>
        </w:div>
        <w:div w:id="1532839812">
          <w:marLeft w:val="720"/>
          <w:marRight w:val="0"/>
          <w:marTop w:val="120"/>
          <w:marBottom w:val="0"/>
          <w:divBdr>
            <w:top w:val="none" w:sz="0" w:space="0" w:color="auto"/>
            <w:left w:val="none" w:sz="0" w:space="0" w:color="auto"/>
            <w:bottom w:val="none" w:sz="0" w:space="0" w:color="auto"/>
            <w:right w:val="none" w:sz="0" w:space="0" w:color="auto"/>
          </w:divBdr>
        </w:div>
        <w:div w:id="1691830417">
          <w:marLeft w:val="240"/>
          <w:marRight w:val="0"/>
          <w:marTop w:val="120"/>
          <w:marBottom w:val="0"/>
          <w:divBdr>
            <w:top w:val="none" w:sz="0" w:space="0" w:color="auto"/>
            <w:left w:val="none" w:sz="0" w:space="0" w:color="auto"/>
            <w:bottom w:val="none" w:sz="0" w:space="0" w:color="auto"/>
            <w:right w:val="none" w:sz="0" w:space="0" w:color="auto"/>
          </w:divBdr>
        </w:div>
      </w:divsChild>
    </w:div>
    <w:div w:id="787119681">
      <w:bodyDiv w:val="1"/>
      <w:marLeft w:val="0"/>
      <w:marRight w:val="0"/>
      <w:marTop w:val="0"/>
      <w:marBottom w:val="0"/>
      <w:divBdr>
        <w:top w:val="none" w:sz="0" w:space="0" w:color="auto"/>
        <w:left w:val="none" w:sz="0" w:space="0" w:color="auto"/>
        <w:bottom w:val="none" w:sz="0" w:space="0" w:color="auto"/>
        <w:right w:val="none" w:sz="0" w:space="0" w:color="auto"/>
      </w:divBdr>
    </w:div>
    <w:div w:id="914557747">
      <w:bodyDiv w:val="1"/>
      <w:marLeft w:val="0"/>
      <w:marRight w:val="0"/>
      <w:marTop w:val="0"/>
      <w:marBottom w:val="0"/>
      <w:divBdr>
        <w:top w:val="none" w:sz="0" w:space="0" w:color="auto"/>
        <w:left w:val="none" w:sz="0" w:space="0" w:color="auto"/>
        <w:bottom w:val="none" w:sz="0" w:space="0" w:color="auto"/>
        <w:right w:val="none" w:sz="0" w:space="0" w:color="auto"/>
      </w:divBdr>
    </w:div>
    <w:div w:id="919366571">
      <w:bodyDiv w:val="1"/>
      <w:marLeft w:val="0"/>
      <w:marRight w:val="0"/>
      <w:marTop w:val="0"/>
      <w:marBottom w:val="0"/>
      <w:divBdr>
        <w:top w:val="none" w:sz="0" w:space="0" w:color="auto"/>
        <w:left w:val="none" w:sz="0" w:space="0" w:color="auto"/>
        <w:bottom w:val="none" w:sz="0" w:space="0" w:color="auto"/>
        <w:right w:val="none" w:sz="0" w:space="0" w:color="auto"/>
      </w:divBdr>
    </w:div>
    <w:div w:id="927807992">
      <w:bodyDiv w:val="1"/>
      <w:marLeft w:val="0"/>
      <w:marRight w:val="0"/>
      <w:marTop w:val="0"/>
      <w:marBottom w:val="0"/>
      <w:divBdr>
        <w:top w:val="none" w:sz="0" w:space="0" w:color="auto"/>
        <w:left w:val="none" w:sz="0" w:space="0" w:color="auto"/>
        <w:bottom w:val="none" w:sz="0" w:space="0" w:color="auto"/>
        <w:right w:val="none" w:sz="0" w:space="0" w:color="auto"/>
      </w:divBdr>
    </w:div>
    <w:div w:id="941187063">
      <w:bodyDiv w:val="1"/>
      <w:marLeft w:val="0"/>
      <w:marRight w:val="0"/>
      <w:marTop w:val="0"/>
      <w:marBottom w:val="0"/>
      <w:divBdr>
        <w:top w:val="none" w:sz="0" w:space="0" w:color="auto"/>
        <w:left w:val="none" w:sz="0" w:space="0" w:color="auto"/>
        <w:bottom w:val="none" w:sz="0" w:space="0" w:color="auto"/>
        <w:right w:val="none" w:sz="0" w:space="0" w:color="auto"/>
      </w:divBdr>
    </w:div>
    <w:div w:id="1255938542">
      <w:bodyDiv w:val="1"/>
      <w:marLeft w:val="0"/>
      <w:marRight w:val="0"/>
      <w:marTop w:val="0"/>
      <w:marBottom w:val="0"/>
      <w:divBdr>
        <w:top w:val="none" w:sz="0" w:space="0" w:color="auto"/>
        <w:left w:val="none" w:sz="0" w:space="0" w:color="auto"/>
        <w:bottom w:val="none" w:sz="0" w:space="0" w:color="auto"/>
        <w:right w:val="none" w:sz="0" w:space="0" w:color="auto"/>
      </w:divBdr>
      <w:divsChild>
        <w:div w:id="130293270">
          <w:marLeft w:val="720"/>
          <w:marRight w:val="0"/>
          <w:marTop w:val="120"/>
          <w:marBottom w:val="0"/>
          <w:divBdr>
            <w:top w:val="none" w:sz="0" w:space="0" w:color="auto"/>
            <w:left w:val="none" w:sz="0" w:space="0" w:color="auto"/>
            <w:bottom w:val="none" w:sz="0" w:space="0" w:color="auto"/>
            <w:right w:val="none" w:sz="0" w:space="0" w:color="auto"/>
          </w:divBdr>
        </w:div>
        <w:div w:id="131406368">
          <w:marLeft w:val="720"/>
          <w:marRight w:val="0"/>
          <w:marTop w:val="120"/>
          <w:marBottom w:val="0"/>
          <w:divBdr>
            <w:top w:val="none" w:sz="0" w:space="0" w:color="auto"/>
            <w:left w:val="none" w:sz="0" w:space="0" w:color="auto"/>
            <w:bottom w:val="none" w:sz="0" w:space="0" w:color="auto"/>
            <w:right w:val="none" w:sz="0" w:space="0" w:color="auto"/>
          </w:divBdr>
        </w:div>
        <w:div w:id="893741316">
          <w:marLeft w:val="720"/>
          <w:marRight w:val="0"/>
          <w:marTop w:val="120"/>
          <w:marBottom w:val="0"/>
          <w:divBdr>
            <w:top w:val="none" w:sz="0" w:space="0" w:color="auto"/>
            <w:left w:val="none" w:sz="0" w:space="0" w:color="auto"/>
            <w:bottom w:val="none" w:sz="0" w:space="0" w:color="auto"/>
            <w:right w:val="none" w:sz="0" w:space="0" w:color="auto"/>
          </w:divBdr>
        </w:div>
        <w:div w:id="1020006667">
          <w:marLeft w:val="240"/>
          <w:marRight w:val="0"/>
          <w:marTop w:val="120"/>
          <w:marBottom w:val="0"/>
          <w:divBdr>
            <w:top w:val="none" w:sz="0" w:space="0" w:color="auto"/>
            <w:left w:val="none" w:sz="0" w:space="0" w:color="auto"/>
            <w:bottom w:val="none" w:sz="0" w:space="0" w:color="auto"/>
            <w:right w:val="none" w:sz="0" w:space="0" w:color="auto"/>
          </w:divBdr>
        </w:div>
        <w:div w:id="1543863410">
          <w:marLeft w:val="720"/>
          <w:marRight w:val="0"/>
          <w:marTop w:val="120"/>
          <w:marBottom w:val="0"/>
          <w:divBdr>
            <w:top w:val="none" w:sz="0" w:space="0" w:color="auto"/>
            <w:left w:val="none" w:sz="0" w:space="0" w:color="auto"/>
            <w:bottom w:val="none" w:sz="0" w:space="0" w:color="auto"/>
            <w:right w:val="none" w:sz="0" w:space="0" w:color="auto"/>
          </w:divBdr>
        </w:div>
        <w:div w:id="1581209316">
          <w:marLeft w:val="720"/>
          <w:marRight w:val="0"/>
          <w:marTop w:val="120"/>
          <w:marBottom w:val="0"/>
          <w:divBdr>
            <w:top w:val="none" w:sz="0" w:space="0" w:color="auto"/>
            <w:left w:val="none" w:sz="0" w:space="0" w:color="auto"/>
            <w:bottom w:val="none" w:sz="0" w:space="0" w:color="auto"/>
            <w:right w:val="none" w:sz="0" w:space="0" w:color="auto"/>
          </w:divBdr>
        </w:div>
        <w:div w:id="1884780599">
          <w:marLeft w:val="720"/>
          <w:marRight w:val="0"/>
          <w:marTop w:val="120"/>
          <w:marBottom w:val="0"/>
          <w:divBdr>
            <w:top w:val="none" w:sz="0" w:space="0" w:color="auto"/>
            <w:left w:val="none" w:sz="0" w:space="0" w:color="auto"/>
            <w:bottom w:val="none" w:sz="0" w:space="0" w:color="auto"/>
            <w:right w:val="none" w:sz="0" w:space="0" w:color="auto"/>
          </w:divBdr>
        </w:div>
      </w:divsChild>
    </w:div>
    <w:div w:id="1407145913">
      <w:bodyDiv w:val="1"/>
      <w:marLeft w:val="0"/>
      <w:marRight w:val="0"/>
      <w:marTop w:val="0"/>
      <w:marBottom w:val="0"/>
      <w:divBdr>
        <w:top w:val="none" w:sz="0" w:space="0" w:color="auto"/>
        <w:left w:val="none" w:sz="0" w:space="0" w:color="auto"/>
        <w:bottom w:val="none" w:sz="0" w:space="0" w:color="auto"/>
        <w:right w:val="none" w:sz="0" w:space="0" w:color="auto"/>
      </w:divBdr>
    </w:div>
    <w:div w:id="1457021831">
      <w:bodyDiv w:val="1"/>
      <w:marLeft w:val="0"/>
      <w:marRight w:val="0"/>
      <w:marTop w:val="0"/>
      <w:marBottom w:val="0"/>
      <w:divBdr>
        <w:top w:val="none" w:sz="0" w:space="0" w:color="auto"/>
        <w:left w:val="none" w:sz="0" w:space="0" w:color="auto"/>
        <w:bottom w:val="none" w:sz="0" w:space="0" w:color="auto"/>
        <w:right w:val="none" w:sz="0" w:space="0" w:color="auto"/>
      </w:divBdr>
      <w:divsChild>
        <w:div w:id="235551123">
          <w:marLeft w:val="480"/>
          <w:marRight w:val="0"/>
          <w:marTop w:val="120"/>
          <w:marBottom w:val="0"/>
          <w:divBdr>
            <w:top w:val="none" w:sz="0" w:space="0" w:color="auto"/>
            <w:left w:val="none" w:sz="0" w:space="0" w:color="auto"/>
            <w:bottom w:val="none" w:sz="0" w:space="0" w:color="auto"/>
            <w:right w:val="none" w:sz="0" w:space="0" w:color="auto"/>
          </w:divBdr>
        </w:div>
        <w:div w:id="289634753">
          <w:marLeft w:val="480"/>
          <w:marRight w:val="0"/>
          <w:marTop w:val="120"/>
          <w:marBottom w:val="0"/>
          <w:divBdr>
            <w:top w:val="none" w:sz="0" w:space="0" w:color="auto"/>
            <w:left w:val="none" w:sz="0" w:space="0" w:color="auto"/>
            <w:bottom w:val="none" w:sz="0" w:space="0" w:color="auto"/>
            <w:right w:val="none" w:sz="0" w:space="0" w:color="auto"/>
          </w:divBdr>
        </w:div>
        <w:div w:id="387537763">
          <w:marLeft w:val="240"/>
          <w:marRight w:val="0"/>
          <w:marTop w:val="120"/>
          <w:marBottom w:val="0"/>
          <w:divBdr>
            <w:top w:val="none" w:sz="0" w:space="0" w:color="auto"/>
            <w:left w:val="none" w:sz="0" w:space="0" w:color="auto"/>
            <w:bottom w:val="none" w:sz="0" w:space="0" w:color="auto"/>
            <w:right w:val="none" w:sz="0" w:space="0" w:color="auto"/>
          </w:divBdr>
        </w:div>
        <w:div w:id="484392206">
          <w:marLeft w:val="480"/>
          <w:marRight w:val="0"/>
          <w:marTop w:val="120"/>
          <w:marBottom w:val="0"/>
          <w:divBdr>
            <w:top w:val="none" w:sz="0" w:space="0" w:color="auto"/>
            <w:left w:val="none" w:sz="0" w:space="0" w:color="auto"/>
            <w:bottom w:val="none" w:sz="0" w:space="0" w:color="auto"/>
            <w:right w:val="none" w:sz="0" w:space="0" w:color="auto"/>
          </w:divBdr>
        </w:div>
        <w:div w:id="603151752">
          <w:marLeft w:val="480"/>
          <w:marRight w:val="0"/>
          <w:marTop w:val="120"/>
          <w:marBottom w:val="0"/>
          <w:divBdr>
            <w:top w:val="none" w:sz="0" w:space="0" w:color="auto"/>
            <w:left w:val="none" w:sz="0" w:space="0" w:color="auto"/>
            <w:bottom w:val="none" w:sz="0" w:space="0" w:color="auto"/>
            <w:right w:val="none" w:sz="0" w:space="0" w:color="auto"/>
          </w:divBdr>
        </w:div>
        <w:div w:id="691032352">
          <w:marLeft w:val="480"/>
          <w:marRight w:val="0"/>
          <w:marTop w:val="120"/>
          <w:marBottom w:val="0"/>
          <w:divBdr>
            <w:top w:val="none" w:sz="0" w:space="0" w:color="auto"/>
            <w:left w:val="none" w:sz="0" w:space="0" w:color="auto"/>
            <w:bottom w:val="none" w:sz="0" w:space="0" w:color="auto"/>
            <w:right w:val="none" w:sz="0" w:space="0" w:color="auto"/>
          </w:divBdr>
        </w:div>
        <w:div w:id="1100375408">
          <w:marLeft w:val="480"/>
          <w:marRight w:val="0"/>
          <w:marTop w:val="120"/>
          <w:marBottom w:val="0"/>
          <w:divBdr>
            <w:top w:val="none" w:sz="0" w:space="0" w:color="auto"/>
            <w:left w:val="none" w:sz="0" w:space="0" w:color="auto"/>
            <w:bottom w:val="none" w:sz="0" w:space="0" w:color="auto"/>
            <w:right w:val="none" w:sz="0" w:space="0" w:color="auto"/>
          </w:divBdr>
        </w:div>
        <w:div w:id="1265650319">
          <w:marLeft w:val="480"/>
          <w:marRight w:val="0"/>
          <w:marTop w:val="120"/>
          <w:marBottom w:val="0"/>
          <w:divBdr>
            <w:top w:val="none" w:sz="0" w:space="0" w:color="auto"/>
            <w:left w:val="none" w:sz="0" w:space="0" w:color="auto"/>
            <w:bottom w:val="none" w:sz="0" w:space="0" w:color="auto"/>
            <w:right w:val="none" w:sz="0" w:space="0" w:color="auto"/>
          </w:divBdr>
        </w:div>
        <w:div w:id="1337221761">
          <w:marLeft w:val="480"/>
          <w:marRight w:val="0"/>
          <w:marTop w:val="120"/>
          <w:marBottom w:val="0"/>
          <w:divBdr>
            <w:top w:val="none" w:sz="0" w:space="0" w:color="auto"/>
            <w:left w:val="none" w:sz="0" w:space="0" w:color="auto"/>
            <w:bottom w:val="none" w:sz="0" w:space="0" w:color="auto"/>
            <w:right w:val="none" w:sz="0" w:space="0" w:color="auto"/>
          </w:divBdr>
        </w:div>
        <w:div w:id="1552959725">
          <w:marLeft w:val="480"/>
          <w:marRight w:val="0"/>
          <w:marTop w:val="120"/>
          <w:marBottom w:val="0"/>
          <w:divBdr>
            <w:top w:val="none" w:sz="0" w:space="0" w:color="auto"/>
            <w:left w:val="none" w:sz="0" w:space="0" w:color="auto"/>
            <w:bottom w:val="none" w:sz="0" w:space="0" w:color="auto"/>
            <w:right w:val="none" w:sz="0" w:space="0" w:color="auto"/>
          </w:divBdr>
        </w:div>
        <w:div w:id="1703702437">
          <w:marLeft w:val="480"/>
          <w:marRight w:val="0"/>
          <w:marTop w:val="120"/>
          <w:marBottom w:val="0"/>
          <w:divBdr>
            <w:top w:val="none" w:sz="0" w:space="0" w:color="auto"/>
            <w:left w:val="none" w:sz="0" w:space="0" w:color="auto"/>
            <w:bottom w:val="none" w:sz="0" w:space="0" w:color="auto"/>
            <w:right w:val="none" w:sz="0" w:space="0" w:color="auto"/>
          </w:divBdr>
        </w:div>
        <w:div w:id="2085057889">
          <w:marLeft w:val="480"/>
          <w:marRight w:val="0"/>
          <w:marTop w:val="120"/>
          <w:marBottom w:val="0"/>
          <w:divBdr>
            <w:top w:val="none" w:sz="0" w:space="0" w:color="auto"/>
            <w:left w:val="none" w:sz="0" w:space="0" w:color="auto"/>
            <w:bottom w:val="none" w:sz="0" w:space="0" w:color="auto"/>
            <w:right w:val="none" w:sz="0" w:space="0" w:color="auto"/>
          </w:divBdr>
        </w:div>
      </w:divsChild>
    </w:div>
    <w:div w:id="1527595161">
      <w:bodyDiv w:val="1"/>
      <w:marLeft w:val="0"/>
      <w:marRight w:val="0"/>
      <w:marTop w:val="0"/>
      <w:marBottom w:val="0"/>
      <w:divBdr>
        <w:top w:val="none" w:sz="0" w:space="0" w:color="auto"/>
        <w:left w:val="none" w:sz="0" w:space="0" w:color="auto"/>
        <w:bottom w:val="none" w:sz="0" w:space="0" w:color="auto"/>
        <w:right w:val="none" w:sz="0" w:space="0" w:color="auto"/>
      </w:divBdr>
      <w:divsChild>
        <w:div w:id="362634479">
          <w:marLeft w:val="720"/>
          <w:marRight w:val="0"/>
          <w:marTop w:val="120"/>
          <w:marBottom w:val="0"/>
          <w:divBdr>
            <w:top w:val="none" w:sz="0" w:space="0" w:color="auto"/>
            <w:left w:val="none" w:sz="0" w:space="0" w:color="auto"/>
            <w:bottom w:val="none" w:sz="0" w:space="0" w:color="auto"/>
            <w:right w:val="none" w:sz="0" w:space="0" w:color="auto"/>
          </w:divBdr>
        </w:div>
        <w:div w:id="411899494">
          <w:marLeft w:val="720"/>
          <w:marRight w:val="0"/>
          <w:marTop w:val="120"/>
          <w:marBottom w:val="0"/>
          <w:divBdr>
            <w:top w:val="none" w:sz="0" w:space="0" w:color="auto"/>
            <w:left w:val="none" w:sz="0" w:space="0" w:color="auto"/>
            <w:bottom w:val="none" w:sz="0" w:space="0" w:color="auto"/>
            <w:right w:val="none" w:sz="0" w:space="0" w:color="auto"/>
          </w:divBdr>
        </w:div>
        <w:div w:id="620843224">
          <w:marLeft w:val="720"/>
          <w:marRight w:val="0"/>
          <w:marTop w:val="120"/>
          <w:marBottom w:val="0"/>
          <w:divBdr>
            <w:top w:val="none" w:sz="0" w:space="0" w:color="auto"/>
            <w:left w:val="none" w:sz="0" w:space="0" w:color="auto"/>
            <w:bottom w:val="none" w:sz="0" w:space="0" w:color="auto"/>
            <w:right w:val="none" w:sz="0" w:space="0" w:color="auto"/>
          </w:divBdr>
        </w:div>
        <w:div w:id="869488740">
          <w:marLeft w:val="720"/>
          <w:marRight w:val="0"/>
          <w:marTop w:val="120"/>
          <w:marBottom w:val="0"/>
          <w:divBdr>
            <w:top w:val="none" w:sz="0" w:space="0" w:color="auto"/>
            <w:left w:val="none" w:sz="0" w:space="0" w:color="auto"/>
            <w:bottom w:val="none" w:sz="0" w:space="0" w:color="auto"/>
            <w:right w:val="none" w:sz="0" w:space="0" w:color="auto"/>
          </w:divBdr>
        </w:div>
        <w:div w:id="1026372640">
          <w:marLeft w:val="240"/>
          <w:marRight w:val="0"/>
          <w:marTop w:val="120"/>
          <w:marBottom w:val="0"/>
          <w:divBdr>
            <w:top w:val="none" w:sz="0" w:space="0" w:color="auto"/>
            <w:left w:val="none" w:sz="0" w:space="0" w:color="auto"/>
            <w:bottom w:val="none" w:sz="0" w:space="0" w:color="auto"/>
            <w:right w:val="none" w:sz="0" w:space="0" w:color="auto"/>
          </w:divBdr>
        </w:div>
        <w:div w:id="1287857055">
          <w:marLeft w:val="720"/>
          <w:marRight w:val="0"/>
          <w:marTop w:val="120"/>
          <w:marBottom w:val="0"/>
          <w:divBdr>
            <w:top w:val="none" w:sz="0" w:space="0" w:color="auto"/>
            <w:left w:val="none" w:sz="0" w:space="0" w:color="auto"/>
            <w:bottom w:val="none" w:sz="0" w:space="0" w:color="auto"/>
            <w:right w:val="none" w:sz="0" w:space="0" w:color="auto"/>
          </w:divBdr>
        </w:div>
        <w:div w:id="1446802106">
          <w:marLeft w:val="720"/>
          <w:marRight w:val="0"/>
          <w:marTop w:val="120"/>
          <w:marBottom w:val="0"/>
          <w:divBdr>
            <w:top w:val="none" w:sz="0" w:space="0" w:color="auto"/>
            <w:left w:val="none" w:sz="0" w:space="0" w:color="auto"/>
            <w:bottom w:val="none" w:sz="0" w:space="0" w:color="auto"/>
            <w:right w:val="none" w:sz="0" w:space="0" w:color="auto"/>
          </w:divBdr>
        </w:div>
        <w:div w:id="2081757187">
          <w:marLeft w:val="720"/>
          <w:marRight w:val="0"/>
          <w:marTop w:val="120"/>
          <w:marBottom w:val="0"/>
          <w:divBdr>
            <w:top w:val="none" w:sz="0" w:space="0" w:color="auto"/>
            <w:left w:val="none" w:sz="0" w:space="0" w:color="auto"/>
            <w:bottom w:val="none" w:sz="0" w:space="0" w:color="auto"/>
            <w:right w:val="none" w:sz="0" w:space="0" w:color="auto"/>
          </w:divBdr>
        </w:div>
        <w:div w:id="2111703268">
          <w:marLeft w:val="720"/>
          <w:marRight w:val="0"/>
          <w:marTop w:val="120"/>
          <w:marBottom w:val="0"/>
          <w:divBdr>
            <w:top w:val="none" w:sz="0" w:space="0" w:color="auto"/>
            <w:left w:val="none" w:sz="0" w:space="0" w:color="auto"/>
            <w:bottom w:val="none" w:sz="0" w:space="0" w:color="auto"/>
            <w:right w:val="none" w:sz="0" w:space="0" w:color="auto"/>
          </w:divBdr>
        </w:div>
      </w:divsChild>
    </w:div>
    <w:div w:id="1539976965">
      <w:bodyDiv w:val="1"/>
      <w:marLeft w:val="0"/>
      <w:marRight w:val="0"/>
      <w:marTop w:val="0"/>
      <w:marBottom w:val="0"/>
      <w:divBdr>
        <w:top w:val="none" w:sz="0" w:space="0" w:color="auto"/>
        <w:left w:val="none" w:sz="0" w:space="0" w:color="auto"/>
        <w:bottom w:val="none" w:sz="0" w:space="0" w:color="auto"/>
        <w:right w:val="none" w:sz="0" w:space="0" w:color="auto"/>
      </w:divBdr>
    </w:div>
    <w:div w:id="1596134113">
      <w:bodyDiv w:val="1"/>
      <w:marLeft w:val="0"/>
      <w:marRight w:val="0"/>
      <w:marTop w:val="0"/>
      <w:marBottom w:val="0"/>
      <w:divBdr>
        <w:top w:val="none" w:sz="0" w:space="0" w:color="auto"/>
        <w:left w:val="none" w:sz="0" w:space="0" w:color="auto"/>
        <w:bottom w:val="none" w:sz="0" w:space="0" w:color="auto"/>
        <w:right w:val="none" w:sz="0" w:space="0" w:color="auto"/>
      </w:divBdr>
      <w:divsChild>
        <w:div w:id="83503661">
          <w:marLeft w:val="720"/>
          <w:marRight w:val="0"/>
          <w:marTop w:val="120"/>
          <w:marBottom w:val="0"/>
          <w:divBdr>
            <w:top w:val="none" w:sz="0" w:space="0" w:color="auto"/>
            <w:left w:val="none" w:sz="0" w:space="0" w:color="auto"/>
            <w:bottom w:val="none" w:sz="0" w:space="0" w:color="auto"/>
            <w:right w:val="none" w:sz="0" w:space="0" w:color="auto"/>
          </w:divBdr>
        </w:div>
        <w:div w:id="123550660">
          <w:marLeft w:val="720"/>
          <w:marRight w:val="0"/>
          <w:marTop w:val="120"/>
          <w:marBottom w:val="0"/>
          <w:divBdr>
            <w:top w:val="none" w:sz="0" w:space="0" w:color="auto"/>
            <w:left w:val="none" w:sz="0" w:space="0" w:color="auto"/>
            <w:bottom w:val="none" w:sz="0" w:space="0" w:color="auto"/>
            <w:right w:val="none" w:sz="0" w:space="0" w:color="auto"/>
          </w:divBdr>
        </w:div>
        <w:div w:id="364794131">
          <w:marLeft w:val="720"/>
          <w:marRight w:val="0"/>
          <w:marTop w:val="120"/>
          <w:marBottom w:val="0"/>
          <w:divBdr>
            <w:top w:val="none" w:sz="0" w:space="0" w:color="auto"/>
            <w:left w:val="none" w:sz="0" w:space="0" w:color="auto"/>
            <w:bottom w:val="none" w:sz="0" w:space="0" w:color="auto"/>
            <w:right w:val="none" w:sz="0" w:space="0" w:color="auto"/>
          </w:divBdr>
        </w:div>
        <w:div w:id="398134597">
          <w:marLeft w:val="720"/>
          <w:marRight w:val="0"/>
          <w:marTop w:val="120"/>
          <w:marBottom w:val="0"/>
          <w:divBdr>
            <w:top w:val="none" w:sz="0" w:space="0" w:color="auto"/>
            <w:left w:val="none" w:sz="0" w:space="0" w:color="auto"/>
            <w:bottom w:val="none" w:sz="0" w:space="0" w:color="auto"/>
            <w:right w:val="none" w:sz="0" w:space="0" w:color="auto"/>
          </w:divBdr>
        </w:div>
        <w:div w:id="415902566">
          <w:marLeft w:val="720"/>
          <w:marRight w:val="0"/>
          <w:marTop w:val="120"/>
          <w:marBottom w:val="0"/>
          <w:divBdr>
            <w:top w:val="none" w:sz="0" w:space="0" w:color="auto"/>
            <w:left w:val="none" w:sz="0" w:space="0" w:color="auto"/>
            <w:bottom w:val="none" w:sz="0" w:space="0" w:color="auto"/>
            <w:right w:val="none" w:sz="0" w:space="0" w:color="auto"/>
          </w:divBdr>
        </w:div>
        <w:div w:id="703405207">
          <w:marLeft w:val="720"/>
          <w:marRight w:val="0"/>
          <w:marTop w:val="120"/>
          <w:marBottom w:val="0"/>
          <w:divBdr>
            <w:top w:val="none" w:sz="0" w:space="0" w:color="auto"/>
            <w:left w:val="none" w:sz="0" w:space="0" w:color="auto"/>
            <w:bottom w:val="none" w:sz="0" w:space="0" w:color="auto"/>
            <w:right w:val="none" w:sz="0" w:space="0" w:color="auto"/>
          </w:divBdr>
        </w:div>
        <w:div w:id="713390058">
          <w:marLeft w:val="720"/>
          <w:marRight w:val="0"/>
          <w:marTop w:val="120"/>
          <w:marBottom w:val="0"/>
          <w:divBdr>
            <w:top w:val="none" w:sz="0" w:space="0" w:color="auto"/>
            <w:left w:val="none" w:sz="0" w:space="0" w:color="auto"/>
            <w:bottom w:val="none" w:sz="0" w:space="0" w:color="auto"/>
            <w:right w:val="none" w:sz="0" w:space="0" w:color="auto"/>
          </w:divBdr>
        </w:div>
        <w:div w:id="1467435408">
          <w:marLeft w:val="720"/>
          <w:marRight w:val="0"/>
          <w:marTop w:val="120"/>
          <w:marBottom w:val="0"/>
          <w:divBdr>
            <w:top w:val="none" w:sz="0" w:space="0" w:color="auto"/>
            <w:left w:val="none" w:sz="0" w:space="0" w:color="auto"/>
            <w:bottom w:val="none" w:sz="0" w:space="0" w:color="auto"/>
            <w:right w:val="none" w:sz="0" w:space="0" w:color="auto"/>
          </w:divBdr>
        </w:div>
        <w:div w:id="1550532408">
          <w:marLeft w:val="720"/>
          <w:marRight w:val="0"/>
          <w:marTop w:val="120"/>
          <w:marBottom w:val="0"/>
          <w:divBdr>
            <w:top w:val="none" w:sz="0" w:space="0" w:color="auto"/>
            <w:left w:val="none" w:sz="0" w:space="0" w:color="auto"/>
            <w:bottom w:val="none" w:sz="0" w:space="0" w:color="auto"/>
            <w:right w:val="none" w:sz="0" w:space="0" w:color="auto"/>
          </w:divBdr>
        </w:div>
        <w:div w:id="1603952030">
          <w:marLeft w:val="720"/>
          <w:marRight w:val="0"/>
          <w:marTop w:val="120"/>
          <w:marBottom w:val="0"/>
          <w:divBdr>
            <w:top w:val="none" w:sz="0" w:space="0" w:color="auto"/>
            <w:left w:val="none" w:sz="0" w:space="0" w:color="auto"/>
            <w:bottom w:val="none" w:sz="0" w:space="0" w:color="auto"/>
            <w:right w:val="none" w:sz="0" w:space="0" w:color="auto"/>
          </w:divBdr>
        </w:div>
        <w:div w:id="1658076595">
          <w:marLeft w:val="240"/>
          <w:marRight w:val="0"/>
          <w:marTop w:val="120"/>
          <w:marBottom w:val="0"/>
          <w:divBdr>
            <w:top w:val="none" w:sz="0" w:space="0" w:color="auto"/>
            <w:left w:val="none" w:sz="0" w:space="0" w:color="auto"/>
            <w:bottom w:val="none" w:sz="0" w:space="0" w:color="auto"/>
            <w:right w:val="none" w:sz="0" w:space="0" w:color="auto"/>
          </w:divBdr>
        </w:div>
        <w:div w:id="1786191903">
          <w:marLeft w:val="720"/>
          <w:marRight w:val="0"/>
          <w:marTop w:val="120"/>
          <w:marBottom w:val="0"/>
          <w:divBdr>
            <w:top w:val="none" w:sz="0" w:space="0" w:color="auto"/>
            <w:left w:val="none" w:sz="0" w:space="0" w:color="auto"/>
            <w:bottom w:val="none" w:sz="0" w:space="0" w:color="auto"/>
            <w:right w:val="none" w:sz="0" w:space="0" w:color="auto"/>
          </w:divBdr>
        </w:div>
        <w:div w:id="2018582140">
          <w:marLeft w:val="720"/>
          <w:marRight w:val="0"/>
          <w:marTop w:val="120"/>
          <w:marBottom w:val="0"/>
          <w:divBdr>
            <w:top w:val="none" w:sz="0" w:space="0" w:color="auto"/>
            <w:left w:val="none" w:sz="0" w:space="0" w:color="auto"/>
            <w:bottom w:val="none" w:sz="0" w:space="0" w:color="auto"/>
            <w:right w:val="none" w:sz="0" w:space="0" w:color="auto"/>
          </w:divBdr>
        </w:div>
        <w:div w:id="2125923357">
          <w:marLeft w:val="720"/>
          <w:marRight w:val="0"/>
          <w:marTop w:val="120"/>
          <w:marBottom w:val="0"/>
          <w:divBdr>
            <w:top w:val="none" w:sz="0" w:space="0" w:color="auto"/>
            <w:left w:val="none" w:sz="0" w:space="0" w:color="auto"/>
            <w:bottom w:val="none" w:sz="0" w:space="0" w:color="auto"/>
            <w:right w:val="none" w:sz="0" w:space="0" w:color="auto"/>
          </w:divBdr>
        </w:div>
      </w:divsChild>
    </w:div>
    <w:div w:id="1735812423">
      <w:bodyDiv w:val="1"/>
      <w:marLeft w:val="0"/>
      <w:marRight w:val="0"/>
      <w:marTop w:val="0"/>
      <w:marBottom w:val="0"/>
      <w:divBdr>
        <w:top w:val="none" w:sz="0" w:space="0" w:color="auto"/>
        <w:left w:val="none" w:sz="0" w:space="0" w:color="auto"/>
        <w:bottom w:val="none" w:sz="0" w:space="0" w:color="auto"/>
        <w:right w:val="none" w:sz="0" w:space="0" w:color="auto"/>
      </w:divBdr>
    </w:div>
    <w:div w:id="1885755101">
      <w:bodyDiv w:val="1"/>
      <w:marLeft w:val="0"/>
      <w:marRight w:val="0"/>
      <w:marTop w:val="0"/>
      <w:marBottom w:val="0"/>
      <w:divBdr>
        <w:top w:val="none" w:sz="0" w:space="0" w:color="auto"/>
        <w:left w:val="none" w:sz="0" w:space="0" w:color="auto"/>
        <w:bottom w:val="none" w:sz="0" w:space="0" w:color="auto"/>
        <w:right w:val="none" w:sz="0" w:space="0" w:color="auto"/>
      </w:divBdr>
    </w:div>
    <w:div w:id="2011710244">
      <w:bodyDiv w:val="1"/>
      <w:marLeft w:val="0"/>
      <w:marRight w:val="0"/>
      <w:marTop w:val="0"/>
      <w:marBottom w:val="0"/>
      <w:divBdr>
        <w:top w:val="none" w:sz="0" w:space="0" w:color="auto"/>
        <w:left w:val="none" w:sz="0" w:space="0" w:color="auto"/>
        <w:bottom w:val="none" w:sz="0" w:space="0" w:color="auto"/>
        <w:right w:val="none" w:sz="0" w:space="0" w:color="auto"/>
      </w:divBdr>
    </w:div>
    <w:div w:id="2023386346">
      <w:bodyDiv w:val="1"/>
      <w:marLeft w:val="0"/>
      <w:marRight w:val="0"/>
      <w:marTop w:val="0"/>
      <w:marBottom w:val="0"/>
      <w:divBdr>
        <w:top w:val="none" w:sz="0" w:space="0" w:color="auto"/>
        <w:left w:val="none" w:sz="0" w:space="0" w:color="auto"/>
        <w:bottom w:val="none" w:sz="0" w:space="0" w:color="auto"/>
        <w:right w:val="none" w:sz="0" w:space="0" w:color="auto"/>
      </w:divBdr>
    </w:div>
    <w:div w:id="21444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itojuridico.com.br/edicoes/revista-155/o-estatuto-da-pessoa-com-deficiencia-e-as-repercussoes-no-casamento-e-na-uniao-estavel/" TargetMode="External"/><Relationship Id="rId13" Type="http://schemas.openxmlformats.org/officeDocument/2006/relationships/hyperlink" Target="http://www.pensaracademico.facig.edu.br/index.php/repositoriotcc/article/view/964/851" TargetMode="External"/><Relationship Id="rId18" Type="http://schemas.openxmlformats.org/officeDocument/2006/relationships/hyperlink" Target="https://smassistenciajuridica.jusbrasil.com.br/artigos/535620211/os-efeitos-do-estatuto-da-pessoa-com-deficiencia-lei-n-13146-2015-em-nosso-ordenamento-juridico%3c" TargetMode="External"/><Relationship Id="rId26" Type="http://schemas.openxmlformats.org/officeDocument/2006/relationships/hyperlink" Target="http://genjuridico.com.br/2017/04/11/estao-todos-os-interditados-livres-da-incapacidade-posicao-contraria-flavio-tartuce-e-posicao-favoravel-jose-fernando-simao/" TargetMode="External"/><Relationship Id="rId3" Type="http://schemas.openxmlformats.org/officeDocument/2006/relationships/settings" Target="settings.xml"/><Relationship Id="rId21" Type="http://schemas.openxmlformats.org/officeDocument/2006/relationships/hyperlink" Target="https://jus.com.br/artigos/62062/lei-13-146-15-inclusao-ou-desprotecao" TargetMode="External"/><Relationship Id="rId7" Type="http://schemas.openxmlformats.org/officeDocument/2006/relationships/hyperlink" Target="https://www.conteudojuridico.com.br/consulta/artigos/54764/alteraes-jurdicas-relevantes-no-mbito-da-capacidade-civil-aps-o-advento-do-estatuto-da-pessoa-com-deficincia" TargetMode="External"/><Relationship Id="rId12" Type="http://schemas.openxmlformats.org/officeDocument/2006/relationships/hyperlink" Target="https://servicos.unitoledo.br/repositorio/bitstream/7574/1806/3/ESTATUTO%20DA%20PESSOA%20COM%20DEFICI%c3%8aNCIA%20E%20AS%20ALTERA%c3%87%c3%95ES%20PROMOVIDAS%20NOS%20ARTIGOS%203%c2%ba%20E%204%c2%ba%20DO%20C%c3%93DIGO%20CIVIL%20-%20ANA%20PAULA%20DE%20SOUZA.pdf%3c" TargetMode="External"/><Relationship Id="rId17" Type="http://schemas.openxmlformats.org/officeDocument/2006/relationships/hyperlink" Target="https://jus.com.br/artigos/58015/os-reflexos-do-estatuto-da-pessoa-com-deficiencia-no-direito-civil" TargetMode="External"/><Relationship Id="rId25" Type="http://schemas.openxmlformats.org/officeDocument/2006/relationships/hyperlink" Target="https://flaviotartuce.jusbrasil.com.br/noticias/213830256/alteracoes-do-codigo-civil-pela-lei-13146-2015" TargetMode="External"/><Relationship Id="rId2" Type="http://schemas.openxmlformats.org/officeDocument/2006/relationships/styles" Target="styles.xml"/><Relationship Id="rId16" Type="http://schemas.openxmlformats.org/officeDocument/2006/relationships/hyperlink" Target="https://pcd.mppr.mp.br/arquivos/File/novo_conceito_de_pessoa_com_deficiencia_e_proibicao_do_retrocesso.pdf" TargetMode="External"/><Relationship Id="rId20" Type="http://schemas.openxmlformats.org/officeDocument/2006/relationships/hyperlink" Target="https://www.conjur.com.br/2015-set-14/direito-civil-atual-conheca-tomada-decisao-apoiada-regime-alternativo-curatel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sp.mp.br/portal/page/portal/documentacao_e_divulgacao/doc_biblioteca/bibli_servicos_produtos/bibli_boletim/bibli_bol_2006/RPro_n.258.14.PDF" TargetMode="External"/><Relationship Id="rId24" Type="http://schemas.openxmlformats.org/officeDocument/2006/relationships/hyperlink" Target="https://flaviotartuce.jusbrasil.com.br/artigos/304255875/e-o-fim-da-interdicao-artigo-de-pablo-stolze-gagliano" TargetMode="External"/><Relationship Id="rId5" Type="http://schemas.openxmlformats.org/officeDocument/2006/relationships/footnotes" Target="footnotes.xml"/><Relationship Id="rId15" Type="http://schemas.openxmlformats.org/officeDocument/2006/relationships/hyperlink" Target="https://temasemsaude.com/wp-content/uploads/2018/12/18415.pdf" TargetMode="External"/><Relationship Id="rId23" Type="http://schemas.openxmlformats.org/officeDocument/2006/relationships/hyperlink" Target="https://www.conjur.com.br/2015-ago-07/jose-simao-estatuto-pessoa-deficiencia-traz-mudancas" TargetMode="External"/><Relationship Id="rId28" Type="http://schemas.openxmlformats.org/officeDocument/2006/relationships/header" Target="header1.xml"/><Relationship Id="rId10" Type="http://schemas.openxmlformats.org/officeDocument/2006/relationships/hyperlink" Target="https://ambitojuridico.com.br/cadernos/direitos-humanos/a-convencao-de-nova-iorque-e-o-estatuto-da-pessoa-com-deficiencia-ordenamento-brasileiro-e-politicas-publicas/" TargetMode="External"/><Relationship Id="rId19" Type="http://schemas.openxmlformats.org/officeDocument/2006/relationships/hyperlink" Target="https://draflaviaortega.jusbrasil.com.br/noticias/441098296/o-que-consiste-a-tomada-de-decisao-apoiada" TargetMode="External"/><Relationship Id="rId4" Type="http://schemas.openxmlformats.org/officeDocument/2006/relationships/webSettings" Target="webSettings.xml"/><Relationship Id="rId9" Type="http://schemas.openxmlformats.org/officeDocument/2006/relationships/hyperlink" Target="https://johnedercanabarro.jusbrasil.com.br/artigos/419264513/lei-13146-15-a-incapacidade-civil-e-seus-reflexos-no-ordenamento-juridico" TargetMode="External"/><Relationship Id="rId14" Type="http://schemas.openxmlformats.org/officeDocument/2006/relationships/hyperlink" Target="https://jus.com.br/artigos/45033/o-estatuto-da-pessoa-com-deficiencia-e-as-alteracoes-no-codigo-civil-de-2002" TargetMode="External"/><Relationship Id="rId22" Type="http://schemas.openxmlformats.org/officeDocument/2006/relationships/hyperlink" Target="about:blank" TargetMode="External"/><Relationship Id="rId27" Type="http://schemas.openxmlformats.org/officeDocument/2006/relationships/hyperlink" Target="https://revistadocejur.tjsc.jus.br/cejur/article/view/147/87"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7829</Words>
  <Characters>42280</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Bessa</dc:creator>
  <cp:keywords/>
  <dc:description/>
  <cp:lastModifiedBy>Roberto Lins Marques</cp:lastModifiedBy>
  <cp:revision>3</cp:revision>
  <dcterms:created xsi:type="dcterms:W3CDTF">2021-06-08T16:36:00Z</dcterms:created>
  <dcterms:modified xsi:type="dcterms:W3CDTF">2021-06-08T16:39:00Z</dcterms:modified>
</cp:coreProperties>
</file>