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814" w:rsidRPr="007E00C5" w:rsidRDefault="008C0814" w:rsidP="008C0814">
      <w:pPr>
        <w:spacing w:line="360" w:lineRule="auto"/>
        <w:jc w:val="center"/>
        <w:rPr>
          <w:color w:val="000000"/>
        </w:rPr>
      </w:pPr>
      <w:r w:rsidRPr="007E00C5">
        <w:rPr>
          <w:rFonts w:eastAsia="Arial"/>
          <w:b/>
          <w:color w:val="000000"/>
        </w:rPr>
        <w:t xml:space="preserve">UTILIZAÇÃO DO KANBAN VISUAL NO CONTROLE DE ESTOQUE COMO ESTRATÉGIA DE REDUÇÃO DE CUSTOS </w:t>
      </w:r>
    </w:p>
    <w:p w:rsidR="008C0814" w:rsidRPr="007E00C5" w:rsidRDefault="008C0814" w:rsidP="008C0814">
      <w:pPr>
        <w:spacing w:line="360" w:lineRule="auto"/>
        <w:rPr>
          <w:color w:val="000000"/>
        </w:rPr>
      </w:pPr>
    </w:p>
    <w:p w:rsidR="008C0814" w:rsidRPr="007E00C5" w:rsidRDefault="008C0814" w:rsidP="008C0814">
      <w:pPr>
        <w:spacing w:line="360" w:lineRule="auto"/>
        <w:jc w:val="right"/>
        <w:rPr>
          <w:color w:val="000000"/>
        </w:rPr>
      </w:pPr>
      <w:r w:rsidRPr="007E00C5">
        <w:rPr>
          <w:rFonts w:eastAsia="Arial"/>
          <w:i/>
          <w:color w:val="000000"/>
        </w:rPr>
        <w:t xml:space="preserve">Diego Francisco Barroso Abreu </w:t>
      </w:r>
      <w:r w:rsidRPr="007E00C5">
        <w:rPr>
          <w:rFonts w:eastAsia="Arial"/>
          <w:i/>
          <w:color w:val="000000"/>
          <w:vertAlign w:val="superscript"/>
        </w:rPr>
        <w:footnoteReference w:id="1"/>
      </w:r>
    </w:p>
    <w:p w:rsidR="008C0814" w:rsidRPr="007E00C5" w:rsidRDefault="008C0814" w:rsidP="008C0814">
      <w:pPr>
        <w:spacing w:line="360" w:lineRule="auto"/>
        <w:jc w:val="right"/>
        <w:rPr>
          <w:color w:val="000000"/>
        </w:rPr>
      </w:pPr>
      <w:r w:rsidRPr="007E00C5">
        <w:rPr>
          <w:rFonts w:eastAsia="Arial"/>
          <w:i/>
          <w:color w:val="000000"/>
        </w:rPr>
        <w:t>diegobarrosoabreu@gmail.com</w:t>
      </w:r>
    </w:p>
    <w:p w:rsidR="008C0814" w:rsidRPr="007E00C5" w:rsidRDefault="008C0814" w:rsidP="008C0814">
      <w:pPr>
        <w:spacing w:line="360" w:lineRule="auto"/>
        <w:jc w:val="right"/>
        <w:rPr>
          <w:color w:val="000000"/>
        </w:rPr>
      </w:pPr>
      <w:r w:rsidRPr="007E00C5">
        <w:rPr>
          <w:rFonts w:eastAsia="Arial"/>
          <w:i/>
          <w:color w:val="000000"/>
        </w:rPr>
        <w:t>Luiz Fernando Chaves Dantas</w:t>
      </w:r>
      <w:r w:rsidRPr="007E00C5">
        <w:rPr>
          <w:rFonts w:eastAsia="Arial"/>
          <w:i/>
          <w:color w:val="000000"/>
          <w:vertAlign w:val="superscript"/>
        </w:rPr>
        <w:footnoteReference w:id="2"/>
      </w:r>
    </w:p>
    <w:p w:rsidR="008C0814" w:rsidRPr="007E00C5" w:rsidRDefault="008C0814" w:rsidP="008C0814">
      <w:pPr>
        <w:spacing w:line="360" w:lineRule="auto"/>
        <w:jc w:val="right"/>
        <w:rPr>
          <w:color w:val="000000"/>
        </w:rPr>
      </w:pPr>
      <w:r w:rsidRPr="007E00C5">
        <w:rPr>
          <w:rFonts w:eastAsia="Arial"/>
          <w:i/>
          <w:color w:val="000000"/>
        </w:rPr>
        <w:t>luiz_fernandochaves@yahoo.com.br</w:t>
      </w:r>
    </w:p>
    <w:p w:rsidR="008C0814" w:rsidRPr="007E00C5" w:rsidRDefault="008C0814" w:rsidP="008C0814">
      <w:pPr>
        <w:spacing w:line="360" w:lineRule="auto"/>
        <w:jc w:val="right"/>
        <w:rPr>
          <w:rFonts w:eastAsia="Arial"/>
          <w:i/>
          <w:color w:val="000000"/>
          <w:lang w:val="en-US"/>
        </w:rPr>
      </w:pPr>
      <w:r w:rsidRPr="007E00C5">
        <w:rPr>
          <w:rFonts w:eastAsia="Arial"/>
          <w:i/>
          <w:color w:val="000000"/>
          <w:lang w:val="en-US"/>
        </w:rPr>
        <w:t>Wagner Cardoso</w:t>
      </w:r>
      <w:r w:rsidRPr="007E00C5">
        <w:rPr>
          <w:rFonts w:eastAsia="Arial"/>
          <w:i/>
          <w:color w:val="000000"/>
          <w:vertAlign w:val="superscript"/>
        </w:rPr>
        <w:footnoteReference w:id="3"/>
      </w:r>
    </w:p>
    <w:p w:rsidR="008C0814" w:rsidRPr="007E00C5" w:rsidRDefault="00E16434" w:rsidP="00E16434">
      <w:pPr>
        <w:spacing w:line="360" w:lineRule="auto"/>
        <w:jc w:val="right"/>
        <w:rPr>
          <w:color w:val="000000"/>
          <w:lang w:val="en-US"/>
        </w:rPr>
      </w:pPr>
      <w:r>
        <w:rPr>
          <w:rFonts w:eastAsia="Arial"/>
          <w:i/>
          <w:color w:val="000000"/>
          <w:lang w:val="en-US"/>
        </w:rPr>
        <w:t>w</w:t>
      </w:r>
      <w:r w:rsidR="008C0814" w:rsidRPr="007E00C5">
        <w:rPr>
          <w:rFonts w:eastAsia="Arial"/>
          <w:i/>
          <w:color w:val="000000"/>
          <w:lang w:val="en-US"/>
        </w:rPr>
        <w:t>agner.cardoso@uniube.br</w:t>
      </w:r>
    </w:p>
    <w:p w:rsidR="008C0814" w:rsidRDefault="008C0814" w:rsidP="008C0814">
      <w:pPr>
        <w:spacing w:line="360" w:lineRule="auto"/>
        <w:rPr>
          <w:rFonts w:eastAsia="Arial"/>
          <w:b/>
          <w:color w:val="000000"/>
        </w:rPr>
      </w:pPr>
      <w:r w:rsidRPr="007E00C5">
        <w:rPr>
          <w:rFonts w:eastAsia="Arial"/>
          <w:b/>
          <w:color w:val="000000"/>
        </w:rPr>
        <w:t>RESUMO</w:t>
      </w:r>
    </w:p>
    <w:p w:rsidR="00FE454E" w:rsidRPr="007E00C5" w:rsidRDefault="00FE454E" w:rsidP="008C0814">
      <w:pPr>
        <w:spacing w:line="360" w:lineRule="auto"/>
        <w:rPr>
          <w:color w:val="000000"/>
        </w:rPr>
      </w:pPr>
    </w:p>
    <w:p w:rsidR="008C0814" w:rsidRDefault="00E76302" w:rsidP="007E00C5">
      <w:pPr>
        <w:spacing w:line="360" w:lineRule="auto"/>
        <w:jc w:val="both"/>
        <w:rPr>
          <w:rFonts w:eastAsia="Arial"/>
          <w:color w:val="000000"/>
        </w:rPr>
      </w:pPr>
      <w:r>
        <w:rPr>
          <w:rFonts w:eastAsia="Arial"/>
          <w:color w:val="000000"/>
        </w:rPr>
        <w:t>Foi</w:t>
      </w:r>
      <w:r w:rsidR="008C0814" w:rsidRPr="007E00C5">
        <w:rPr>
          <w:rFonts w:eastAsia="Arial"/>
          <w:color w:val="000000"/>
        </w:rPr>
        <w:t xml:space="preserve"> feito um estudo de caso em uma empresa do setor industrial para aplicação do </w:t>
      </w:r>
      <w:r w:rsidR="008C0814" w:rsidRPr="00E16434">
        <w:rPr>
          <w:rFonts w:eastAsia="Arial"/>
          <w:i/>
          <w:color w:val="000000"/>
        </w:rPr>
        <w:t>kanban</w:t>
      </w:r>
      <w:r w:rsidR="008C0814" w:rsidRPr="007E00C5">
        <w:rPr>
          <w:rFonts w:eastAsia="Arial"/>
          <w:color w:val="000000"/>
        </w:rPr>
        <w:t xml:space="preserve"> visual no </w:t>
      </w:r>
      <w:r w:rsidRPr="007E00C5">
        <w:rPr>
          <w:rFonts w:eastAsia="Arial"/>
          <w:color w:val="000000"/>
        </w:rPr>
        <w:t>auxílio</w:t>
      </w:r>
      <w:r w:rsidR="008C0814" w:rsidRPr="007E00C5">
        <w:rPr>
          <w:rFonts w:eastAsia="Arial"/>
          <w:color w:val="000000"/>
        </w:rPr>
        <w:t xml:space="preserve"> do controle de estoque. Os objetivos são solucionar os problemas com falta de matéria prima, redução do </w:t>
      </w:r>
      <w:r w:rsidR="00E16434">
        <w:rPr>
          <w:rFonts w:eastAsia="Arial"/>
          <w:color w:val="000000"/>
        </w:rPr>
        <w:t>custo por trás da falta da mesma</w:t>
      </w:r>
      <w:r w:rsidR="008C0814" w:rsidRPr="007E00C5">
        <w:rPr>
          <w:rFonts w:eastAsia="Arial"/>
          <w:color w:val="000000"/>
        </w:rPr>
        <w:t xml:space="preserve"> e aumentar a produtividade, além de facili</w:t>
      </w:r>
      <w:r>
        <w:rPr>
          <w:rFonts w:eastAsia="Arial"/>
          <w:color w:val="000000"/>
        </w:rPr>
        <w:t>tar o controle. Dessa forma foi</w:t>
      </w:r>
      <w:r w:rsidR="008C0814" w:rsidRPr="007E00C5">
        <w:rPr>
          <w:rFonts w:eastAsia="Arial"/>
          <w:color w:val="000000"/>
        </w:rPr>
        <w:t xml:space="preserve"> possível ter ganhos</w:t>
      </w:r>
      <w:r w:rsidR="00AC27A9">
        <w:rPr>
          <w:rFonts w:eastAsia="Arial"/>
          <w:color w:val="000000"/>
        </w:rPr>
        <w:t xml:space="preserve"> </w:t>
      </w:r>
      <w:r w:rsidR="008C0814" w:rsidRPr="007E00C5">
        <w:rPr>
          <w:rFonts w:eastAsia="Arial"/>
          <w:color w:val="000000"/>
        </w:rPr>
        <w:t>com produtividade, redução nos custos</w:t>
      </w:r>
      <w:r w:rsidR="00E16434">
        <w:rPr>
          <w:rFonts w:eastAsia="Arial"/>
          <w:color w:val="000000"/>
        </w:rPr>
        <w:t>,</w:t>
      </w:r>
      <w:r w:rsidR="008C0814" w:rsidRPr="007E00C5">
        <w:rPr>
          <w:rFonts w:eastAsia="Arial"/>
          <w:color w:val="000000"/>
        </w:rPr>
        <w:t xml:space="preserve"> já que o p</w:t>
      </w:r>
      <w:r>
        <w:rPr>
          <w:rFonts w:eastAsia="Arial"/>
          <w:color w:val="000000"/>
        </w:rPr>
        <w:t>onto de ressuprimento foi</w:t>
      </w:r>
      <w:r w:rsidR="008C0814" w:rsidRPr="007E00C5">
        <w:rPr>
          <w:rFonts w:eastAsia="Arial"/>
          <w:color w:val="000000"/>
        </w:rPr>
        <w:t xml:space="preserve"> calculado com a ajuda de um indicador visual em tempo real</w:t>
      </w:r>
      <w:r w:rsidR="00E16434">
        <w:rPr>
          <w:rFonts w:eastAsia="Arial"/>
          <w:color w:val="000000"/>
        </w:rPr>
        <w:t xml:space="preserve">, </w:t>
      </w:r>
      <w:r w:rsidR="008C0814" w:rsidRPr="007E00C5">
        <w:rPr>
          <w:rFonts w:eastAsia="Arial"/>
          <w:color w:val="000000"/>
        </w:rPr>
        <w:t xml:space="preserve">auxiliando o controle a </w:t>
      </w:r>
      <w:r w:rsidR="00FE7C84">
        <w:rPr>
          <w:rFonts w:eastAsia="Arial"/>
          <w:color w:val="000000"/>
        </w:rPr>
        <w:t>minimizar o custo total. O</w:t>
      </w:r>
      <w:r w:rsidR="008C0814" w:rsidRPr="007E00C5">
        <w:rPr>
          <w:rFonts w:eastAsia="Arial"/>
          <w:color w:val="000000"/>
        </w:rPr>
        <w:t>utro problema</w:t>
      </w:r>
      <w:r w:rsidR="00AC27A9" w:rsidRPr="007E00C5">
        <w:rPr>
          <w:rFonts w:eastAsia="Arial"/>
          <w:color w:val="000000"/>
        </w:rPr>
        <w:t xml:space="preserve"> </w:t>
      </w:r>
      <w:r w:rsidR="008C0814" w:rsidRPr="007E00C5">
        <w:rPr>
          <w:rFonts w:eastAsia="Arial"/>
          <w:color w:val="000000"/>
        </w:rPr>
        <w:t xml:space="preserve">a ser solucionado </w:t>
      </w:r>
      <w:proofErr w:type="gramStart"/>
      <w:r w:rsidR="008C0814" w:rsidRPr="007E00C5">
        <w:rPr>
          <w:rFonts w:eastAsia="Arial"/>
          <w:color w:val="000000"/>
        </w:rPr>
        <w:t>são</w:t>
      </w:r>
      <w:proofErr w:type="gramEnd"/>
      <w:r w:rsidR="008C0814" w:rsidRPr="007E00C5">
        <w:rPr>
          <w:rFonts w:eastAsia="Arial"/>
          <w:color w:val="000000"/>
        </w:rPr>
        <w:t xml:space="preserve"> os </w:t>
      </w:r>
      <w:r w:rsidR="00073BD9">
        <w:rPr>
          <w:rFonts w:eastAsia="Arial"/>
          <w:color w:val="000000"/>
        </w:rPr>
        <w:t>atrasos de entrega de material e paradas da produção</w:t>
      </w:r>
      <w:r w:rsidR="00E16434">
        <w:rPr>
          <w:rFonts w:eastAsia="Arial"/>
          <w:color w:val="000000"/>
        </w:rPr>
        <w:t>, devido à</w:t>
      </w:r>
      <w:r w:rsidR="00073BD9">
        <w:rPr>
          <w:rFonts w:eastAsia="Arial"/>
          <w:color w:val="000000"/>
        </w:rPr>
        <w:t xml:space="preserve"> falta do planejamento do ponto de pedido, como a produção da empresa analisada é </w:t>
      </w:r>
      <w:proofErr w:type="spellStart"/>
      <w:r w:rsidR="00073BD9" w:rsidRPr="00073BD9">
        <w:rPr>
          <w:rFonts w:eastAsia="Arial"/>
          <w:i/>
          <w:color w:val="000000"/>
        </w:rPr>
        <w:t>project</w:t>
      </w:r>
      <w:proofErr w:type="spellEnd"/>
      <w:r w:rsidR="00073BD9" w:rsidRPr="00073BD9">
        <w:rPr>
          <w:rFonts w:eastAsia="Arial"/>
          <w:i/>
          <w:color w:val="000000"/>
        </w:rPr>
        <w:t xml:space="preserve"> </w:t>
      </w:r>
      <w:proofErr w:type="spellStart"/>
      <w:r w:rsidR="00073BD9" w:rsidRPr="00073BD9">
        <w:rPr>
          <w:rFonts w:eastAsia="Arial"/>
          <w:i/>
          <w:color w:val="000000"/>
        </w:rPr>
        <w:t>to</w:t>
      </w:r>
      <w:proofErr w:type="spellEnd"/>
      <w:r w:rsidR="00073BD9" w:rsidRPr="00073BD9">
        <w:rPr>
          <w:rFonts w:eastAsia="Arial"/>
          <w:i/>
          <w:color w:val="000000"/>
        </w:rPr>
        <w:t xml:space="preserve"> </w:t>
      </w:r>
      <w:proofErr w:type="spellStart"/>
      <w:r w:rsidR="00073BD9" w:rsidRPr="00073BD9">
        <w:rPr>
          <w:rFonts w:eastAsia="Arial"/>
          <w:i/>
          <w:color w:val="000000"/>
        </w:rPr>
        <w:t>order</w:t>
      </w:r>
      <w:proofErr w:type="spellEnd"/>
      <w:r w:rsidR="00073BD9">
        <w:rPr>
          <w:rFonts w:eastAsia="Arial"/>
          <w:i/>
          <w:color w:val="000000"/>
        </w:rPr>
        <w:t>,</w:t>
      </w:r>
      <w:r w:rsidR="000A08C8">
        <w:rPr>
          <w:rFonts w:eastAsia="Arial"/>
          <w:i/>
          <w:color w:val="000000"/>
        </w:rPr>
        <w:t xml:space="preserve"> </w:t>
      </w:r>
      <w:r w:rsidR="00073BD9">
        <w:rPr>
          <w:rFonts w:eastAsia="Arial"/>
          <w:color w:val="000000"/>
        </w:rPr>
        <w:t xml:space="preserve">com alta variabilidade o que impacta diretamente a administração dos materiais e insumos utilizados na produção. A filosofia </w:t>
      </w:r>
      <w:r w:rsidR="00073BD9" w:rsidRPr="00073BD9">
        <w:rPr>
          <w:rFonts w:eastAsia="Arial"/>
          <w:i/>
          <w:color w:val="000000"/>
        </w:rPr>
        <w:t xml:space="preserve">Just </w:t>
      </w:r>
      <w:proofErr w:type="gramStart"/>
      <w:r w:rsidR="00073BD9" w:rsidRPr="00073BD9">
        <w:rPr>
          <w:rFonts w:eastAsia="Arial"/>
          <w:i/>
          <w:color w:val="000000"/>
        </w:rPr>
        <w:t>in time</w:t>
      </w:r>
      <w:r w:rsidR="00073BD9">
        <w:rPr>
          <w:rFonts w:eastAsia="Arial"/>
          <w:color w:val="000000"/>
        </w:rPr>
        <w:t xml:space="preserve"> sozinha</w:t>
      </w:r>
      <w:proofErr w:type="gramEnd"/>
      <w:r w:rsidR="00073BD9">
        <w:rPr>
          <w:rFonts w:eastAsia="Arial"/>
          <w:color w:val="000000"/>
        </w:rPr>
        <w:t xml:space="preserve"> não resolve os problemas de planejamento de estoque, já que não é possível obter os insumos instantaneamente, dessa forma é suma importância mescla-la a ferramentas de gestão de estoques.</w:t>
      </w:r>
    </w:p>
    <w:p w:rsidR="00A82DCA" w:rsidRDefault="00A82DCA" w:rsidP="007E00C5">
      <w:pPr>
        <w:spacing w:line="360" w:lineRule="auto"/>
        <w:jc w:val="both"/>
        <w:rPr>
          <w:rFonts w:eastAsia="Arial"/>
          <w:color w:val="000000"/>
        </w:rPr>
      </w:pPr>
    </w:p>
    <w:p w:rsidR="00FE454E" w:rsidRPr="00751711" w:rsidRDefault="00FE454E" w:rsidP="007E00C5">
      <w:pPr>
        <w:spacing w:line="360" w:lineRule="auto"/>
        <w:jc w:val="both"/>
        <w:rPr>
          <w:b/>
          <w:i/>
          <w:color w:val="000000"/>
          <w:lang w:val="en-US"/>
        </w:rPr>
      </w:pPr>
      <w:proofErr w:type="spellStart"/>
      <w:r w:rsidRPr="008E11D9">
        <w:rPr>
          <w:b/>
          <w:color w:val="000000"/>
          <w:lang w:val="en-US"/>
        </w:rPr>
        <w:t>Palavras-chave</w:t>
      </w:r>
      <w:proofErr w:type="spellEnd"/>
      <w:r w:rsidR="00031998" w:rsidRPr="008E11D9">
        <w:rPr>
          <w:b/>
          <w:color w:val="000000"/>
          <w:lang w:val="en-US"/>
        </w:rPr>
        <w:t>:</w:t>
      </w:r>
      <w:r w:rsidR="001E7B3C" w:rsidRPr="008E11D9">
        <w:rPr>
          <w:b/>
          <w:color w:val="000000"/>
          <w:lang w:val="en-US"/>
        </w:rPr>
        <w:t xml:space="preserve"> </w:t>
      </w:r>
      <w:proofErr w:type="spellStart"/>
      <w:r w:rsidR="008E11D9" w:rsidRPr="008E11D9">
        <w:rPr>
          <w:color w:val="000000"/>
          <w:lang w:val="en-US"/>
        </w:rPr>
        <w:t>Produtividade</w:t>
      </w:r>
      <w:proofErr w:type="spellEnd"/>
      <w:r w:rsidR="008E11D9" w:rsidRPr="008E11D9">
        <w:rPr>
          <w:color w:val="000000"/>
          <w:lang w:val="en-US"/>
        </w:rPr>
        <w:t xml:space="preserve">, </w:t>
      </w:r>
      <w:r w:rsidR="008E11D9" w:rsidRPr="00751711">
        <w:rPr>
          <w:i/>
          <w:color w:val="000000"/>
          <w:lang w:val="en-US"/>
        </w:rPr>
        <w:t>Just-in-time,</w:t>
      </w:r>
      <w:r w:rsidR="001E7B3C" w:rsidRPr="00751711">
        <w:rPr>
          <w:i/>
          <w:color w:val="000000"/>
          <w:lang w:val="en-US"/>
        </w:rPr>
        <w:t xml:space="preserve"> Project to order.</w:t>
      </w:r>
    </w:p>
    <w:p w:rsidR="00031998" w:rsidRDefault="00031998" w:rsidP="008C0814">
      <w:pPr>
        <w:spacing w:line="360" w:lineRule="auto"/>
        <w:rPr>
          <w:rFonts w:eastAsia="Arial"/>
          <w:b/>
          <w:color w:val="000000"/>
          <w:lang w:val="en-US"/>
        </w:rPr>
      </w:pPr>
    </w:p>
    <w:p w:rsidR="00031998" w:rsidRDefault="00031998" w:rsidP="008C0814">
      <w:pPr>
        <w:spacing w:line="360" w:lineRule="auto"/>
        <w:rPr>
          <w:rFonts w:eastAsia="Arial"/>
          <w:b/>
          <w:color w:val="000000"/>
          <w:lang w:val="en-US"/>
        </w:rPr>
      </w:pPr>
    </w:p>
    <w:p w:rsidR="00031998" w:rsidRDefault="00031998" w:rsidP="008C0814">
      <w:pPr>
        <w:spacing w:line="360" w:lineRule="auto"/>
        <w:rPr>
          <w:rFonts w:eastAsia="Arial"/>
          <w:b/>
          <w:color w:val="000000"/>
          <w:lang w:val="en-US"/>
        </w:rPr>
      </w:pPr>
    </w:p>
    <w:p w:rsidR="00031998" w:rsidRDefault="00031998" w:rsidP="008C0814">
      <w:pPr>
        <w:spacing w:line="360" w:lineRule="auto"/>
        <w:rPr>
          <w:rFonts w:eastAsia="Arial"/>
          <w:b/>
          <w:color w:val="000000"/>
          <w:lang w:val="en-US"/>
        </w:rPr>
      </w:pPr>
    </w:p>
    <w:p w:rsidR="00031998" w:rsidRDefault="00031998" w:rsidP="008C0814">
      <w:pPr>
        <w:spacing w:line="360" w:lineRule="auto"/>
        <w:rPr>
          <w:rFonts w:eastAsia="Arial"/>
          <w:b/>
          <w:color w:val="000000"/>
          <w:lang w:val="en-US"/>
        </w:rPr>
      </w:pPr>
    </w:p>
    <w:p w:rsidR="00031998" w:rsidRDefault="00031998" w:rsidP="008C0814">
      <w:pPr>
        <w:spacing w:line="360" w:lineRule="auto"/>
        <w:rPr>
          <w:rFonts w:eastAsia="Arial"/>
          <w:b/>
          <w:color w:val="000000"/>
          <w:lang w:val="en-US"/>
        </w:rPr>
      </w:pPr>
    </w:p>
    <w:p w:rsidR="00031998" w:rsidRDefault="00031998" w:rsidP="008C0814">
      <w:pPr>
        <w:spacing w:line="360" w:lineRule="auto"/>
        <w:rPr>
          <w:rFonts w:eastAsia="Arial"/>
          <w:b/>
          <w:color w:val="000000"/>
          <w:lang w:val="en-US"/>
        </w:rPr>
      </w:pPr>
    </w:p>
    <w:p w:rsidR="008C0814" w:rsidRPr="00AC27A9" w:rsidRDefault="008C0814" w:rsidP="008C0814">
      <w:pPr>
        <w:spacing w:line="360" w:lineRule="auto"/>
        <w:rPr>
          <w:color w:val="000000"/>
          <w:lang w:val="en-US"/>
        </w:rPr>
      </w:pPr>
      <w:r w:rsidRPr="00AC27A9">
        <w:rPr>
          <w:rFonts w:eastAsia="Arial"/>
          <w:b/>
          <w:color w:val="000000"/>
          <w:lang w:val="en-US"/>
        </w:rPr>
        <w:t>ABSTRACT</w:t>
      </w:r>
    </w:p>
    <w:p w:rsidR="008C0814" w:rsidRPr="00AC27A9" w:rsidRDefault="008C0814" w:rsidP="008C0814">
      <w:pPr>
        <w:spacing w:line="360" w:lineRule="auto"/>
        <w:rPr>
          <w:color w:val="000000"/>
          <w:lang w:val="en-US"/>
        </w:rPr>
      </w:pPr>
    </w:p>
    <w:p w:rsidR="008B7A69" w:rsidRPr="00AC27A9" w:rsidRDefault="008B7A69" w:rsidP="00E76302">
      <w:pPr>
        <w:spacing w:line="360" w:lineRule="auto"/>
        <w:jc w:val="center"/>
        <w:rPr>
          <w:b/>
          <w:color w:val="000000"/>
          <w:lang w:val="en-US"/>
        </w:rPr>
      </w:pPr>
      <w:r w:rsidRPr="00AC27A9">
        <w:rPr>
          <w:b/>
          <w:color w:val="000000"/>
          <w:lang w:val="en-US"/>
        </w:rPr>
        <w:t>USE OF VISUAL KANBAN IN INVENTORY CONTROL AND COST REDUCTION STRATEGY</w:t>
      </w:r>
    </w:p>
    <w:p w:rsidR="008B7A69" w:rsidRDefault="008B7A69" w:rsidP="008B7A69">
      <w:pPr>
        <w:keepNext/>
        <w:spacing w:before="240" w:after="60" w:line="360" w:lineRule="auto"/>
        <w:jc w:val="both"/>
        <w:rPr>
          <w:color w:val="000000"/>
          <w:lang w:val="en-US"/>
        </w:rPr>
      </w:pPr>
      <w:r>
        <w:rPr>
          <w:color w:val="000000"/>
          <w:lang w:val="en-US"/>
        </w:rPr>
        <w:t>A</w:t>
      </w:r>
      <w:r w:rsidRPr="00FA73A4">
        <w:rPr>
          <w:color w:val="000000"/>
          <w:lang w:val="en-US"/>
        </w:rPr>
        <w:t xml:space="preserve"> case study </w:t>
      </w:r>
      <w:proofErr w:type="gramStart"/>
      <w:r w:rsidRPr="00FA73A4">
        <w:rPr>
          <w:color w:val="000000"/>
          <w:lang w:val="en-US"/>
        </w:rPr>
        <w:t>will be done</w:t>
      </w:r>
      <w:proofErr w:type="gramEnd"/>
      <w:r w:rsidRPr="00FA73A4">
        <w:rPr>
          <w:color w:val="000000"/>
          <w:lang w:val="en-US"/>
        </w:rPr>
        <w:t xml:space="preserve"> at a company in the industrial sector for the application of visual kanban in inventory control assistance. The objectives are to solve the problems with lack of raw materials, reducing the cost behind the lack of it and increase productivity, and facilitate control. </w:t>
      </w:r>
      <w:proofErr w:type="gramStart"/>
      <w:r w:rsidRPr="00FA73A4">
        <w:rPr>
          <w:color w:val="000000"/>
          <w:lang w:val="en-US"/>
        </w:rPr>
        <w:t>Thus it will be possible to have gains in productivity and cost reduction since the resupply point may be calculated with the aid of a visual indicator in real time assisting control to minimize the total cost, another problem to be solved is the delivery delays material and production stoppages due to lack of planning of the order point, as the production company analyzed project is to order with high variability which directly impacts the management of materials and supplies used in production.</w:t>
      </w:r>
      <w:proofErr w:type="gramEnd"/>
      <w:r w:rsidRPr="00FA73A4">
        <w:rPr>
          <w:color w:val="000000"/>
          <w:lang w:val="en-US"/>
        </w:rPr>
        <w:t xml:space="preserve"> Philosophy Just in team alone do not solve the inventory planning problems, since it is not possible to obtain the inputs instantly, so it is very important mix it inventory management tools.</w:t>
      </w:r>
    </w:p>
    <w:p w:rsidR="00C04C41" w:rsidRPr="00C51D98" w:rsidRDefault="001E7B3C" w:rsidP="005206A1">
      <w:pPr>
        <w:pStyle w:val="ESTILODOTITULO"/>
        <w:rPr>
          <w:rFonts w:eastAsia="Arial"/>
        </w:rPr>
      </w:pPr>
      <w:bookmarkStart w:id="0" w:name="_Toc449425175"/>
      <w:bookmarkStart w:id="1" w:name="_Toc449425491"/>
      <w:r>
        <w:rPr>
          <w:rFonts w:eastAsia="Arial"/>
          <w:lang w:val="en-US"/>
        </w:rPr>
        <w:t xml:space="preserve">Keywords: </w:t>
      </w:r>
      <w:r w:rsidRPr="001E7B3C">
        <w:rPr>
          <w:rFonts w:eastAsia="Arial"/>
          <w:b w:val="0"/>
          <w:lang w:val="en-US"/>
        </w:rPr>
        <w:t xml:space="preserve">Productivity. </w:t>
      </w:r>
      <w:proofErr w:type="gramStart"/>
      <w:r w:rsidRPr="001E7B3C">
        <w:rPr>
          <w:b w:val="0"/>
          <w:color w:val="000000"/>
          <w:lang w:val="en-US"/>
        </w:rPr>
        <w:t>Just-in-time</w:t>
      </w:r>
      <w:proofErr w:type="gramEnd"/>
      <w:r w:rsidRPr="001E7B3C">
        <w:rPr>
          <w:b w:val="0"/>
          <w:color w:val="000000"/>
          <w:lang w:val="en-US"/>
        </w:rPr>
        <w:t xml:space="preserve">. </w:t>
      </w:r>
      <w:r w:rsidRPr="00C51D98">
        <w:rPr>
          <w:b w:val="0"/>
          <w:color w:val="000000"/>
        </w:rPr>
        <w:t xml:space="preserve">Project </w:t>
      </w:r>
      <w:proofErr w:type="spellStart"/>
      <w:r w:rsidRPr="00C51D98">
        <w:rPr>
          <w:b w:val="0"/>
          <w:color w:val="000000"/>
        </w:rPr>
        <w:t>to</w:t>
      </w:r>
      <w:proofErr w:type="spellEnd"/>
      <w:r w:rsidRPr="00C51D98">
        <w:rPr>
          <w:b w:val="0"/>
          <w:color w:val="000000"/>
        </w:rPr>
        <w:t xml:space="preserve"> </w:t>
      </w:r>
      <w:proofErr w:type="spellStart"/>
      <w:r w:rsidRPr="00C51D98">
        <w:rPr>
          <w:b w:val="0"/>
          <w:color w:val="000000"/>
        </w:rPr>
        <w:t>order</w:t>
      </w:r>
      <w:proofErr w:type="spellEnd"/>
      <w:r w:rsidRPr="00C51D98">
        <w:rPr>
          <w:b w:val="0"/>
          <w:color w:val="000000"/>
        </w:rPr>
        <w:t>.</w:t>
      </w:r>
    </w:p>
    <w:p w:rsidR="001E7B3C" w:rsidRPr="00C51D98" w:rsidRDefault="001E7B3C" w:rsidP="005206A1">
      <w:pPr>
        <w:pStyle w:val="ESTILODOTITULO"/>
        <w:rPr>
          <w:rFonts w:eastAsia="Arial"/>
        </w:rPr>
      </w:pPr>
    </w:p>
    <w:p w:rsidR="008C0814" w:rsidRPr="007E00C5" w:rsidRDefault="005206A1" w:rsidP="005206A1">
      <w:pPr>
        <w:pStyle w:val="ESTILODOTITULO"/>
        <w:rPr>
          <w:rFonts w:eastAsia="Arial"/>
        </w:rPr>
      </w:pPr>
      <w:r w:rsidRPr="007E00C5">
        <w:rPr>
          <w:rFonts w:eastAsia="Arial"/>
        </w:rPr>
        <w:t xml:space="preserve">1 </w:t>
      </w:r>
      <w:r w:rsidR="008C0814" w:rsidRPr="007E00C5">
        <w:rPr>
          <w:rFonts w:eastAsia="Arial"/>
        </w:rPr>
        <w:t>INTRODUÇÃO</w:t>
      </w:r>
      <w:bookmarkEnd w:id="0"/>
      <w:bookmarkEnd w:id="1"/>
    </w:p>
    <w:p w:rsidR="005206A1" w:rsidRPr="007E00C5" w:rsidRDefault="005206A1" w:rsidP="005206A1">
      <w:pPr>
        <w:pStyle w:val="ESTILODOTITULO"/>
        <w:rPr>
          <w:rFonts w:eastAsia="Arial"/>
        </w:rPr>
      </w:pPr>
    </w:p>
    <w:p w:rsidR="008C0814" w:rsidRPr="007E00C5" w:rsidRDefault="003F46F4" w:rsidP="008C0814">
      <w:pPr>
        <w:pStyle w:val="ESTILODOTEXTO"/>
      </w:pPr>
      <w:r w:rsidRPr="007E00C5">
        <w:rPr>
          <w:rFonts w:eastAsia="Arial"/>
        </w:rPr>
        <w:t>O planejamento e controle de estoque são</w:t>
      </w:r>
      <w:r w:rsidR="008C0814" w:rsidRPr="007E00C5">
        <w:rPr>
          <w:rFonts w:eastAsia="Arial"/>
        </w:rPr>
        <w:t xml:space="preserve"> de grande importância para o bom funcionamento de qualquer empresa</w:t>
      </w:r>
      <w:r w:rsidR="00E300AD">
        <w:rPr>
          <w:rFonts w:eastAsia="Arial"/>
        </w:rPr>
        <w:t>,</w:t>
      </w:r>
      <w:r w:rsidR="00702663">
        <w:rPr>
          <w:rFonts w:eastAsia="Arial"/>
        </w:rPr>
        <w:t xml:space="preserve"> seja,</w:t>
      </w:r>
      <w:r w:rsidR="008C0814" w:rsidRPr="007E00C5">
        <w:rPr>
          <w:rFonts w:eastAsia="Arial"/>
        </w:rPr>
        <w:t xml:space="preserve"> ela do âmbito industrial, comercial, agronegócio ou prestadoras de serviços (restaurantes, bares, cafés etc.). Grande parte das empresas não o faz ou por falta de conhecimento no assunto ou devido à cultura empresarial voltada ao desperdício como a superprodução de bens de consumo para estoque, e sem um planejamento estratégico visando o conhecimento da real situação do mercado em que está inserido, somado a um ambiente onde a demanda por produtos e serviços muda constantemente. Assim é de essencial importância que o planejamento e o controle de estoques faça parte da realidade das organizações, pois dão a elas a capacidade de se proteger contra incertezas, por exemplo, faltas temporárias ou dificuldade na obtenção de matérias-primas e outros insumos necessários à produção. </w:t>
      </w:r>
    </w:p>
    <w:p w:rsidR="008C0814" w:rsidRPr="007E00C5" w:rsidRDefault="008C0814" w:rsidP="008C0814">
      <w:pPr>
        <w:pStyle w:val="ESTILODOTEXTO"/>
        <w:rPr>
          <w:color w:val="000000"/>
        </w:rPr>
      </w:pPr>
      <w:r w:rsidRPr="007E00C5">
        <w:rPr>
          <w:rFonts w:eastAsia="Arial"/>
          <w:color w:val="000000"/>
        </w:rPr>
        <w:t>De acordo c</w:t>
      </w:r>
      <w:r w:rsidR="00AE56BF" w:rsidRPr="007E00C5">
        <w:rPr>
          <w:rFonts w:eastAsia="Arial"/>
          <w:color w:val="000000"/>
        </w:rPr>
        <w:t xml:space="preserve">om </w:t>
      </w:r>
      <w:r w:rsidR="00E300AD" w:rsidRPr="007E00C5">
        <w:rPr>
          <w:rFonts w:eastAsia="Arial"/>
          <w:color w:val="000000"/>
        </w:rPr>
        <w:t>SLACK</w:t>
      </w:r>
      <w:r w:rsidR="00892EEB">
        <w:rPr>
          <w:rFonts w:eastAsia="Arial"/>
          <w:color w:val="000000"/>
        </w:rPr>
        <w:t xml:space="preserve"> </w:t>
      </w:r>
      <w:r w:rsidR="00AE56BF" w:rsidRPr="007E00C5">
        <w:rPr>
          <w:rFonts w:eastAsia="Arial"/>
          <w:color w:val="000000"/>
        </w:rPr>
        <w:t>(2002, p. 381) “</w:t>
      </w:r>
      <w:r w:rsidRPr="007E00C5">
        <w:rPr>
          <w:rFonts w:eastAsia="Arial"/>
          <w:color w:val="000000"/>
        </w:rPr>
        <w:t>As empresas vivem em ambientes complexos recheados de incertezas e os estoques possu</w:t>
      </w:r>
      <w:r w:rsidR="00AE56BF" w:rsidRPr="007E00C5">
        <w:rPr>
          <w:rFonts w:eastAsia="Arial"/>
          <w:color w:val="000000"/>
        </w:rPr>
        <w:t>em características ambivalentes”</w:t>
      </w:r>
      <w:r w:rsidRPr="007E00C5">
        <w:rPr>
          <w:rFonts w:eastAsia="Arial"/>
          <w:color w:val="000000"/>
        </w:rPr>
        <w:t>, se por um lado ele pode ser uma garantia pelo inesperado, por outro ele se desvaloriz</w:t>
      </w:r>
      <w:r w:rsidR="00E300AD">
        <w:rPr>
          <w:rFonts w:eastAsia="Arial"/>
          <w:color w:val="000000"/>
        </w:rPr>
        <w:t>a</w:t>
      </w:r>
      <w:r w:rsidRPr="007E00C5">
        <w:rPr>
          <w:rFonts w:eastAsia="Arial"/>
          <w:color w:val="000000"/>
        </w:rPr>
        <w:t xml:space="preserve">, se deteriora e mantém </w:t>
      </w:r>
      <w:r w:rsidRPr="007E00C5">
        <w:rPr>
          <w:rFonts w:eastAsia="Arial"/>
          <w:color w:val="000000"/>
        </w:rPr>
        <w:lastRenderedPageBreak/>
        <w:t>uma grande quantia de capital parado que poderia ser investido em outras áreas da empresa. A problemática a ser solucionada é como nivelar as diferenças dos ritmos entre o fornecimento e a demanda e essa é a principal função do planejamento e controle de</w:t>
      </w:r>
      <w:r w:rsidR="00702663">
        <w:rPr>
          <w:rFonts w:eastAsia="Arial"/>
          <w:color w:val="000000"/>
        </w:rPr>
        <w:t xml:space="preserve"> estoque junto com a ferramenta</w:t>
      </w:r>
      <w:r w:rsidRPr="007E00C5">
        <w:rPr>
          <w:rFonts w:eastAsia="Arial"/>
          <w:color w:val="000000"/>
        </w:rPr>
        <w:t xml:space="preserve"> </w:t>
      </w:r>
      <w:r w:rsidRPr="00E300AD">
        <w:rPr>
          <w:rFonts w:eastAsia="Arial"/>
          <w:i/>
          <w:color w:val="000000"/>
        </w:rPr>
        <w:t>Kanban</w:t>
      </w:r>
      <w:r w:rsidRPr="007E00C5">
        <w:rPr>
          <w:rFonts w:eastAsia="Arial"/>
          <w:color w:val="000000"/>
        </w:rPr>
        <w:t xml:space="preserve"> que vem sendo cada vez mais utilizada nesse contexto.</w:t>
      </w:r>
    </w:p>
    <w:p w:rsidR="008C0814" w:rsidRPr="007E00C5" w:rsidRDefault="008C0814" w:rsidP="008C0814">
      <w:pPr>
        <w:pStyle w:val="ESTILODOTEXTO"/>
        <w:rPr>
          <w:rFonts w:eastAsia="Arial"/>
          <w:color w:val="000000"/>
        </w:rPr>
      </w:pPr>
      <w:r w:rsidRPr="007E00C5">
        <w:rPr>
          <w:rFonts w:eastAsia="Arial"/>
          <w:color w:val="000000"/>
        </w:rPr>
        <w:t>Este trabalho tem por objetivo</w:t>
      </w:r>
      <w:r w:rsidR="00E300AD">
        <w:rPr>
          <w:rFonts w:eastAsia="Arial"/>
          <w:color w:val="000000"/>
        </w:rPr>
        <w:t xml:space="preserve"> </w:t>
      </w:r>
      <w:r w:rsidRPr="007E00C5">
        <w:rPr>
          <w:rFonts w:eastAsia="Arial"/>
          <w:color w:val="000000"/>
        </w:rPr>
        <w:t>mostrar a importância do estoque para as organizações n</w:t>
      </w:r>
      <w:r w:rsidR="00702663">
        <w:rPr>
          <w:rFonts w:eastAsia="Arial"/>
          <w:color w:val="000000"/>
        </w:rPr>
        <w:t>o sentido de planejar, controlar</w:t>
      </w:r>
      <w:r w:rsidRPr="007E00C5">
        <w:rPr>
          <w:rFonts w:eastAsia="Arial"/>
          <w:color w:val="000000"/>
        </w:rPr>
        <w:t xml:space="preserve"> e reduzir custos nas incertezas do mercado, mostrar que estoque parado obtém maiores custos operacionais (espaço, pessoal e transporte) e a falta dele pode ocasionar a perda do cliente e com isso prejudicar a imagem da empresa</w:t>
      </w:r>
      <w:r w:rsidR="00E75161">
        <w:rPr>
          <w:rFonts w:eastAsia="Arial"/>
          <w:color w:val="000000"/>
        </w:rPr>
        <w:t>.</w:t>
      </w:r>
    </w:p>
    <w:p w:rsidR="003F46F4" w:rsidRPr="007E00C5" w:rsidRDefault="003F46F4" w:rsidP="00E75161">
      <w:pPr>
        <w:spacing w:line="360" w:lineRule="auto"/>
        <w:ind w:firstLine="709"/>
        <w:jc w:val="both"/>
        <w:rPr>
          <w:color w:val="000000"/>
        </w:rPr>
      </w:pPr>
      <w:r w:rsidRPr="007E00C5">
        <w:rPr>
          <w:rFonts w:eastAsia="Arial"/>
          <w:color w:val="000000"/>
        </w:rPr>
        <w:t>Todas as operações mantêm estoques. De acordo c</w:t>
      </w:r>
      <w:r w:rsidR="00892EEB">
        <w:rPr>
          <w:rFonts w:eastAsia="Arial"/>
          <w:color w:val="000000"/>
        </w:rPr>
        <w:t xml:space="preserve">om SLACK </w:t>
      </w:r>
      <w:r w:rsidRPr="007E00C5">
        <w:rPr>
          <w:rFonts w:eastAsia="Arial"/>
          <w:color w:val="000000"/>
        </w:rPr>
        <w:t xml:space="preserve">(2002, p. 381) “Se você andar por qualquer operação produtiva, verá diversos tipos de materiais armazenados”. Não pensando somente em linhas de produção, mas em um hotel, que necessita armazenar itens de alimentação, toalete e </w:t>
      </w:r>
      <w:r w:rsidR="00E75161" w:rsidRPr="007E00C5">
        <w:rPr>
          <w:rFonts w:eastAsia="Arial"/>
          <w:color w:val="000000"/>
        </w:rPr>
        <w:t>materia</w:t>
      </w:r>
      <w:r w:rsidR="00E75161">
        <w:rPr>
          <w:rFonts w:eastAsia="Arial"/>
          <w:color w:val="000000"/>
        </w:rPr>
        <w:t>i</w:t>
      </w:r>
      <w:r w:rsidR="00E75161" w:rsidRPr="007E00C5">
        <w:rPr>
          <w:rFonts w:eastAsia="Arial"/>
          <w:color w:val="000000"/>
        </w:rPr>
        <w:t>s</w:t>
      </w:r>
      <w:r w:rsidRPr="007E00C5">
        <w:rPr>
          <w:rFonts w:eastAsia="Arial"/>
          <w:color w:val="000000"/>
        </w:rPr>
        <w:t xml:space="preserve"> de limpeza, e também em serviços hospitalares, para que todas as complexas operações sejam realizadas é preciso manter estoques de gazes, instrumentos, sangue, alimentos, medicamentos além de materiais de limpeza, sendo que a falta de alguns destes poderá provocar a morte de um paciente. </w:t>
      </w:r>
    </w:p>
    <w:p w:rsidR="003F46F4" w:rsidRDefault="00517456" w:rsidP="00310D36">
      <w:pPr>
        <w:spacing w:line="360" w:lineRule="auto"/>
        <w:ind w:firstLine="709"/>
        <w:jc w:val="both"/>
        <w:rPr>
          <w:rFonts w:eastAsia="Arial"/>
          <w:color w:val="000000"/>
        </w:rPr>
      </w:pPr>
      <w:r>
        <w:rPr>
          <w:rFonts w:eastAsia="Arial"/>
          <w:color w:val="000000"/>
        </w:rPr>
        <w:t>Ainda conforme o autor, a</w:t>
      </w:r>
      <w:r w:rsidR="003F46F4" w:rsidRPr="007E00C5">
        <w:rPr>
          <w:rFonts w:eastAsia="Arial"/>
          <w:color w:val="000000"/>
        </w:rPr>
        <w:t xml:space="preserve"> falta de um produto no mercado para reposição do estoque poderá atrasar a linha produtiva e consequentemente a perda do cliente, que é um custo imensurável, por isso deve-se atentar a todos os estoques que estão em processos, pois, es</w:t>
      </w:r>
      <w:r w:rsidR="00446D2D">
        <w:rPr>
          <w:rFonts w:eastAsia="Arial"/>
          <w:color w:val="000000"/>
        </w:rPr>
        <w:t>tes se fazem necessários para que haja o balanceamento da linha de produção</w:t>
      </w:r>
      <w:r w:rsidR="00C97F3A">
        <w:rPr>
          <w:rFonts w:eastAsia="Arial"/>
          <w:color w:val="000000"/>
        </w:rPr>
        <w:t xml:space="preserve">, dessa forma </w:t>
      </w:r>
      <w:r w:rsidR="003F46F4" w:rsidRPr="007E00C5">
        <w:rPr>
          <w:rFonts w:eastAsia="Arial"/>
          <w:color w:val="000000"/>
        </w:rPr>
        <w:t>este estoque fica localizado geralmente bem próximo à linha de produção</w:t>
      </w:r>
      <w:r w:rsidR="00446D2D">
        <w:rPr>
          <w:rFonts w:eastAsia="Arial"/>
          <w:color w:val="000000"/>
        </w:rPr>
        <w:t xml:space="preserve"> ou atividade posterior </w:t>
      </w:r>
      <w:r w:rsidR="003F46F4" w:rsidRPr="007E00C5">
        <w:rPr>
          <w:rFonts w:eastAsia="Arial"/>
          <w:color w:val="000000"/>
        </w:rPr>
        <w:t>como estratégia de se diminuir o tempo de processo (</w:t>
      </w:r>
      <w:r w:rsidR="003F46F4" w:rsidRPr="007E00C5">
        <w:rPr>
          <w:rFonts w:eastAsia="Arial"/>
          <w:i/>
          <w:color w:val="000000"/>
        </w:rPr>
        <w:t>lead time</w:t>
      </w:r>
      <w:r w:rsidR="003F46F4" w:rsidRPr="007E00C5">
        <w:rPr>
          <w:rFonts w:eastAsia="Arial"/>
          <w:color w:val="000000"/>
        </w:rPr>
        <w:t>).</w:t>
      </w:r>
    </w:p>
    <w:p w:rsidR="0041353C" w:rsidRDefault="0041353C" w:rsidP="003F46F4">
      <w:pPr>
        <w:pStyle w:val="ESTILODOTEXTO"/>
        <w:rPr>
          <w:rFonts w:eastAsia="Arial"/>
        </w:rPr>
      </w:pPr>
      <w:r>
        <w:rPr>
          <w:rFonts w:eastAsia="Arial"/>
        </w:rPr>
        <w:t>Este trabalho</w:t>
      </w:r>
      <w:r w:rsidR="005C1F3D">
        <w:rPr>
          <w:rFonts w:eastAsia="Arial"/>
        </w:rPr>
        <w:t xml:space="preserve"> trata-se de uma pesquisa quantitativa e qualitativa, pois primeiramente será realizado o levantamento e tratamento dos dados dentro da área de estoque da empresa, além do planejamento e controle dos materiais</w:t>
      </w:r>
      <w:r w:rsidR="004069FE">
        <w:rPr>
          <w:rFonts w:eastAsia="Arial"/>
        </w:rPr>
        <w:t>, ou seja,</w:t>
      </w:r>
      <w:r w:rsidR="005C1F3D">
        <w:rPr>
          <w:rFonts w:eastAsia="Arial"/>
        </w:rPr>
        <w:t xml:space="preserve"> </w:t>
      </w:r>
      <w:r w:rsidR="004069FE">
        <w:rPr>
          <w:rFonts w:eastAsia="Arial"/>
        </w:rPr>
        <w:t xml:space="preserve">uma </w:t>
      </w:r>
      <w:r w:rsidR="005B6CC4">
        <w:rPr>
          <w:rFonts w:eastAsia="Arial"/>
        </w:rPr>
        <w:t>análise</w:t>
      </w:r>
      <w:r w:rsidR="005C1F3D">
        <w:rPr>
          <w:rFonts w:eastAsia="Arial"/>
        </w:rPr>
        <w:t xml:space="preserve"> </w:t>
      </w:r>
      <w:r w:rsidR="004069FE">
        <w:rPr>
          <w:rFonts w:eastAsia="Arial"/>
        </w:rPr>
        <w:t>d</w:t>
      </w:r>
      <w:r w:rsidR="005C1F3D">
        <w:rPr>
          <w:rFonts w:eastAsia="Arial"/>
        </w:rPr>
        <w:t>as causas que levam a má gestã</w:t>
      </w:r>
      <w:r w:rsidR="00EE35DE">
        <w:rPr>
          <w:rFonts w:eastAsia="Arial"/>
        </w:rPr>
        <w:t xml:space="preserve">o </w:t>
      </w:r>
      <w:r w:rsidR="0023096B">
        <w:rPr>
          <w:rFonts w:eastAsia="Arial"/>
        </w:rPr>
        <w:t>dos recursos</w:t>
      </w:r>
      <w:r w:rsidR="00C97F3A">
        <w:rPr>
          <w:rFonts w:eastAsia="Arial"/>
        </w:rPr>
        <w:t xml:space="preserve"> dentro do estoque, à</w:t>
      </w:r>
      <w:r w:rsidR="00EE35DE">
        <w:rPr>
          <w:rFonts w:eastAsia="Arial"/>
        </w:rPr>
        <w:t xml:space="preserve"> pesquisa cientifica foi baseado sobre métodos dedutivos sobre os dado</w:t>
      </w:r>
      <w:r w:rsidR="004069FE">
        <w:rPr>
          <w:rFonts w:eastAsia="Arial"/>
        </w:rPr>
        <w:t>s</w:t>
      </w:r>
      <w:r>
        <w:rPr>
          <w:rFonts w:eastAsia="Arial"/>
        </w:rPr>
        <w:t xml:space="preserve"> coletados</w:t>
      </w:r>
      <w:r w:rsidR="004069FE">
        <w:rPr>
          <w:rFonts w:eastAsia="Arial"/>
        </w:rPr>
        <w:t>, de forma a inserir</w:t>
      </w:r>
      <w:r w:rsidR="00EE35DE">
        <w:rPr>
          <w:rFonts w:eastAsia="Arial"/>
        </w:rPr>
        <w:t xml:space="preserve"> </w:t>
      </w:r>
      <w:r w:rsidR="00C97F3A">
        <w:rPr>
          <w:rFonts w:eastAsia="Arial"/>
        </w:rPr>
        <w:t>os custos</w:t>
      </w:r>
      <w:r w:rsidR="004069FE">
        <w:rPr>
          <w:rFonts w:eastAsia="Arial"/>
        </w:rPr>
        <w:t xml:space="preserve"> e o resultado do impacto dos mesmos na parte financeira da empresa, haja vista que a </w:t>
      </w:r>
      <w:r w:rsidR="005B6CC4">
        <w:rPr>
          <w:rFonts w:eastAsia="Arial"/>
        </w:rPr>
        <w:t>lógica</w:t>
      </w:r>
      <w:r w:rsidR="004069FE">
        <w:rPr>
          <w:rFonts w:eastAsia="Arial"/>
        </w:rPr>
        <w:t xml:space="preserve"> emprega que</w:t>
      </w:r>
      <w:r w:rsidR="0084315C">
        <w:rPr>
          <w:rFonts w:eastAsia="Arial"/>
        </w:rPr>
        <w:t>,</w:t>
      </w:r>
      <w:r w:rsidR="004069FE">
        <w:rPr>
          <w:rFonts w:eastAsia="Arial"/>
        </w:rPr>
        <w:t xml:space="preserve"> </w:t>
      </w:r>
      <w:r>
        <w:rPr>
          <w:rFonts w:eastAsia="Arial"/>
        </w:rPr>
        <w:t>reduzindo</w:t>
      </w:r>
      <w:r w:rsidR="0084315C">
        <w:rPr>
          <w:rFonts w:eastAsia="Arial"/>
        </w:rPr>
        <w:t xml:space="preserve">-se </w:t>
      </w:r>
      <w:r w:rsidR="004069FE">
        <w:rPr>
          <w:rFonts w:eastAsia="Arial"/>
        </w:rPr>
        <w:t>os custos haverá um maior reto</w:t>
      </w:r>
      <w:r>
        <w:rPr>
          <w:rFonts w:eastAsia="Arial"/>
        </w:rPr>
        <w:t xml:space="preserve">rno para a mesma, tal retorno </w:t>
      </w:r>
      <w:r w:rsidR="004069FE">
        <w:rPr>
          <w:rFonts w:eastAsia="Arial"/>
        </w:rPr>
        <w:t>seria aplicado em</w:t>
      </w:r>
      <w:r>
        <w:rPr>
          <w:rFonts w:eastAsia="Arial"/>
        </w:rPr>
        <w:t xml:space="preserve"> diversas </w:t>
      </w:r>
      <w:r w:rsidR="004069FE">
        <w:rPr>
          <w:rFonts w:eastAsia="Arial"/>
        </w:rPr>
        <w:t xml:space="preserve">áreas </w:t>
      </w:r>
      <w:r>
        <w:rPr>
          <w:rFonts w:eastAsia="Arial"/>
        </w:rPr>
        <w:t xml:space="preserve">como; </w:t>
      </w:r>
      <w:r w:rsidR="004069FE">
        <w:rPr>
          <w:rFonts w:eastAsia="Arial"/>
        </w:rPr>
        <w:t>melhorias de infraestrutura, capacitação e motivação dos colaborad</w:t>
      </w:r>
      <w:r>
        <w:rPr>
          <w:rFonts w:eastAsia="Arial"/>
        </w:rPr>
        <w:t xml:space="preserve">ores, aumento da competitividade e </w:t>
      </w:r>
      <w:r w:rsidR="004069FE">
        <w:rPr>
          <w:rFonts w:eastAsia="Arial"/>
        </w:rPr>
        <w:t xml:space="preserve">etc. </w:t>
      </w:r>
    </w:p>
    <w:p w:rsidR="0041353C" w:rsidRDefault="000D67FC" w:rsidP="00A82DCA">
      <w:pPr>
        <w:pStyle w:val="ESTILODOTEXTO"/>
        <w:rPr>
          <w:rFonts w:eastAsia="Arial"/>
        </w:rPr>
      </w:pPr>
      <w:r>
        <w:rPr>
          <w:rFonts w:eastAsia="Arial"/>
        </w:rPr>
        <w:t>Esse artigo</w:t>
      </w:r>
      <w:r w:rsidR="008C0814" w:rsidRPr="007E00C5">
        <w:rPr>
          <w:rFonts w:eastAsia="Arial"/>
        </w:rPr>
        <w:t xml:space="preserve"> foi feito com base em um estudo teórico relacionado com os assuntos envolvidos como; </w:t>
      </w:r>
      <w:r w:rsidR="00C13C19" w:rsidRPr="007E00C5">
        <w:rPr>
          <w:rFonts w:eastAsia="Arial"/>
        </w:rPr>
        <w:t>Curva ABC do estoque</w:t>
      </w:r>
      <w:r w:rsidR="00C13C19">
        <w:rPr>
          <w:rFonts w:eastAsia="Arial"/>
        </w:rPr>
        <w:t>,</w:t>
      </w:r>
      <w:r w:rsidR="00C13C19" w:rsidRPr="007E00C5">
        <w:rPr>
          <w:rFonts w:eastAsia="Arial"/>
        </w:rPr>
        <w:t xml:space="preserve"> </w:t>
      </w:r>
      <w:r w:rsidR="00517456">
        <w:rPr>
          <w:rFonts w:eastAsia="Arial"/>
        </w:rPr>
        <w:t>planejamento</w:t>
      </w:r>
      <w:r w:rsidR="008C0814" w:rsidRPr="007E00C5">
        <w:rPr>
          <w:rFonts w:eastAsia="Arial"/>
        </w:rPr>
        <w:t xml:space="preserve"> e controle de estoques, pont</w:t>
      </w:r>
      <w:r w:rsidR="001B7675" w:rsidRPr="007E00C5">
        <w:rPr>
          <w:rFonts w:eastAsia="Arial"/>
        </w:rPr>
        <w:t>o de pedido (PP)</w:t>
      </w:r>
      <w:r w:rsidR="008C0814" w:rsidRPr="007E00C5">
        <w:rPr>
          <w:rFonts w:eastAsia="Arial"/>
        </w:rPr>
        <w:t xml:space="preserve">, </w:t>
      </w:r>
      <w:bookmarkStart w:id="2" w:name="_Toc449425176"/>
      <w:bookmarkStart w:id="3" w:name="_Toc449425492"/>
      <w:r w:rsidR="00C13C19" w:rsidRPr="00C13C19">
        <w:rPr>
          <w:rFonts w:eastAsia="Arial"/>
          <w:i/>
        </w:rPr>
        <w:t>Just in time</w:t>
      </w:r>
      <w:r w:rsidR="00C13C19">
        <w:rPr>
          <w:rFonts w:eastAsia="Arial"/>
          <w:i/>
        </w:rPr>
        <w:t xml:space="preserve"> </w:t>
      </w:r>
      <w:r w:rsidR="00C13C19">
        <w:rPr>
          <w:rFonts w:eastAsia="Arial"/>
        </w:rPr>
        <w:t>(JIT)</w:t>
      </w:r>
      <w:r w:rsidR="00C13C19">
        <w:rPr>
          <w:rFonts w:eastAsia="Arial"/>
          <w:i/>
        </w:rPr>
        <w:t xml:space="preserve"> e </w:t>
      </w:r>
      <w:r w:rsidR="00C13C19" w:rsidRPr="00737A41">
        <w:rPr>
          <w:rFonts w:eastAsia="Arial"/>
          <w:i/>
        </w:rPr>
        <w:t>Kanban</w:t>
      </w:r>
      <w:r w:rsidR="00C13C19">
        <w:rPr>
          <w:rFonts w:eastAsia="Arial"/>
        </w:rPr>
        <w:t>.</w:t>
      </w:r>
    </w:p>
    <w:p w:rsidR="00751711" w:rsidRDefault="00751711" w:rsidP="00A82DCA">
      <w:pPr>
        <w:pStyle w:val="ESTILODOTEXTO"/>
        <w:rPr>
          <w:rFonts w:eastAsia="Arial"/>
        </w:rPr>
      </w:pPr>
    </w:p>
    <w:p w:rsidR="008C0814" w:rsidRPr="007E00C5" w:rsidRDefault="00A82DCA" w:rsidP="008C0814">
      <w:pPr>
        <w:pStyle w:val="ESTILODOTITULO"/>
        <w:rPr>
          <w:rFonts w:eastAsia="Arial"/>
        </w:rPr>
      </w:pPr>
      <w:r>
        <w:rPr>
          <w:rFonts w:eastAsia="Arial"/>
        </w:rPr>
        <w:lastRenderedPageBreak/>
        <w:t>2 Gerenciamento e controle de e</w:t>
      </w:r>
      <w:r w:rsidRPr="007E00C5">
        <w:rPr>
          <w:rFonts w:eastAsia="Arial"/>
        </w:rPr>
        <w:t>stoque</w:t>
      </w:r>
      <w:bookmarkEnd w:id="2"/>
      <w:bookmarkEnd w:id="3"/>
      <w:r w:rsidRPr="007E00C5">
        <w:rPr>
          <w:rFonts w:eastAsia="Arial"/>
        </w:rPr>
        <w:t xml:space="preserve"> </w:t>
      </w:r>
    </w:p>
    <w:p w:rsidR="008C0814" w:rsidRPr="007E00C5" w:rsidRDefault="008C0814" w:rsidP="008C0814">
      <w:pPr>
        <w:pStyle w:val="ESTILODOSUBTITULO"/>
        <w:rPr>
          <w:rFonts w:eastAsia="Arial"/>
          <w:highlight w:val="white"/>
        </w:rPr>
      </w:pPr>
    </w:p>
    <w:p w:rsidR="008C0814" w:rsidRPr="007E00C5" w:rsidRDefault="00A82DCA" w:rsidP="008E1E4C">
      <w:pPr>
        <w:pStyle w:val="ESTILODOSUBTITULO"/>
      </w:pPr>
      <w:bookmarkStart w:id="4" w:name="_Toc449425177"/>
      <w:bookmarkStart w:id="5" w:name="_Toc449425493"/>
      <w:r>
        <w:rPr>
          <w:rFonts w:eastAsia="Arial"/>
          <w:highlight w:val="white"/>
        </w:rPr>
        <w:t>2.1 C</w:t>
      </w:r>
      <w:r w:rsidRPr="007E00C5">
        <w:rPr>
          <w:rFonts w:eastAsia="Arial"/>
          <w:highlight w:val="white"/>
        </w:rPr>
        <w:t>urva abc</w:t>
      </w:r>
      <w:r w:rsidR="000D67FC">
        <w:rPr>
          <w:rFonts w:eastAsia="Arial"/>
        </w:rPr>
        <w:t xml:space="preserve"> do</w:t>
      </w:r>
      <w:r w:rsidRPr="007E00C5">
        <w:rPr>
          <w:rFonts w:eastAsia="Arial"/>
        </w:rPr>
        <w:t xml:space="preserve"> estoque</w:t>
      </w:r>
      <w:bookmarkEnd w:id="4"/>
      <w:bookmarkEnd w:id="5"/>
    </w:p>
    <w:p w:rsidR="000D67FC" w:rsidRDefault="000D67FC" w:rsidP="008C0814">
      <w:pPr>
        <w:pStyle w:val="ESTILODOTEXTO"/>
        <w:rPr>
          <w:rFonts w:eastAsia="Arial"/>
        </w:rPr>
      </w:pPr>
    </w:p>
    <w:p w:rsidR="008C0814" w:rsidRPr="007E00C5" w:rsidRDefault="00E76302" w:rsidP="008C0814">
      <w:pPr>
        <w:pStyle w:val="ESTILODOTEXTO"/>
      </w:pPr>
      <w:r w:rsidRPr="007E00C5">
        <w:rPr>
          <w:rFonts w:eastAsia="Arial"/>
        </w:rPr>
        <w:t>Certos produtos têm</w:t>
      </w:r>
      <w:r w:rsidR="008C0814" w:rsidRPr="007E00C5">
        <w:rPr>
          <w:rFonts w:eastAsia="Arial"/>
        </w:rPr>
        <w:t xml:space="preserve"> maior representatividade nas vendas o que impacta diretamente no planejamento de estoques. </w:t>
      </w:r>
    </w:p>
    <w:p w:rsidR="008C0814" w:rsidRPr="007E00C5" w:rsidRDefault="000D67FC" w:rsidP="008C0814">
      <w:pPr>
        <w:pStyle w:val="ESTILODOTEXTO"/>
      </w:pPr>
      <w:r>
        <w:rPr>
          <w:rFonts w:eastAsia="Arial"/>
        </w:rPr>
        <w:t>Para SLACK</w:t>
      </w:r>
      <w:r w:rsidR="008C0814" w:rsidRPr="007E00C5">
        <w:rPr>
          <w:rFonts w:eastAsia="Arial"/>
        </w:rPr>
        <w:t xml:space="preserve"> (2002, p. 402). </w:t>
      </w:r>
    </w:p>
    <w:p w:rsidR="008C0814" w:rsidRPr="007E00C5" w:rsidRDefault="000D67FC" w:rsidP="00531848">
      <w:pPr>
        <w:pStyle w:val="EstilodeCitao"/>
        <w:rPr>
          <w:rFonts w:ascii="Times New Roman" w:eastAsia="Arial" w:hAnsi="Times New Roman"/>
        </w:rPr>
      </w:pPr>
      <w:r>
        <w:rPr>
          <w:rFonts w:ascii="Times New Roman" w:eastAsia="Arial" w:hAnsi="Times New Roman"/>
        </w:rPr>
        <w:t>Uma f</w:t>
      </w:r>
      <w:r w:rsidR="008C0814" w:rsidRPr="007E00C5">
        <w:rPr>
          <w:rFonts w:ascii="Times New Roman" w:eastAsia="Arial" w:hAnsi="Times New Roman"/>
        </w:rPr>
        <w:t>orma comum de discriminar diferentes itens de e</w:t>
      </w:r>
      <w:r w:rsidR="00751711">
        <w:rPr>
          <w:rFonts w:ascii="Times New Roman" w:eastAsia="Arial" w:hAnsi="Times New Roman"/>
        </w:rPr>
        <w:t xml:space="preserve">stoque é fazer uma lista deles, </w:t>
      </w:r>
      <w:r w:rsidR="008C0814" w:rsidRPr="007E00C5">
        <w:rPr>
          <w:rFonts w:ascii="Times New Roman" w:eastAsia="Arial" w:hAnsi="Times New Roman"/>
        </w:rPr>
        <w:t>“de acordo com suas movimentações de valor”</w:t>
      </w:r>
      <w:r>
        <w:rPr>
          <w:rFonts w:ascii="Times New Roman" w:eastAsia="Arial" w:hAnsi="Times New Roman"/>
        </w:rPr>
        <w:t xml:space="preserve"> </w:t>
      </w:r>
      <w:r w:rsidR="008C0814" w:rsidRPr="007E00C5">
        <w:rPr>
          <w:rFonts w:ascii="Times New Roman" w:eastAsia="Arial" w:hAnsi="Times New Roman"/>
        </w:rPr>
        <w:t>(taxa de uso multiplicado por seu valor individual).</w:t>
      </w:r>
      <w:r w:rsidR="004C3620">
        <w:rPr>
          <w:rFonts w:ascii="Times New Roman" w:eastAsia="Arial" w:hAnsi="Times New Roman"/>
        </w:rPr>
        <w:t xml:space="preserve"> </w:t>
      </w:r>
      <w:r w:rsidR="008C0814" w:rsidRPr="007E00C5">
        <w:rPr>
          <w:rFonts w:ascii="Times New Roman" w:eastAsia="Arial" w:hAnsi="Times New Roman"/>
        </w:rPr>
        <w:t>Os itens com movimentação de valor particularmente alto demandam controle cuidadoso, enquanto os de mais baixa movimentação não precisão ser controlados tão rigorosamente.</w:t>
      </w:r>
    </w:p>
    <w:p w:rsidR="008C0814" w:rsidRPr="007E00C5" w:rsidRDefault="008C0814" w:rsidP="008C0814">
      <w:pPr>
        <w:spacing w:line="360" w:lineRule="auto"/>
        <w:ind w:left="2268"/>
        <w:rPr>
          <w:color w:val="000000"/>
        </w:rPr>
      </w:pPr>
    </w:p>
    <w:p w:rsidR="008C0814" w:rsidRPr="007E00C5" w:rsidRDefault="008C0814" w:rsidP="008C0814">
      <w:pPr>
        <w:pStyle w:val="ESTILODOTEXTO"/>
      </w:pPr>
      <w:r w:rsidRPr="007E00C5">
        <w:rPr>
          <w:rFonts w:eastAsia="Arial"/>
        </w:rPr>
        <w:t>Ainda de acordo com SLACK</w:t>
      </w:r>
      <w:r w:rsidR="0041353C">
        <w:rPr>
          <w:rFonts w:eastAsia="Arial"/>
        </w:rPr>
        <w:t>,</w:t>
      </w:r>
      <w:r w:rsidRPr="007E00C5">
        <w:rPr>
          <w:rFonts w:eastAsia="Arial"/>
        </w:rPr>
        <w:t xml:space="preserve"> “geralmente, </w:t>
      </w:r>
      <w:r w:rsidR="00E76302" w:rsidRPr="007E00C5">
        <w:rPr>
          <w:rFonts w:eastAsia="Arial"/>
        </w:rPr>
        <w:t>uma pequena proporção dos itens</w:t>
      </w:r>
      <w:r w:rsidR="00E76302">
        <w:rPr>
          <w:rFonts w:eastAsia="Arial"/>
        </w:rPr>
        <w:t xml:space="preserve"> totais contidos em estoques irá</w:t>
      </w:r>
      <w:r w:rsidRPr="007E00C5">
        <w:rPr>
          <w:rFonts w:eastAsia="Arial"/>
        </w:rPr>
        <w:t xml:space="preserve"> representar uma grande proporção do valor do estoque. Esse fenômeno é conhecido como lei de </w:t>
      </w:r>
      <w:r w:rsidRPr="0041353C">
        <w:rPr>
          <w:rFonts w:eastAsia="Arial"/>
        </w:rPr>
        <w:t>Pareto</w:t>
      </w:r>
      <w:r w:rsidRPr="007E00C5">
        <w:rPr>
          <w:rFonts w:eastAsia="Arial"/>
          <w:i/>
        </w:rPr>
        <w:t xml:space="preserve">, </w:t>
      </w:r>
      <w:r w:rsidRPr="007E00C5">
        <w:rPr>
          <w:rFonts w:eastAsia="Arial"/>
        </w:rPr>
        <w:t>ou regra 80/20</w:t>
      </w:r>
      <w:r w:rsidRPr="007E00C5">
        <w:rPr>
          <w:rFonts w:eastAsia="Arial"/>
          <w:i/>
        </w:rPr>
        <w:t>”.</w:t>
      </w:r>
    </w:p>
    <w:p w:rsidR="00C04C41" w:rsidRPr="00FE454E" w:rsidRDefault="008C0814" w:rsidP="008C0814">
      <w:pPr>
        <w:spacing w:line="360" w:lineRule="auto"/>
        <w:rPr>
          <w:rFonts w:eastAsia="Arial"/>
          <w:color w:val="000000"/>
        </w:rPr>
      </w:pPr>
      <w:r w:rsidRPr="007E00C5">
        <w:rPr>
          <w:rFonts w:eastAsia="Arial"/>
          <w:color w:val="000000"/>
        </w:rPr>
        <w:t xml:space="preserve">             Dessa forma o gerenciamento de estoque será focado nos itens de maior imp</w:t>
      </w:r>
      <w:r w:rsidR="004C3620">
        <w:rPr>
          <w:rFonts w:eastAsia="Arial"/>
          <w:color w:val="000000"/>
        </w:rPr>
        <w:t>ortância SLACK (2009, p 355-387) aponta</w:t>
      </w:r>
      <w:r w:rsidRPr="007E00C5">
        <w:rPr>
          <w:rFonts w:eastAsia="Arial"/>
          <w:color w:val="000000"/>
        </w:rPr>
        <w:t xml:space="preserve"> que:</w:t>
      </w:r>
    </w:p>
    <w:p w:rsidR="008C0814" w:rsidRPr="007E00C5" w:rsidRDefault="008C0814" w:rsidP="00531848">
      <w:pPr>
        <w:pStyle w:val="EstilodeCitao"/>
        <w:rPr>
          <w:rFonts w:ascii="Times New Roman" w:hAnsi="Times New Roman"/>
        </w:rPr>
      </w:pPr>
      <w:r w:rsidRPr="007E00C5">
        <w:rPr>
          <w:rFonts w:ascii="Times New Roman" w:eastAsia="Arial" w:hAnsi="Times New Roman"/>
        </w:rPr>
        <w:t xml:space="preserve">           •Classe</w:t>
      </w:r>
      <w:r w:rsidR="004C3620">
        <w:rPr>
          <w:rFonts w:ascii="Times New Roman" w:eastAsia="Arial" w:hAnsi="Times New Roman"/>
        </w:rPr>
        <w:t xml:space="preserve"> de i</w:t>
      </w:r>
      <w:r w:rsidRPr="007E00C5">
        <w:rPr>
          <w:rFonts w:ascii="Times New Roman" w:eastAsia="Arial" w:hAnsi="Times New Roman"/>
        </w:rPr>
        <w:t xml:space="preserve">tens </w:t>
      </w:r>
      <w:r w:rsidR="00F906AB" w:rsidRPr="007E00C5">
        <w:rPr>
          <w:rFonts w:ascii="Times New Roman" w:eastAsia="Arial" w:hAnsi="Times New Roman"/>
        </w:rPr>
        <w:t>A: São</w:t>
      </w:r>
      <w:r w:rsidRPr="007E00C5">
        <w:rPr>
          <w:rFonts w:ascii="Times New Roman" w:eastAsia="Arial" w:hAnsi="Times New Roman"/>
        </w:rPr>
        <w:t xml:space="preserve"> os de 20% que representa maior valor e representa 80% do valor total de estoque.</w:t>
      </w:r>
    </w:p>
    <w:p w:rsidR="008C0814" w:rsidRPr="007E00C5" w:rsidRDefault="008C0814" w:rsidP="00531848">
      <w:pPr>
        <w:pStyle w:val="EstilodeCitao"/>
        <w:rPr>
          <w:rFonts w:ascii="Times New Roman" w:hAnsi="Times New Roman"/>
        </w:rPr>
      </w:pPr>
      <w:r w:rsidRPr="007E00C5">
        <w:rPr>
          <w:rFonts w:ascii="Times New Roman" w:eastAsia="Arial" w:hAnsi="Times New Roman"/>
        </w:rPr>
        <w:t xml:space="preserve">           </w:t>
      </w:r>
      <w:r w:rsidR="004C3620">
        <w:rPr>
          <w:rFonts w:ascii="Times New Roman" w:eastAsia="Arial" w:hAnsi="Times New Roman"/>
        </w:rPr>
        <w:t>•Classe de i</w:t>
      </w:r>
      <w:r w:rsidRPr="007E00C5">
        <w:rPr>
          <w:rFonts w:ascii="Times New Roman" w:eastAsia="Arial" w:hAnsi="Times New Roman"/>
        </w:rPr>
        <w:t>tens B: Estão no centr</w:t>
      </w:r>
      <w:r w:rsidR="000030CA">
        <w:rPr>
          <w:rFonts w:ascii="Times New Roman" w:eastAsia="Arial" w:hAnsi="Times New Roman"/>
        </w:rPr>
        <w:t xml:space="preserve">o representando 30% dos itens e </w:t>
      </w:r>
      <w:r w:rsidRPr="007E00C5">
        <w:rPr>
          <w:rFonts w:ascii="Times New Roman" w:eastAsia="Arial" w:hAnsi="Times New Roman"/>
        </w:rPr>
        <w:t>10% do valor total.</w:t>
      </w:r>
    </w:p>
    <w:p w:rsidR="008C0814" w:rsidRPr="007E00C5" w:rsidRDefault="008C0814" w:rsidP="00531848">
      <w:pPr>
        <w:pStyle w:val="EstilodeCitao"/>
        <w:rPr>
          <w:rFonts w:ascii="Times New Roman" w:eastAsia="Arial" w:hAnsi="Times New Roman"/>
        </w:rPr>
      </w:pPr>
      <w:r w:rsidRPr="007E00C5">
        <w:rPr>
          <w:rFonts w:ascii="Times New Roman" w:eastAsia="Arial" w:hAnsi="Times New Roman"/>
        </w:rPr>
        <w:t xml:space="preserve">           </w:t>
      </w:r>
      <w:r w:rsidR="004C3620">
        <w:rPr>
          <w:rFonts w:ascii="Times New Roman" w:eastAsia="Arial" w:hAnsi="Times New Roman"/>
        </w:rPr>
        <w:t>•Classe de i</w:t>
      </w:r>
      <w:r w:rsidRPr="007E00C5">
        <w:rPr>
          <w:rFonts w:ascii="Times New Roman" w:eastAsia="Arial" w:hAnsi="Times New Roman"/>
        </w:rPr>
        <w:t xml:space="preserve">tens </w:t>
      </w:r>
      <w:r w:rsidR="00F906AB" w:rsidRPr="007E00C5">
        <w:rPr>
          <w:rFonts w:ascii="Times New Roman" w:eastAsia="Arial" w:hAnsi="Times New Roman"/>
        </w:rPr>
        <w:t>C: São</w:t>
      </w:r>
      <w:r w:rsidRPr="007E00C5">
        <w:rPr>
          <w:rFonts w:ascii="Times New Roman" w:eastAsia="Arial" w:hAnsi="Times New Roman"/>
        </w:rPr>
        <w:t xml:space="preserve"> os itens de menor valor, representam 50% do total de itens estocados, mas compreendem somente cerca de 10% de </w:t>
      </w:r>
      <w:r w:rsidR="00531848" w:rsidRPr="007E00C5">
        <w:rPr>
          <w:rFonts w:ascii="Times New Roman" w:eastAsia="Arial" w:hAnsi="Times New Roman"/>
        </w:rPr>
        <w:t xml:space="preserve">valor </w:t>
      </w:r>
      <w:r w:rsidR="00F906AB" w:rsidRPr="007E00C5">
        <w:rPr>
          <w:rFonts w:ascii="Times New Roman" w:eastAsia="Arial" w:hAnsi="Times New Roman"/>
        </w:rPr>
        <w:t>dos itens</w:t>
      </w:r>
      <w:r w:rsidRPr="007E00C5">
        <w:rPr>
          <w:rFonts w:ascii="Times New Roman" w:eastAsia="Arial" w:hAnsi="Times New Roman"/>
        </w:rPr>
        <w:t xml:space="preserve"> estocados.</w:t>
      </w:r>
    </w:p>
    <w:p w:rsidR="00AE56BF" w:rsidRPr="00C04C41" w:rsidRDefault="00951806" w:rsidP="00C84A0D">
      <w:pPr>
        <w:pStyle w:val="ESTILODOTEXTO"/>
        <w:ind w:firstLine="0"/>
      </w:pPr>
      <w:r w:rsidRPr="007E00C5">
        <w:rPr>
          <w:rFonts w:eastAsia="Arial"/>
        </w:rPr>
        <w:tab/>
      </w:r>
      <w:r w:rsidR="008C0814" w:rsidRPr="007E00C5">
        <w:rPr>
          <w:rFonts w:eastAsia="Arial"/>
        </w:rPr>
        <w:t>Abaixo s</w:t>
      </w:r>
      <w:r w:rsidR="0041353C">
        <w:rPr>
          <w:rFonts w:eastAsia="Arial"/>
        </w:rPr>
        <w:t xml:space="preserve">egue a tabela 1 </w:t>
      </w:r>
      <w:r w:rsidR="008C0814" w:rsidRPr="007E00C5">
        <w:rPr>
          <w:rFonts w:eastAsia="Arial"/>
        </w:rPr>
        <w:t>que traz valores par</w:t>
      </w:r>
      <w:r w:rsidR="009D36A9">
        <w:rPr>
          <w:rFonts w:eastAsia="Arial"/>
        </w:rPr>
        <w:t>a o entendimento de como é</w:t>
      </w:r>
      <w:r w:rsidR="008C0814" w:rsidRPr="007E00C5">
        <w:rPr>
          <w:rFonts w:eastAsia="Arial"/>
        </w:rPr>
        <w:t xml:space="preserve"> feito o apontamento descrito pelo autor.</w:t>
      </w:r>
    </w:p>
    <w:p w:rsidR="008C0814" w:rsidRPr="00620157" w:rsidRDefault="00953CC6" w:rsidP="008C3591">
      <w:pPr>
        <w:spacing w:line="360" w:lineRule="auto"/>
        <w:jc w:val="center"/>
        <w:rPr>
          <w:rFonts w:eastAsia="Arial"/>
          <w:color w:val="000000"/>
        </w:rPr>
      </w:pPr>
      <w:r>
        <w:rPr>
          <w:rFonts w:eastAsia="Arial"/>
          <w:color w:val="000000"/>
          <w:sz w:val="20"/>
          <w:szCs w:val="20"/>
        </w:rPr>
        <w:t>Tabela</w:t>
      </w:r>
      <w:r w:rsidR="0041353C" w:rsidRPr="00644DE8">
        <w:rPr>
          <w:rFonts w:eastAsia="Arial"/>
          <w:color w:val="000000"/>
          <w:sz w:val="20"/>
          <w:szCs w:val="20"/>
        </w:rPr>
        <w:t xml:space="preserve"> </w:t>
      </w:r>
      <w:r w:rsidR="008C0814" w:rsidRPr="00644DE8">
        <w:rPr>
          <w:rFonts w:eastAsia="Arial"/>
          <w:color w:val="000000"/>
          <w:sz w:val="20"/>
          <w:szCs w:val="20"/>
        </w:rPr>
        <w:t>1. Itens classificad</w:t>
      </w:r>
      <w:r w:rsidR="00310D36" w:rsidRPr="00644DE8">
        <w:rPr>
          <w:rFonts w:eastAsia="Arial"/>
          <w:color w:val="000000"/>
          <w:sz w:val="20"/>
          <w:szCs w:val="20"/>
        </w:rPr>
        <w:t>os pelo valor de uso do estoque</w:t>
      </w:r>
      <w:r w:rsidR="009F21FB">
        <w:rPr>
          <w:rFonts w:eastAsia="Arial"/>
          <w:color w:val="000000"/>
          <w:sz w:val="20"/>
          <w:szCs w:val="20"/>
        </w:rPr>
        <w:t>.</w:t>
      </w:r>
    </w:p>
    <w:p w:rsidR="008C0814" w:rsidRPr="007E00C5" w:rsidRDefault="00FC0E35" w:rsidP="008C0814">
      <w:pPr>
        <w:spacing w:line="360" w:lineRule="auto"/>
        <w:rPr>
          <w:rFonts w:eastAsia="Arial"/>
          <w:i/>
          <w:color w:val="000000"/>
          <w:sz w:val="20"/>
          <w:szCs w:val="20"/>
        </w:rPr>
      </w:pPr>
      <w:r w:rsidRPr="00644DE8">
        <w:rPr>
          <w:noProof/>
          <w:sz w:val="20"/>
          <w:szCs w:val="20"/>
        </w:rPr>
        <w:drawing>
          <wp:anchor distT="0" distB="0" distL="114300" distR="114300" simplePos="0" relativeHeight="251651072" behindDoc="0" locked="0" layoutInCell="1" allowOverlap="1" wp14:anchorId="45A30A87" wp14:editId="1AD7B89C">
            <wp:simplePos x="0" y="0"/>
            <wp:positionH relativeFrom="margin">
              <wp:posOffset>952500</wp:posOffset>
            </wp:positionH>
            <wp:positionV relativeFrom="margin">
              <wp:posOffset>5901690</wp:posOffset>
            </wp:positionV>
            <wp:extent cx="3855720" cy="2495550"/>
            <wp:effectExtent l="0" t="0" r="0" b="0"/>
            <wp:wrapSquare wrapText="bothSides"/>
            <wp:docPr id="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572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814" w:rsidRPr="007E00C5" w:rsidRDefault="008C0814" w:rsidP="008C0814">
      <w:pPr>
        <w:spacing w:line="360" w:lineRule="auto"/>
        <w:rPr>
          <w:rFonts w:eastAsia="Arial"/>
          <w:i/>
          <w:color w:val="000000"/>
          <w:sz w:val="20"/>
          <w:szCs w:val="20"/>
        </w:rPr>
      </w:pPr>
    </w:p>
    <w:p w:rsidR="008C0814" w:rsidRPr="007E00C5" w:rsidRDefault="008C0814" w:rsidP="008C0814">
      <w:pPr>
        <w:spacing w:line="360" w:lineRule="auto"/>
        <w:rPr>
          <w:rFonts w:eastAsia="Arial"/>
          <w:i/>
          <w:color w:val="000000"/>
          <w:sz w:val="20"/>
          <w:szCs w:val="20"/>
        </w:rPr>
      </w:pPr>
    </w:p>
    <w:p w:rsidR="008C0814" w:rsidRPr="007E00C5" w:rsidRDefault="008C0814" w:rsidP="008C0814">
      <w:pPr>
        <w:spacing w:line="360" w:lineRule="auto"/>
        <w:rPr>
          <w:rFonts w:eastAsia="Arial"/>
          <w:i/>
          <w:color w:val="000000"/>
          <w:sz w:val="20"/>
          <w:szCs w:val="20"/>
        </w:rPr>
      </w:pPr>
    </w:p>
    <w:p w:rsidR="008C0814" w:rsidRPr="007E00C5" w:rsidRDefault="008C0814" w:rsidP="008C0814">
      <w:pPr>
        <w:spacing w:line="360" w:lineRule="auto"/>
        <w:rPr>
          <w:rFonts w:eastAsia="Arial"/>
          <w:i/>
          <w:color w:val="000000"/>
          <w:sz w:val="20"/>
          <w:szCs w:val="20"/>
        </w:rPr>
      </w:pPr>
    </w:p>
    <w:p w:rsidR="008C0814" w:rsidRPr="007E00C5" w:rsidRDefault="008C0814" w:rsidP="008C0814">
      <w:pPr>
        <w:spacing w:line="360" w:lineRule="auto"/>
        <w:rPr>
          <w:rFonts w:eastAsia="Arial"/>
          <w:i/>
          <w:color w:val="000000"/>
          <w:sz w:val="20"/>
          <w:szCs w:val="20"/>
        </w:rPr>
      </w:pPr>
    </w:p>
    <w:p w:rsidR="008C0814" w:rsidRPr="007E00C5" w:rsidRDefault="008C0814" w:rsidP="008C0814">
      <w:pPr>
        <w:spacing w:line="360" w:lineRule="auto"/>
        <w:rPr>
          <w:rFonts w:eastAsia="Arial"/>
          <w:i/>
          <w:color w:val="000000"/>
          <w:sz w:val="20"/>
          <w:szCs w:val="20"/>
        </w:rPr>
      </w:pPr>
    </w:p>
    <w:p w:rsidR="008C0814" w:rsidRPr="007E00C5" w:rsidRDefault="008C0814" w:rsidP="008C0814">
      <w:pPr>
        <w:spacing w:line="360" w:lineRule="auto"/>
        <w:rPr>
          <w:rFonts w:eastAsia="Arial"/>
          <w:i/>
          <w:color w:val="000000"/>
          <w:sz w:val="20"/>
          <w:szCs w:val="20"/>
        </w:rPr>
      </w:pPr>
    </w:p>
    <w:p w:rsidR="008C0814" w:rsidRPr="007E00C5" w:rsidRDefault="008C0814" w:rsidP="008C0814">
      <w:pPr>
        <w:spacing w:line="360" w:lineRule="auto"/>
        <w:rPr>
          <w:rFonts w:eastAsia="Arial"/>
          <w:i/>
          <w:color w:val="000000"/>
          <w:sz w:val="20"/>
          <w:szCs w:val="20"/>
        </w:rPr>
      </w:pPr>
    </w:p>
    <w:p w:rsidR="008C0814" w:rsidRDefault="008C0814" w:rsidP="008C0814">
      <w:pPr>
        <w:spacing w:line="360" w:lineRule="auto"/>
        <w:rPr>
          <w:rFonts w:eastAsia="Arial"/>
          <w:i/>
          <w:color w:val="000000"/>
          <w:sz w:val="20"/>
          <w:szCs w:val="20"/>
        </w:rPr>
      </w:pPr>
    </w:p>
    <w:p w:rsidR="00310D36" w:rsidRDefault="00310D36" w:rsidP="008C0814">
      <w:pPr>
        <w:spacing w:line="360" w:lineRule="auto"/>
        <w:rPr>
          <w:rFonts w:eastAsia="Arial"/>
          <w:i/>
          <w:color w:val="000000"/>
          <w:sz w:val="20"/>
          <w:szCs w:val="20"/>
        </w:rPr>
      </w:pPr>
    </w:p>
    <w:p w:rsidR="00C84A0D" w:rsidRDefault="00C84A0D" w:rsidP="008C0814">
      <w:pPr>
        <w:spacing w:line="360" w:lineRule="auto"/>
        <w:rPr>
          <w:rFonts w:eastAsia="Arial"/>
          <w:i/>
          <w:color w:val="000000"/>
          <w:sz w:val="20"/>
          <w:szCs w:val="20"/>
        </w:rPr>
      </w:pPr>
    </w:p>
    <w:p w:rsidR="008C0814" w:rsidRPr="00644DE8" w:rsidRDefault="0041353C" w:rsidP="008C3591">
      <w:pPr>
        <w:pStyle w:val="Legenda"/>
        <w:jc w:val="center"/>
        <w:rPr>
          <w:b w:val="0"/>
        </w:rPr>
      </w:pPr>
      <w:r w:rsidRPr="00644DE8">
        <w:rPr>
          <w:rFonts w:eastAsia="Arial"/>
          <w:b w:val="0"/>
        </w:rPr>
        <w:t>Fonte: Cardoso (2008)</w:t>
      </w:r>
      <w:r w:rsidR="008C0814" w:rsidRPr="00644DE8">
        <w:rPr>
          <w:rFonts w:eastAsia="Arial"/>
          <w:b w:val="0"/>
        </w:rPr>
        <w:t xml:space="preserve"> adaptado pelo autor</w:t>
      </w:r>
      <w:r w:rsidR="008C0814" w:rsidRPr="00644DE8">
        <w:rPr>
          <w:rFonts w:eastAsia="Arial"/>
          <w:b w:val="0"/>
          <w:i/>
        </w:rPr>
        <w:t>.</w:t>
      </w:r>
    </w:p>
    <w:p w:rsidR="000D5D03" w:rsidRPr="007E00C5" w:rsidRDefault="008C0814" w:rsidP="00466E14">
      <w:pPr>
        <w:pStyle w:val="ESTILODOTEXTO"/>
        <w:rPr>
          <w:rFonts w:eastAsia="Arial"/>
        </w:rPr>
      </w:pPr>
      <w:r w:rsidRPr="007E00C5">
        <w:rPr>
          <w:rFonts w:eastAsia="Arial"/>
        </w:rPr>
        <w:lastRenderedPageBreak/>
        <w:t xml:space="preserve">Assim feito o </w:t>
      </w:r>
      <w:r w:rsidR="00F457B2" w:rsidRPr="007E00C5">
        <w:rPr>
          <w:rFonts w:eastAsia="Arial"/>
        </w:rPr>
        <w:t>cálculo</w:t>
      </w:r>
      <w:r w:rsidRPr="007E00C5">
        <w:rPr>
          <w:rFonts w:eastAsia="Arial"/>
        </w:rPr>
        <w:t>,</w:t>
      </w:r>
      <w:r w:rsidR="00AE56BF" w:rsidRPr="007E00C5">
        <w:rPr>
          <w:rFonts w:eastAsia="Arial"/>
        </w:rPr>
        <w:t xml:space="preserve"> observe que os iten</w:t>
      </w:r>
      <w:r w:rsidR="00466E14">
        <w:rPr>
          <w:rFonts w:eastAsia="Arial"/>
        </w:rPr>
        <w:t xml:space="preserve">s da </w:t>
      </w:r>
      <w:r w:rsidR="00F457B2">
        <w:rPr>
          <w:rFonts w:eastAsia="Arial"/>
        </w:rPr>
        <w:t>última</w:t>
      </w:r>
      <w:r w:rsidR="00466E14">
        <w:rPr>
          <w:rFonts w:eastAsia="Arial"/>
        </w:rPr>
        <w:t xml:space="preserve"> coluna da tabela </w:t>
      </w:r>
      <w:r w:rsidR="0041353C">
        <w:rPr>
          <w:rFonts w:eastAsia="Arial"/>
        </w:rPr>
        <w:t>1</w:t>
      </w:r>
      <w:r w:rsidR="00E76302">
        <w:rPr>
          <w:rFonts w:eastAsia="Arial"/>
        </w:rPr>
        <w:t xml:space="preserve">, página 4, </w:t>
      </w:r>
      <w:r w:rsidR="00E76302" w:rsidRPr="007E00C5">
        <w:rPr>
          <w:rFonts w:eastAsia="Arial"/>
        </w:rPr>
        <w:t>está</w:t>
      </w:r>
      <w:r w:rsidRPr="007E00C5">
        <w:rPr>
          <w:rFonts w:eastAsia="Arial"/>
        </w:rPr>
        <w:t xml:space="preserve"> sem configu</w:t>
      </w:r>
      <w:r w:rsidR="00466E14">
        <w:rPr>
          <w:rFonts w:eastAsia="Arial"/>
        </w:rPr>
        <w:t>ração numérica, já na tabela</w:t>
      </w:r>
      <w:r w:rsidR="0041353C">
        <w:rPr>
          <w:rFonts w:eastAsia="Arial"/>
        </w:rPr>
        <w:t xml:space="preserve"> </w:t>
      </w:r>
      <w:r w:rsidR="00BE6EBE">
        <w:rPr>
          <w:rFonts w:eastAsia="Arial"/>
        </w:rPr>
        <w:t>2</w:t>
      </w:r>
      <w:r w:rsidR="00BE6EBE" w:rsidRPr="007E00C5">
        <w:rPr>
          <w:rFonts w:eastAsia="Arial"/>
        </w:rPr>
        <w:t xml:space="preserve"> </w:t>
      </w:r>
      <w:r w:rsidR="00BE6EBE">
        <w:rPr>
          <w:rFonts w:eastAsia="Arial"/>
        </w:rPr>
        <w:t>abaixo</w:t>
      </w:r>
      <w:r w:rsidR="00E76302">
        <w:rPr>
          <w:rFonts w:eastAsia="Arial"/>
        </w:rPr>
        <w:t xml:space="preserve"> </w:t>
      </w:r>
      <w:r w:rsidRPr="007E00C5">
        <w:rPr>
          <w:rFonts w:eastAsia="Arial"/>
        </w:rPr>
        <w:t>observe que são os mesmos val</w:t>
      </w:r>
      <w:r w:rsidR="00AE56BF" w:rsidRPr="007E00C5">
        <w:rPr>
          <w:rFonts w:eastAsia="Arial"/>
        </w:rPr>
        <w:t>ores, porém em ordem crescente conforme o valor acumulado.</w:t>
      </w:r>
      <w:r w:rsidR="000D5D03">
        <w:rPr>
          <w:rFonts w:eastAsia="Arial"/>
        </w:rPr>
        <w:t xml:space="preserve"> </w:t>
      </w:r>
    </w:p>
    <w:p w:rsidR="008C0814" w:rsidRPr="00644DE8" w:rsidRDefault="00953CC6" w:rsidP="008C3591">
      <w:pPr>
        <w:spacing w:line="360" w:lineRule="auto"/>
        <w:jc w:val="center"/>
        <w:rPr>
          <w:rFonts w:eastAsia="Arial"/>
          <w:color w:val="000000"/>
          <w:sz w:val="20"/>
          <w:szCs w:val="20"/>
        </w:rPr>
      </w:pPr>
      <w:r>
        <w:rPr>
          <w:rFonts w:eastAsia="Arial"/>
          <w:color w:val="000000"/>
          <w:sz w:val="20"/>
          <w:szCs w:val="20"/>
        </w:rPr>
        <w:t>Tabela</w:t>
      </w:r>
      <w:r w:rsidR="0041353C" w:rsidRPr="00644DE8">
        <w:rPr>
          <w:rFonts w:eastAsia="Arial"/>
          <w:color w:val="000000"/>
          <w:sz w:val="20"/>
          <w:szCs w:val="20"/>
        </w:rPr>
        <w:t xml:space="preserve"> </w:t>
      </w:r>
      <w:r w:rsidR="008C0814" w:rsidRPr="00644DE8">
        <w:rPr>
          <w:rFonts w:eastAsia="Arial"/>
          <w:color w:val="000000"/>
          <w:sz w:val="20"/>
          <w:szCs w:val="20"/>
        </w:rPr>
        <w:t>2. Itens configuração numérica da coluna grau:</w:t>
      </w:r>
    </w:p>
    <w:tbl>
      <w:tblPr>
        <w:tblW w:w="5770" w:type="dxa"/>
        <w:tblInd w:w="1381" w:type="dxa"/>
        <w:tblLayout w:type="fixed"/>
        <w:tblLook w:val="0000" w:firstRow="0" w:lastRow="0" w:firstColumn="0" w:lastColumn="0" w:noHBand="0" w:noVBand="0"/>
      </w:tblPr>
      <w:tblGrid>
        <w:gridCol w:w="808"/>
        <w:gridCol w:w="1134"/>
        <w:gridCol w:w="1659"/>
        <w:gridCol w:w="1565"/>
        <w:gridCol w:w="604"/>
      </w:tblGrid>
      <w:tr w:rsidR="008C0814" w:rsidRPr="007E00C5" w:rsidTr="00F12456">
        <w:trPr>
          <w:trHeight w:val="64"/>
        </w:trPr>
        <w:tc>
          <w:tcPr>
            <w:tcW w:w="808" w:type="dxa"/>
            <w:tcBorders>
              <w:top w:val="single" w:sz="4" w:space="0" w:color="000000"/>
              <w:left w:val="nil"/>
              <w:bottom w:val="single" w:sz="4" w:space="0" w:color="000000"/>
              <w:right w:val="nil"/>
            </w:tcBorders>
            <w:shd w:val="clear" w:color="auto" w:fill="D9D9D9"/>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Grau</w:t>
            </w:r>
          </w:p>
        </w:tc>
        <w:tc>
          <w:tcPr>
            <w:tcW w:w="1134" w:type="dxa"/>
            <w:tcBorders>
              <w:top w:val="single" w:sz="4" w:space="0" w:color="000000"/>
              <w:left w:val="nil"/>
              <w:bottom w:val="single" w:sz="4" w:space="0" w:color="000000"/>
              <w:right w:val="nil"/>
            </w:tcBorders>
            <w:shd w:val="clear" w:color="auto" w:fill="D9D9D9"/>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Produto</w:t>
            </w:r>
          </w:p>
        </w:tc>
        <w:tc>
          <w:tcPr>
            <w:tcW w:w="1659" w:type="dxa"/>
            <w:tcBorders>
              <w:top w:val="single" w:sz="4" w:space="0" w:color="000000"/>
              <w:left w:val="nil"/>
              <w:bottom w:val="single" w:sz="4" w:space="0" w:color="000000"/>
              <w:right w:val="nil"/>
            </w:tcBorders>
            <w:shd w:val="clear" w:color="auto" w:fill="D9D9D9"/>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P x Q</w:t>
            </w:r>
          </w:p>
        </w:tc>
        <w:tc>
          <w:tcPr>
            <w:tcW w:w="1565" w:type="dxa"/>
            <w:tcBorders>
              <w:top w:val="single" w:sz="4" w:space="0" w:color="000000"/>
              <w:left w:val="nil"/>
              <w:bottom w:val="single" w:sz="4" w:space="0" w:color="000000"/>
              <w:right w:val="nil"/>
            </w:tcBorders>
            <w:shd w:val="clear" w:color="auto" w:fill="D9D9D9"/>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Acumulado</w:t>
            </w:r>
          </w:p>
        </w:tc>
        <w:tc>
          <w:tcPr>
            <w:tcW w:w="604" w:type="dxa"/>
            <w:tcBorders>
              <w:top w:val="single" w:sz="4" w:space="0" w:color="000000"/>
              <w:left w:val="nil"/>
              <w:bottom w:val="single" w:sz="4" w:space="0" w:color="000000"/>
              <w:right w:val="nil"/>
            </w:tcBorders>
            <w:shd w:val="clear" w:color="auto" w:fill="D9D9D9"/>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w:t>
            </w:r>
          </w:p>
        </w:tc>
      </w:tr>
      <w:tr w:rsidR="008C0814" w:rsidRPr="007E00C5" w:rsidTr="00F12456">
        <w:trPr>
          <w:trHeight w:val="64"/>
        </w:trPr>
        <w:tc>
          <w:tcPr>
            <w:tcW w:w="808"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1</w:t>
            </w:r>
          </w:p>
        </w:tc>
        <w:tc>
          <w:tcPr>
            <w:tcW w:w="113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B</w:t>
            </w:r>
          </w:p>
        </w:tc>
        <w:tc>
          <w:tcPr>
            <w:tcW w:w="1659"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R$ 144.000,00</w:t>
            </w:r>
          </w:p>
        </w:tc>
        <w:tc>
          <w:tcPr>
            <w:tcW w:w="1565"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R$ 144.000,00</w:t>
            </w:r>
          </w:p>
        </w:tc>
        <w:tc>
          <w:tcPr>
            <w:tcW w:w="60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25,20</w:t>
            </w:r>
          </w:p>
        </w:tc>
      </w:tr>
      <w:tr w:rsidR="008C0814" w:rsidRPr="007E00C5" w:rsidTr="00F12456">
        <w:trPr>
          <w:trHeight w:val="64"/>
        </w:trPr>
        <w:tc>
          <w:tcPr>
            <w:tcW w:w="808"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2</w:t>
            </w:r>
          </w:p>
        </w:tc>
        <w:tc>
          <w:tcPr>
            <w:tcW w:w="113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F</w:t>
            </w:r>
          </w:p>
        </w:tc>
        <w:tc>
          <w:tcPr>
            <w:tcW w:w="1659"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R$ 132.600,00</w:t>
            </w:r>
          </w:p>
        </w:tc>
        <w:tc>
          <w:tcPr>
            <w:tcW w:w="1565"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R$ 276.600,00</w:t>
            </w:r>
          </w:p>
        </w:tc>
        <w:tc>
          <w:tcPr>
            <w:tcW w:w="60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48,41</w:t>
            </w:r>
          </w:p>
        </w:tc>
      </w:tr>
      <w:tr w:rsidR="008C0814" w:rsidRPr="007E00C5" w:rsidTr="00F12456">
        <w:trPr>
          <w:trHeight w:val="64"/>
        </w:trPr>
        <w:tc>
          <w:tcPr>
            <w:tcW w:w="808"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3</w:t>
            </w:r>
          </w:p>
        </w:tc>
        <w:tc>
          <w:tcPr>
            <w:tcW w:w="113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E</w:t>
            </w:r>
          </w:p>
        </w:tc>
        <w:tc>
          <w:tcPr>
            <w:tcW w:w="1659"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R$ 130.500,00</w:t>
            </w:r>
          </w:p>
        </w:tc>
        <w:tc>
          <w:tcPr>
            <w:tcW w:w="1565"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R$ 407.100,00</w:t>
            </w:r>
          </w:p>
        </w:tc>
        <w:tc>
          <w:tcPr>
            <w:tcW w:w="60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71,24</w:t>
            </w:r>
          </w:p>
        </w:tc>
      </w:tr>
      <w:tr w:rsidR="008C0814" w:rsidRPr="007E00C5" w:rsidTr="00F12456">
        <w:trPr>
          <w:trHeight w:val="64"/>
        </w:trPr>
        <w:tc>
          <w:tcPr>
            <w:tcW w:w="808"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4</w:t>
            </w:r>
          </w:p>
        </w:tc>
        <w:tc>
          <w:tcPr>
            <w:tcW w:w="113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M</w:t>
            </w:r>
          </w:p>
        </w:tc>
        <w:tc>
          <w:tcPr>
            <w:tcW w:w="1659"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R$ 30.000,00</w:t>
            </w:r>
          </w:p>
        </w:tc>
        <w:tc>
          <w:tcPr>
            <w:tcW w:w="1565"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R$ 437.100,00</w:t>
            </w:r>
          </w:p>
        </w:tc>
        <w:tc>
          <w:tcPr>
            <w:tcW w:w="60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76,49</w:t>
            </w:r>
          </w:p>
        </w:tc>
      </w:tr>
      <w:tr w:rsidR="008C0814" w:rsidRPr="007E00C5" w:rsidTr="00F12456">
        <w:trPr>
          <w:trHeight w:val="64"/>
        </w:trPr>
        <w:tc>
          <w:tcPr>
            <w:tcW w:w="808"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5</w:t>
            </w:r>
          </w:p>
        </w:tc>
        <w:tc>
          <w:tcPr>
            <w:tcW w:w="113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C</w:t>
            </w:r>
          </w:p>
        </w:tc>
        <w:tc>
          <w:tcPr>
            <w:tcW w:w="1659"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R$ 23.661,00</w:t>
            </w:r>
          </w:p>
        </w:tc>
        <w:tc>
          <w:tcPr>
            <w:tcW w:w="1565"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R$ 460.761,00</w:t>
            </w:r>
          </w:p>
        </w:tc>
        <w:tc>
          <w:tcPr>
            <w:tcW w:w="60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80,63</w:t>
            </w:r>
          </w:p>
        </w:tc>
      </w:tr>
      <w:tr w:rsidR="008C0814" w:rsidRPr="007E00C5" w:rsidTr="00F12456">
        <w:trPr>
          <w:trHeight w:val="64"/>
        </w:trPr>
        <w:tc>
          <w:tcPr>
            <w:tcW w:w="808"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6</w:t>
            </w:r>
          </w:p>
        </w:tc>
        <w:tc>
          <w:tcPr>
            <w:tcW w:w="113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D</w:t>
            </w:r>
          </w:p>
        </w:tc>
        <w:tc>
          <w:tcPr>
            <w:tcW w:w="1659"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R$ 22.880,00</w:t>
            </w:r>
          </w:p>
        </w:tc>
        <w:tc>
          <w:tcPr>
            <w:tcW w:w="1565"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R$ 483.641,00</w:t>
            </w:r>
          </w:p>
        </w:tc>
        <w:tc>
          <w:tcPr>
            <w:tcW w:w="60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84,64</w:t>
            </w:r>
          </w:p>
        </w:tc>
      </w:tr>
      <w:tr w:rsidR="008C0814" w:rsidRPr="007E00C5" w:rsidTr="00F12456">
        <w:trPr>
          <w:trHeight w:val="64"/>
        </w:trPr>
        <w:tc>
          <w:tcPr>
            <w:tcW w:w="808"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7</w:t>
            </w:r>
          </w:p>
        </w:tc>
        <w:tc>
          <w:tcPr>
            <w:tcW w:w="113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N</w:t>
            </w:r>
          </w:p>
        </w:tc>
        <w:tc>
          <w:tcPr>
            <w:tcW w:w="1659"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R$ 20.100,00</w:t>
            </w:r>
          </w:p>
        </w:tc>
        <w:tc>
          <w:tcPr>
            <w:tcW w:w="1565"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R$ 503.741,00</w:t>
            </w:r>
          </w:p>
        </w:tc>
        <w:tc>
          <w:tcPr>
            <w:tcW w:w="60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88,16</w:t>
            </w:r>
          </w:p>
        </w:tc>
      </w:tr>
      <w:tr w:rsidR="008C0814" w:rsidRPr="007E00C5" w:rsidTr="00F12456">
        <w:trPr>
          <w:trHeight w:val="64"/>
        </w:trPr>
        <w:tc>
          <w:tcPr>
            <w:tcW w:w="808"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8</w:t>
            </w:r>
          </w:p>
        </w:tc>
        <w:tc>
          <w:tcPr>
            <w:tcW w:w="113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O</w:t>
            </w:r>
          </w:p>
        </w:tc>
        <w:tc>
          <w:tcPr>
            <w:tcW w:w="1659"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R$ 16.000,00</w:t>
            </w:r>
          </w:p>
        </w:tc>
        <w:tc>
          <w:tcPr>
            <w:tcW w:w="1565"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R$ 519.741,00</w:t>
            </w:r>
          </w:p>
        </w:tc>
        <w:tc>
          <w:tcPr>
            <w:tcW w:w="60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90,96</w:t>
            </w:r>
          </w:p>
        </w:tc>
      </w:tr>
      <w:tr w:rsidR="008C0814" w:rsidRPr="007E00C5" w:rsidTr="00F12456">
        <w:trPr>
          <w:trHeight w:val="64"/>
        </w:trPr>
        <w:tc>
          <w:tcPr>
            <w:tcW w:w="808"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9</w:t>
            </w:r>
          </w:p>
        </w:tc>
        <w:tc>
          <w:tcPr>
            <w:tcW w:w="113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A</w:t>
            </w:r>
          </w:p>
        </w:tc>
        <w:tc>
          <w:tcPr>
            <w:tcW w:w="1659"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R$ 14.300,00</w:t>
            </w:r>
          </w:p>
        </w:tc>
        <w:tc>
          <w:tcPr>
            <w:tcW w:w="1565"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R$ 534.041,00</w:t>
            </w:r>
          </w:p>
        </w:tc>
        <w:tc>
          <w:tcPr>
            <w:tcW w:w="60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93,46</w:t>
            </w:r>
          </w:p>
        </w:tc>
      </w:tr>
      <w:tr w:rsidR="008C0814" w:rsidRPr="007E00C5" w:rsidTr="00F12456">
        <w:trPr>
          <w:trHeight w:val="64"/>
        </w:trPr>
        <w:tc>
          <w:tcPr>
            <w:tcW w:w="808"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10</w:t>
            </w:r>
          </w:p>
        </w:tc>
        <w:tc>
          <w:tcPr>
            <w:tcW w:w="113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H</w:t>
            </w:r>
          </w:p>
        </w:tc>
        <w:tc>
          <w:tcPr>
            <w:tcW w:w="1659"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R$ 13.260,00</w:t>
            </w:r>
          </w:p>
        </w:tc>
        <w:tc>
          <w:tcPr>
            <w:tcW w:w="1565"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R$ 547.301,00</w:t>
            </w:r>
          </w:p>
        </w:tc>
        <w:tc>
          <w:tcPr>
            <w:tcW w:w="60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95,78</w:t>
            </w:r>
          </w:p>
        </w:tc>
      </w:tr>
      <w:tr w:rsidR="008C0814" w:rsidRPr="007E00C5" w:rsidTr="00F12456">
        <w:trPr>
          <w:trHeight w:val="64"/>
        </w:trPr>
        <w:tc>
          <w:tcPr>
            <w:tcW w:w="808"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11</w:t>
            </w:r>
          </w:p>
        </w:tc>
        <w:tc>
          <w:tcPr>
            <w:tcW w:w="113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I</w:t>
            </w:r>
          </w:p>
        </w:tc>
        <w:tc>
          <w:tcPr>
            <w:tcW w:w="1659"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R$ 6.800,00</w:t>
            </w:r>
          </w:p>
        </w:tc>
        <w:tc>
          <w:tcPr>
            <w:tcW w:w="1565"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R$ 554.101,00</w:t>
            </w:r>
          </w:p>
        </w:tc>
        <w:tc>
          <w:tcPr>
            <w:tcW w:w="60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96,97</w:t>
            </w:r>
          </w:p>
        </w:tc>
      </w:tr>
      <w:tr w:rsidR="008C0814" w:rsidRPr="007E00C5" w:rsidTr="00F12456">
        <w:trPr>
          <w:trHeight w:val="64"/>
        </w:trPr>
        <w:tc>
          <w:tcPr>
            <w:tcW w:w="808"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12</w:t>
            </w:r>
          </w:p>
        </w:tc>
        <w:tc>
          <w:tcPr>
            <w:tcW w:w="113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L</w:t>
            </w:r>
          </w:p>
        </w:tc>
        <w:tc>
          <w:tcPr>
            <w:tcW w:w="1659"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R$ 6.030,00</w:t>
            </w:r>
          </w:p>
        </w:tc>
        <w:tc>
          <w:tcPr>
            <w:tcW w:w="1565"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R$ 560.131,00</w:t>
            </w:r>
          </w:p>
        </w:tc>
        <w:tc>
          <w:tcPr>
            <w:tcW w:w="60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98,02</w:t>
            </w:r>
          </w:p>
        </w:tc>
      </w:tr>
      <w:tr w:rsidR="008C0814" w:rsidRPr="007E00C5" w:rsidTr="00F12456">
        <w:trPr>
          <w:trHeight w:val="64"/>
        </w:trPr>
        <w:tc>
          <w:tcPr>
            <w:tcW w:w="808"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13</w:t>
            </w:r>
          </w:p>
        </w:tc>
        <w:tc>
          <w:tcPr>
            <w:tcW w:w="113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J</w:t>
            </w:r>
          </w:p>
        </w:tc>
        <w:tc>
          <w:tcPr>
            <w:tcW w:w="1659"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R$ 6.000,00</w:t>
            </w:r>
          </w:p>
        </w:tc>
        <w:tc>
          <w:tcPr>
            <w:tcW w:w="1565"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R$ 566.131,00</w:t>
            </w:r>
          </w:p>
        </w:tc>
        <w:tc>
          <w:tcPr>
            <w:tcW w:w="60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99,07</w:t>
            </w:r>
          </w:p>
        </w:tc>
      </w:tr>
      <w:tr w:rsidR="008C0814" w:rsidRPr="007E00C5" w:rsidTr="00F12456">
        <w:trPr>
          <w:trHeight w:val="220"/>
        </w:trPr>
        <w:tc>
          <w:tcPr>
            <w:tcW w:w="808"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14</w:t>
            </w:r>
          </w:p>
        </w:tc>
        <w:tc>
          <w:tcPr>
            <w:tcW w:w="113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G</w:t>
            </w:r>
          </w:p>
        </w:tc>
        <w:tc>
          <w:tcPr>
            <w:tcW w:w="1659"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R$ 4.005,00</w:t>
            </w:r>
          </w:p>
        </w:tc>
        <w:tc>
          <w:tcPr>
            <w:tcW w:w="1565"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R$ 570.136,00</w:t>
            </w:r>
          </w:p>
        </w:tc>
        <w:tc>
          <w:tcPr>
            <w:tcW w:w="604" w:type="dxa"/>
            <w:tcBorders>
              <w:top w:val="nil"/>
              <w:left w:val="nil"/>
              <w:bottom w:val="nil"/>
              <w:right w:val="nil"/>
            </w:tcBorders>
            <w:shd w:val="clear" w:color="auto" w:fill="F2F2F2"/>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99,77</w:t>
            </w:r>
          </w:p>
        </w:tc>
      </w:tr>
      <w:tr w:rsidR="008C0814" w:rsidRPr="007E00C5" w:rsidTr="00F12456">
        <w:trPr>
          <w:trHeight w:val="420"/>
        </w:trPr>
        <w:tc>
          <w:tcPr>
            <w:tcW w:w="808" w:type="dxa"/>
            <w:tcBorders>
              <w:top w:val="single" w:sz="4" w:space="0" w:color="000000"/>
              <w:left w:val="nil"/>
              <w:bottom w:val="single" w:sz="4" w:space="0" w:color="000000"/>
              <w:right w:val="nil"/>
            </w:tcBorders>
            <w:shd w:val="clear" w:color="auto" w:fill="D9D9D9"/>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15</w:t>
            </w:r>
          </w:p>
        </w:tc>
        <w:tc>
          <w:tcPr>
            <w:tcW w:w="1134" w:type="dxa"/>
            <w:tcBorders>
              <w:top w:val="single" w:sz="4" w:space="0" w:color="000000"/>
              <w:left w:val="nil"/>
              <w:bottom w:val="single" w:sz="4" w:space="0" w:color="000000"/>
              <w:right w:val="nil"/>
            </w:tcBorders>
            <w:shd w:val="clear" w:color="auto" w:fill="D9D9D9"/>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K</w:t>
            </w:r>
          </w:p>
        </w:tc>
        <w:tc>
          <w:tcPr>
            <w:tcW w:w="1659" w:type="dxa"/>
            <w:tcBorders>
              <w:top w:val="single" w:sz="4" w:space="0" w:color="000000"/>
              <w:left w:val="nil"/>
              <w:bottom w:val="single" w:sz="4" w:space="0" w:color="000000"/>
              <w:right w:val="nil"/>
            </w:tcBorders>
            <w:shd w:val="clear" w:color="auto" w:fill="D9D9D9"/>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R$ 1.288,00</w:t>
            </w:r>
          </w:p>
        </w:tc>
        <w:tc>
          <w:tcPr>
            <w:tcW w:w="1565" w:type="dxa"/>
            <w:tcBorders>
              <w:top w:val="single" w:sz="4" w:space="0" w:color="000000"/>
              <w:left w:val="nil"/>
              <w:bottom w:val="single" w:sz="4" w:space="0" w:color="000000"/>
              <w:right w:val="nil"/>
            </w:tcBorders>
            <w:shd w:val="clear" w:color="auto" w:fill="D9D9D9"/>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R$ 571.424,00</w:t>
            </w:r>
          </w:p>
        </w:tc>
        <w:tc>
          <w:tcPr>
            <w:tcW w:w="604" w:type="dxa"/>
            <w:tcBorders>
              <w:top w:val="single" w:sz="4" w:space="0" w:color="000000"/>
              <w:left w:val="nil"/>
              <w:bottom w:val="single" w:sz="4" w:space="0" w:color="000000"/>
              <w:right w:val="nil"/>
            </w:tcBorders>
            <w:shd w:val="clear" w:color="auto" w:fill="D9D9D9"/>
          </w:tcPr>
          <w:p w:rsidR="008C0814" w:rsidRPr="007E00C5" w:rsidRDefault="008C0814" w:rsidP="008C0814">
            <w:pPr>
              <w:spacing w:line="360" w:lineRule="auto"/>
              <w:jc w:val="center"/>
              <w:rPr>
                <w:color w:val="000000"/>
                <w:sz w:val="16"/>
                <w:szCs w:val="16"/>
              </w:rPr>
            </w:pPr>
            <w:r w:rsidRPr="007E00C5">
              <w:rPr>
                <w:rFonts w:eastAsia="Calibri"/>
                <w:color w:val="000000"/>
                <w:sz w:val="16"/>
                <w:szCs w:val="16"/>
              </w:rPr>
              <w:t>100,0</w:t>
            </w:r>
          </w:p>
        </w:tc>
      </w:tr>
    </w:tbl>
    <w:p w:rsidR="008C0814" w:rsidRPr="00620157" w:rsidRDefault="008C0814" w:rsidP="008C3591">
      <w:pPr>
        <w:spacing w:line="360" w:lineRule="auto"/>
        <w:jc w:val="center"/>
        <w:rPr>
          <w:color w:val="000000"/>
          <w:sz w:val="20"/>
          <w:szCs w:val="20"/>
        </w:rPr>
      </w:pPr>
      <w:r w:rsidRPr="00644DE8">
        <w:rPr>
          <w:rFonts w:eastAsia="Arial"/>
          <w:color w:val="000000"/>
          <w:sz w:val="20"/>
          <w:szCs w:val="20"/>
        </w:rPr>
        <w:t xml:space="preserve">Fonte: </w:t>
      </w:r>
      <w:r w:rsidR="0041353C" w:rsidRPr="00644DE8">
        <w:rPr>
          <w:rFonts w:eastAsia="Arial"/>
          <w:color w:val="000000"/>
          <w:sz w:val="20"/>
          <w:szCs w:val="20"/>
        </w:rPr>
        <w:t>Cardoso (2008</w:t>
      </w:r>
      <w:r w:rsidR="00531848" w:rsidRPr="00644DE8">
        <w:rPr>
          <w:rFonts w:eastAsia="Arial"/>
          <w:color w:val="000000"/>
          <w:sz w:val="20"/>
          <w:szCs w:val="20"/>
        </w:rPr>
        <w:t>)</w:t>
      </w:r>
      <w:r w:rsidR="0041353C" w:rsidRPr="00644DE8">
        <w:rPr>
          <w:rFonts w:eastAsia="Arial"/>
          <w:color w:val="000000"/>
          <w:sz w:val="20"/>
          <w:szCs w:val="20"/>
        </w:rPr>
        <w:t xml:space="preserve"> </w:t>
      </w:r>
      <w:r w:rsidR="00531848" w:rsidRPr="00644DE8">
        <w:rPr>
          <w:rFonts w:eastAsia="Arial"/>
          <w:color w:val="000000"/>
          <w:sz w:val="20"/>
          <w:szCs w:val="20"/>
        </w:rPr>
        <w:t>adaptado pelo a</w:t>
      </w:r>
      <w:r w:rsidR="00620157">
        <w:rPr>
          <w:rFonts w:eastAsia="Arial"/>
          <w:color w:val="000000"/>
          <w:sz w:val="20"/>
          <w:szCs w:val="20"/>
        </w:rPr>
        <w:t>utor</w:t>
      </w:r>
      <w:r w:rsidR="00E1648C">
        <w:rPr>
          <w:rFonts w:eastAsia="Arial"/>
          <w:color w:val="000000"/>
          <w:sz w:val="20"/>
          <w:szCs w:val="20"/>
        </w:rPr>
        <w:t>.</w:t>
      </w:r>
    </w:p>
    <w:p w:rsidR="000E344C" w:rsidRDefault="000E344C" w:rsidP="003E6CD0">
      <w:pPr>
        <w:pStyle w:val="ESTILODOTEXTO"/>
        <w:rPr>
          <w:rFonts w:eastAsia="Arial"/>
        </w:rPr>
      </w:pPr>
    </w:p>
    <w:p w:rsidR="00E45C4A" w:rsidRDefault="008C0814" w:rsidP="003E6CD0">
      <w:pPr>
        <w:pStyle w:val="ESTILODOTEXTO"/>
        <w:rPr>
          <w:rFonts w:eastAsia="Arial"/>
        </w:rPr>
      </w:pPr>
      <w:r w:rsidRPr="007E00C5">
        <w:rPr>
          <w:rFonts w:eastAsia="Arial"/>
        </w:rPr>
        <w:t>Note que os três primeiros na coluna de porcentagem são classificados como</w:t>
      </w:r>
      <w:r w:rsidR="00FF4ADF" w:rsidRPr="007E00C5">
        <w:rPr>
          <w:rFonts w:eastAsia="Arial"/>
        </w:rPr>
        <w:t xml:space="preserve"> </w:t>
      </w:r>
      <w:r w:rsidRPr="007E00C5">
        <w:rPr>
          <w:rFonts w:eastAsia="Arial"/>
        </w:rPr>
        <w:t xml:space="preserve">classe A, pois são os que representam 20% </w:t>
      </w:r>
      <w:r w:rsidR="000030CA">
        <w:rPr>
          <w:rFonts w:eastAsia="Arial"/>
        </w:rPr>
        <w:t xml:space="preserve">do total de itens e cerca de </w:t>
      </w:r>
      <w:r w:rsidRPr="007E00C5">
        <w:rPr>
          <w:rFonts w:eastAsia="Arial"/>
        </w:rPr>
        <w:t>8</w:t>
      </w:r>
      <w:r w:rsidR="000030CA">
        <w:rPr>
          <w:rFonts w:eastAsia="Arial"/>
        </w:rPr>
        <w:t>0% do valor total do estoque e</w:t>
      </w:r>
      <w:r w:rsidRPr="007E00C5">
        <w:rPr>
          <w:rFonts w:eastAsia="Arial"/>
        </w:rPr>
        <w:t xml:space="preserve"> requer</w:t>
      </w:r>
      <w:r w:rsidR="000030CA">
        <w:rPr>
          <w:rFonts w:eastAsia="Arial"/>
        </w:rPr>
        <w:t>em</w:t>
      </w:r>
      <w:r w:rsidRPr="007E00C5">
        <w:rPr>
          <w:rFonts w:eastAsia="Arial"/>
        </w:rPr>
        <w:t xml:space="preserve"> um controle rigoroso. Já e</w:t>
      </w:r>
      <w:r w:rsidR="000030CA">
        <w:rPr>
          <w:rFonts w:eastAsia="Arial"/>
        </w:rPr>
        <w:t>ntre o quarto e o oitavo são</w:t>
      </w:r>
      <w:r w:rsidRPr="007E00C5">
        <w:rPr>
          <w:rFonts w:eastAsia="Arial"/>
        </w:rPr>
        <w:t xml:space="preserve"> classificados como classe B, pois estão no centro e representam 30% dos itens de 10% do valor total e</w:t>
      </w:r>
      <w:r w:rsidR="000030CA">
        <w:rPr>
          <w:rFonts w:eastAsia="Arial"/>
        </w:rPr>
        <w:t xml:space="preserve"> os mesmos não requerem um controle </w:t>
      </w:r>
      <w:r w:rsidRPr="007E00C5">
        <w:rPr>
          <w:rFonts w:eastAsia="Arial"/>
        </w:rPr>
        <w:t>muito rigoroso. Os demais são classificados como classe C, são os itens de menor valor, que representam 50% do total de itens estocados, mas com</w:t>
      </w:r>
      <w:r w:rsidR="000030CA">
        <w:rPr>
          <w:rFonts w:eastAsia="Arial"/>
        </w:rPr>
        <w:t xml:space="preserve">preendem somente cerca de 10% do valor do estoque </w:t>
      </w:r>
      <w:r w:rsidRPr="007E00C5">
        <w:rPr>
          <w:rFonts w:eastAsia="Arial"/>
        </w:rPr>
        <w:t>e requerem um controle apenas rotineiro.</w:t>
      </w:r>
    </w:p>
    <w:p w:rsidR="00E1648C" w:rsidRPr="000B40BF" w:rsidRDefault="00E1648C" w:rsidP="003E6CD0">
      <w:pPr>
        <w:pStyle w:val="ESTILODOTEXTO"/>
        <w:rPr>
          <w:rFonts w:eastAsia="Arial"/>
        </w:rPr>
      </w:pPr>
    </w:p>
    <w:p w:rsidR="008C0814" w:rsidRPr="00644DE8" w:rsidRDefault="000E344C" w:rsidP="008C3591">
      <w:pPr>
        <w:spacing w:line="360" w:lineRule="auto"/>
        <w:jc w:val="center"/>
        <w:rPr>
          <w:rFonts w:eastAsia="Arial"/>
          <w:color w:val="000000"/>
          <w:sz w:val="20"/>
          <w:szCs w:val="20"/>
        </w:rPr>
      </w:pPr>
      <w:r>
        <w:rPr>
          <w:noProof/>
          <w:color w:val="000000"/>
        </w:rPr>
        <w:drawing>
          <wp:anchor distT="0" distB="0" distL="114300" distR="114300" simplePos="0" relativeHeight="251668480" behindDoc="0" locked="0" layoutInCell="1" allowOverlap="1" wp14:anchorId="5C0A97A2" wp14:editId="1D680A27">
            <wp:simplePos x="0" y="0"/>
            <wp:positionH relativeFrom="page">
              <wp:align>center</wp:align>
            </wp:positionH>
            <wp:positionV relativeFrom="margin">
              <wp:posOffset>6692265</wp:posOffset>
            </wp:positionV>
            <wp:extent cx="3800475" cy="1800225"/>
            <wp:effectExtent l="19050" t="19050" r="28575" b="28575"/>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prstClr val="black"/>
                        <a:schemeClr val="tx1">
                          <a:lumMod val="65000"/>
                          <a:lumOff val="35000"/>
                          <a:tint val="45000"/>
                          <a:satMod val="400000"/>
                        </a:schemeClr>
                      </a:duotone>
                      <a:extLst>
                        <a:ext uri="{BEBA8EAE-BF5A-486C-A8C5-ECC9F3942E4B}">
                          <a14:imgProps xmlns:a14="http://schemas.microsoft.com/office/drawing/2010/main">
                            <a14:imgLayer r:embed="rId10">
                              <a14:imgEffect>
                                <a14:sharpenSoften amount="50000"/>
                              </a14:imgEffect>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3800475" cy="1800225"/>
                    </a:xfrm>
                    <a:prstGeom prst="rect">
                      <a:avLst/>
                    </a:prstGeom>
                    <a:noFill/>
                    <a:ln w="3175">
                      <a:solidFill>
                        <a:schemeClr val="tx1"/>
                      </a:solidFill>
                    </a:ln>
                  </pic:spPr>
                </pic:pic>
              </a:graphicData>
            </a:graphic>
            <wp14:sizeRelV relativeFrom="margin">
              <wp14:pctHeight>0</wp14:pctHeight>
            </wp14:sizeRelV>
          </wp:anchor>
        </w:drawing>
      </w:r>
      <w:r w:rsidR="0051188C" w:rsidRPr="00644DE8">
        <w:rPr>
          <w:rFonts w:eastAsia="Arial"/>
          <w:color w:val="000000"/>
          <w:sz w:val="20"/>
          <w:szCs w:val="20"/>
        </w:rPr>
        <w:t>Figura 1</w:t>
      </w:r>
      <w:r w:rsidR="00A1282A">
        <w:rPr>
          <w:rFonts w:eastAsia="Arial"/>
          <w:color w:val="000000"/>
          <w:sz w:val="20"/>
          <w:szCs w:val="20"/>
        </w:rPr>
        <w:t xml:space="preserve">. Curva de </w:t>
      </w:r>
      <w:proofErr w:type="spellStart"/>
      <w:r w:rsidR="00A1282A">
        <w:rPr>
          <w:rFonts w:eastAsia="Arial"/>
          <w:color w:val="000000"/>
          <w:sz w:val="20"/>
          <w:szCs w:val="20"/>
        </w:rPr>
        <w:t>p</w:t>
      </w:r>
      <w:r w:rsidR="009F21FB">
        <w:rPr>
          <w:rFonts w:eastAsia="Arial"/>
          <w:color w:val="000000"/>
          <w:sz w:val="20"/>
          <w:szCs w:val="20"/>
        </w:rPr>
        <w:t>areto</w:t>
      </w:r>
      <w:proofErr w:type="spellEnd"/>
      <w:r w:rsidR="009F21FB">
        <w:rPr>
          <w:rFonts w:eastAsia="Arial"/>
          <w:color w:val="000000"/>
          <w:sz w:val="20"/>
          <w:szCs w:val="20"/>
        </w:rPr>
        <w:t xml:space="preserve"> para itens em estoque.</w:t>
      </w:r>
    </w:p>
    <w:p w:rsidR="008C0814" w:rsidRPr="007E00C5" w:rsidRDefault="008C0814" w:rsidP="008C0814">
      <w:pPr>
        <w:spacing w:line="360" w:lineRule="auto"/>
        <w:rPr>
          <w:color w:val="000000"/>
        </w:rPr>
      </w:pPr>
    </w:p>
    <w:p w:rsidR="008C3591" w:rsidRDefault="008C3591" w:rsidP="008C0814">
      <w:pPr>
        <w:spacing w:line="360" w:lineRule="auto"/>
        <w:rPr>
          <w:rFonts w:eastAsia="Arial"/>
          <w:color w:val="000000"/>
          <w:sz w:val="20"/>
          <w:szCs w:val="20"/>
        </w:rPr>
      </w:pPr>
    </w:p>
    <w:p w:rsidR="008C3591" w:rsidRDefault="008C3591" w:rsidP="008C0814">
      <w:pPr>
        <w:spacing w:line="360" w:lineRule="auto"/>
        <w:rPr>
          <w:rFonts w:eastAsia="Arial"/>
          <w:color w:val="000000"/>
          <w:sz w:val="20"/>
          <w:szCs w:val="20"/>
        </w:rPr>
      </w:pPr>
    </w:p>
    <w:p w:rsidR="008C3591" w:rsidRDefault="008C3591" w:rsidP="008C0814">
      <w:pPr>
        <w:spacing w:line="360" w:lineRule="auto"/>
        <w:rPr>
          <w:rFonts w:eastAsia="Arial"/>
          <w:color w:val="000000"/>
          <w:sz w:val="20"/>
          <w:szCs w:val="20"/>
        </w:rPr>
      </w:pPr>
    </w:p>
    <w:p w:rsidR="008C3591" w:rsidRDefault="008C3591" w:rsidP="008C0814">
      <w:pPr>
        <w:spacing w:line="360" w:lineRule="auto"/>
        <w:rPr>
          <w:rFonts w:eastAsia="Arial"/>
          <w:color w:val="000000"/>
          <w:sz w:val="20"/>
          <w:szCs w:val="20"/>
        </w:rPr>
      </w:pPr>
    </w:p>
    <w:p w:rsidR="008C3591" w:rsidRDefault="008C3591" w:rsidP="008C0814">
      <w:pPr>
        <w:spacing w:line="360" w:lineRule="auto"/>
        <w:rPr>
          <w:rFonts w:eastAsia="Arial"/>
          <w:color w:val="000000"/>
          <w:sz w:val="20"/>
          <w:szCs w:val="20"/>
        </w:rPr>
      </w:pPr>
    </w:p>
    <w:p w:rsidR="008C3591" w:rsidRDefault="008C3591" w:rsidP="008C0814">
      <w:pPr>
        <w:spacing w:line="360" w:lineRule="auto"/>
        <w:rPr>
          <w:rFonts w:eastAsia="Arial"/>
          <w:color w:val="000000"/>
          <w:sz w:val="20"/>
          <w:szCs w:val="20"/>
        </w:rPr>
      </w:pPr>
    </w:p>
    <w:p w:rsidR="008C3591" w:rsidRDefault="008C3591" w:rsidP="008C0814">
      <w:pPr>
        <w:spacing w:line="360" w:lineRule="auto"/>
        <w:rPr>
          <w:rFonts w:eastAsia="Arial"/>
          <w:color w:val="000000"/>
          <w:sz w:val="20"/>
          <w:szCs w:val="20"/>
        </w:rPr>
      </w:pPr>
    </w:p>
    <w:p w:rsidR="008C0814" w:rsidRPr="008C3591" w:rsidRDefault="008C0814" w:rsidP="00DB146D">
      <w:pPr>
        <w:spacing w:line="360" w:lineRule="auto"/>
        <w:jc w:val="center"/>
        <w:rPr>
          <w:rFonts w:eastAsia="Arial"/>
          <w:color w:val="000000"/>
          <w:sz w:val="20"/>
          <w:szCs w:val="20"/>
        </w:rPr>
      </w:pPr>
      <w:r w:rsidRPr="00644DE8">
        <w:rPr>
          <w:rFonts w:eastAsia="Arial"/>
          <w:color w:val="000000"/>
          <w:sz w:val="20"/>
          <w:szCs w:val="20"/>
        </w:rPr>
        <w:t xml:space="preserve">Fonte: </w:t>
      </w:r>
      <w:r w:rsidR="000D5D03" w:rsidRPr="00644DE8">
        <w:rPr>
          <w:rFonts w:eastAsia="Arial"/>
          <w:color w:val="000000"/>
          <w:sz w:val="20"/>
          <w:szCs w:val="20"/>
        </w:rPr>
        <w:t>Cardoso (2008), adaptado pelo autor.</w:t>
      </w:r>
    </w:p>
    <w:p w:rsidR="008C0814" w:rsidRPr="007E00C5" w:rsidRDefault="008C0814" w:rsidP="008C0814">
      <w:pPr>
        <w:pStyle w:val="ESTILODOTEXTO"/>
        <w:rPr>
          <w:rFonts w:eastAsia="Arial"/>
        </w:rPr>
      </w:pPr>
      <w:r w:rsidRPr="007E00C5">
        <w:rPr>
          <w:rFonts w:eastAsia="Arial"/>
        </w:rPr>
        <w:lastRenderedPageBreak/>
        <w:t>Assim p</w:t>
      </w:r>
      <w:r w:rsidR="000D5D03">
        <w:rPr>
          <w:rFonts w:eastAsia="Arial"/>
        </w:rPr>
        <w:t>ara u</w:t>
      </w:r>
      <w:r w:rsidR="00466E14">
        <w:rPr>
          <w:rFonts w:eastAsia="Arial"/>
        </w:rPr>
        <w:t>ma melhor visualização da tabela</w:t>
      </w:r>
      <w:r w:rsidR="000D5D03">
        <w:rPr>
          <w:rFonts w:eastAsia="Arial"/>
        </w:rPr>
        <w:t xml:space="preserve"> 2</w:t>
      </w:r>
      <w:r w:rsidR="007F5580">
        <w:rPr>
          <w:rFonts w:eastAsia="Arial"/>
        </w:rPr>
        <w:t>, pá</w:t>
      </w:r>
      <w:r w:rsidR="00A1282A">
        <w:rPr>
          <w:rFonts w:eastAsia="Arial"/>
        </w:rPr>
        <w:t xml:space="preserve">gina </w:t>
      </w:r>
      <w:r w:rsidR="007F5580">
        <w:rPr>
          <w:rFonts w:eastAsia="Arial"/>
        </w:rPr>
        <w:t xml:space="preserve">5, </w:t>
      </w:r>
      <w:r w:rsidR="007F5580" w:rsidRPr="007E00C5">
        <w:rPr>
          <w:rFonts w:eastAsia="Arial"/>
        </w:rPr>
        <w:t>encontra</w:t>
      </w:r>
      <w:r w:rsidR="007F5580">
        <w:rPr>
          <w:rFonts w:eastAsia="Arial"/>
        </w:rPr>
        <w:t>-</w:t>
      </w:r>
      <w:r w:rsidRPr="007E00C5">
        <w:rPr>
          <w:rFonts w:eastAsia="Arial"/>
        </w:rPr>
        <w:t>se a identificação dos produtos no gráfico</w:t>
      </w:r>
      <w:r w:rsidR="000D5D03">
        <w:rPr>
          <w:rFonts w:eastAsia="Arial"/>
        </w:rPr>
        <w:t xml:space="preserve"> da figura 1</w:t>
      </w:r>
      <w:r w:rsidR="007F5580">
        <w:rPr>
          <w:rFonts w:eastAsia="Arial"/>
        </w:rPr>
        <w:t>, página 5</w:t>
      </w:r>
      <w:r w:rsidRPr="007E00C5">
        <w:rPr>
          <w:rFonts w:eastAsia="Arial"/>
        </w:rPr>
        <w:t>, através do sistema de curva ABC.</w:t>
      </w:r>
    </w:p>
    <w:p w:rsidR="00531848" w:rsidRPr="007E00C5" w:rsidRDefault="00531848" w:rsidP="008E1E4C">
      <w:pPr>
        <w:pStyle w:val="ESTILODOSUBTITULO"/>
        <w:rPr>
          <w:rFonts w:eastAsia="Arial"/>
        </w:rPr>
      </w:pPr>
    </w:p>
    <w:p w:rsidR="008C0814" w:rsidRPr="007E00C5" w:rsidRDefault="00A82DCA" w:rsidP="008E1E4C">
      <w:pPr>
        <w:pStyle w:val="ESTILODOSUBTITULO"/>
        <w:rPr>
          <w:rFonts w:eastAsia="Arial"/>
        </w:rPr>
      </w:pPr>
      <w:bookmarkStart w:id="6" w:name="_Toc449425178"/>
      <w:bookmarkStart w:id="7" w:name="_Toc449425494"/>
      <w:r>
        <w:rPr>
          <w:rFonts w:eastAsia="Arial"/>
        </w:rPr>
        <w:t>2.2 P</w:t>
      </w:r>
      <w:r w:rsidRPr="007E00C5">
        <w:rPr>
          <w:rFonts w:eastAsia="Arial"/>
        </w:rPr>
        <w:t>lanejamentos de estoque</w:t>
      </w:r>
      <w:bookmarkEnd w:id="6"/>
      <w:bookmarkEnd w:id="7"/>
    </w:p>
    <w:p w:rsidR="008C0814" w:rsidRPr="007E00C5" w:rsidRDefault="008C0814" w:rsidP="008C0814">
      <w:pPr>
        <w:spacing w:line="360" w:lineRule="auto"/>
        <w:ind w:firstLine="709"/>
        <w:rPr>
          <w:rFonts w:eastAsia="Arial"/>
          <w:color w:val="000000"/>
        </w:rPr>
      </w:pPr>
    </w:p>
    <w:p w:rsidR="008C0814" w:rsidRPr="007E00C5" w:rsidRDefault="008C0814" w:rsidP="00310D36">
      <w:pPr>
        <w:spacing w:line="360" w:lineRule="auto"/>
        <w:ind w:firstLine="709"/>
        <w:jc w:val="both"/>
        <w:rPr>
          <w:color w:val="000000"/>
        </w:rPr>
      </w:pPr>
      <w:r w:rsidRPr="007E00C5">
        <w:rPr>
          <w:rFonts w:eastAsia="Arial"/>
          <w:color w:val="000000"/>
        </w:rPr>
        <w:t xml:space="preserve">O planejamento contribui para as organizações </w:t>
      </w:r>
      <w:r w:rsidR="000D5D03">
        <w:rPr>
          <w:rFonts w:eastAsia="Arial"/>
          <w:color w:val="000000"/>
        </w:rPr>
        <w:t xml:space="preserve">alcançarem as </w:t>
      </w:r>
      <w:r w:rsidRPr="007E00C5">
        <w:rPr>
          <w:rFonts w:eastAsia="Arial"/>
          <w:color w:val="000000"/>
        </w:rPr>
        <w:t>suas metas e objetivos para a tomada de decisões com mais segurança. Portanto, o “planejamento é a f</w:t>
      </w:r>
      <w:r w:rsidR="00FF4ADF" w:rsidRPr="007E00C5">
        <w:rPr>
          <w:rFonts w:eastAsia="Arial"/>
          <w:color w:val="000000"/>
        </w:rPr>
        <w:t xml:space="preserve">unção administrativa que </w:t>
      </w:r>
      <w:r w:rsidR="00E87778" w:rsidRPr="007E00C5">
        <w:rPr>
          <w:rFonts w:eastAsia="Arial"/>
          <w:color w:val="000000"/>
        </w:rPr>
        <w:t>definem objetivos</w:t>
      </w:r>
      <w:r w:rsidRPr="007E00C5">
        <w:rPr>
          <w:rFonts w:eastAsia="Arial"/>
          <w:color w:val="000000"/>
        </w:rPr>
        <w:t xml:space="preserve"> e decide sobre os recursos e tarefas necessários para</w:t>
      </w:r>
      <w:r w:rsidR="009F21FB">
        <w:rPr>
          <w:rFonts w:eastAsia="Arial"/>
          <w:color w:val="000000"/>
        </w:rPr>
        <w:t xml:space="preserve"> alcança-los adequadamente” CHIA</w:t>
      </w:r>
      <w:r w:rsidRPr="007E00C5">
        <w:rPr>
          <w:rFonts w:eastAsia="Arial"/>
          <w:color w:val="000000"/>
        </w:rPr>
        <w:t>VEANATO</w:t>
      </w:r>
      <w:r w:rsidR="00F457B2">
        <w:rPr>
          <w:rFonts w:eastAsia="Arial"/>
          <w:color w:val="000000"/>
        </w:rPr>
        <w:t xml:space="preserve"> (</w:t>
      </w:r>
      <w:r w:rsidRPr="007E00C5">
        <w:rPr>
          <w:rFonts w:eastAsia="Arial"/>
          <w:color w:val="000000"/>
        </w:rPr>
        <w:t>2010, p. 192).  Antes de traçar um plano é necessário, primeiramente</w:t>
      </w:r>
      <w:r w:rsidR="000D5D03">
        <w:rPr>
          <w:rFonts w:eastAsia="Arial"/>
          <w:color w:val="000000"/>
        </w:rPr>
        <w:t>,</w:t>
      </w:r>
      <w:r w:rsidRPr="007E00C5">
        <w:rPr>
          <w:rFonts w:eastAsia="Arial"/>
          <w:color w:val="000000"/>
        </w:rPr>
        <w:t xml:space="preserve"> identificar e definir quais os objetivos que a empresa pretende atingir, verificar o que ela possui</w:t>
      </w:r>
      <w:r w:rsidR="000D5D03">
        <w:rPr>
          <w:rFonts w:eastAsia="Arial"/>
          <w:color w:val="000000"/>
        </w:rPr>
        <w:t>,</w:t>
      </w:r>
      <w:r w:rsidRPr="007E00C5">
        <w:rPr>
          <w:rFonts w:eastAsia="Arial"/>
          <w:color w:val="000000"/>
        </w:rPr>
        <w:t xml:space="preserve"> o que ela </w:t>
      </w:r>
      <w:r w:rsidR="000D5D03">
        <w:rPr>
          <w:rFonts w:eastAsia="Arial"/>
          <w:color w:val="000000"/>
        </w:rPr>
        <w:t>precisa e aonde ela quer chegar. L</w:t>
      </w:r>
      <w:r w:rsidRPr="007E00C5">
        <w:rPr>
          <w:rFonts w:eastAsia="Arial"/>
          <w:color w:val="000000"/>
        </w:rPr>
        <w:t>ogo, analisar o processo, suas causas e efeito, fazer um levantamento de dados e fatos identificando os itens de controles, analisando os dados e estabelecendo objetivos, a partir daí iniciará o procedimento de execução dos processos.</w:t>
      </w:r>
    </w:p>
    <w:p w:rsidR="008C0814" w:rsidRPr="007E00C5" w:rsidRDefault="008C0814" w:rsidP="009F21FB">
      <w:pPr>
        <w:spacing w:line="360" w:lineRule="auto"/>
        <w:ind w:firstLine="709"/>
        <w:jc w:val="both"/>
        <w:rPr>
          <w:color w:val="000000"/>
        </w:rPr>
      </w:pPr>
      <w:r w:rsidRPr="007E00C5">
        <w:rPr>
          <w:rFonts w:eastAsia="Arial"/>
          <w:color w:val="000000"/>
        </w:rPr>
        <w:t>Em questão de estoque o planejamento se faz de grande importância para se determinar o nível em que o estoque deve trabalhar.</w:t>
      </w:r>
    </w:p>
    <w:p w:rsidR="008C0814" w:rsidRPr="007E00C5" w:rsidRDefault="008C0814" w:rsidP="008C0814">
      <w:pPr>
        <w:spacing w:line="360" w:lineRule="auto"/>
        <w:ind w:firstLine="709"/>
        <w:rPr>
          <w:color w:val="000000"/>
        </w:rPr>
      </w:pPr>
    </w:p>
    <w:p w:rsidR="008C0814" w:rsidRPr="007E00C5" w:rsidRDefault="00A82DCA" w:rsidP="008E1E4C">
      <w:pPr>
        <w:pStyle w:val="ESTILODOSUBTITULO"/>
        <w:rPr>
          <w:rFonts w:eastAsia="Arial"/>
        </w:rPr>
      </w:pPr>
      <w:bookmarkStart w:id="8" w:name="_Toc449425179"/>
      <w:bookmarkStart w:id="9" w:name="_Toc449425495"/>
      <w:r>
        <w:rPr>
          <w:rFonts w:eastAsia="Arial"/>
        </w:rPr>
        <w:t>2.3 C</w:t>
      </w:r>
      <w:r w:rsidRPr="007E00C5">
        <w:rPr>
          <w:rFonts w:eastAsia="Arial"/>
        </w:rPr>
        <w:t>ontroles de estoque</w:t>
      </w:r>
      <w:bookmarkEnd w:id="8"/>
      <w:bookmarkEnd w:id="9"/>
      <w:r w:rsidRPr="007E00C5">
        <w:rPr>
          <w:rFonts w:eastAsia="Arial"/>
        </w:rPr>
        <w:t xml:space="preserve"> </w:t>
      </w:r>
    </w:p>
    <w:p w:rsidR="008C0814" w:rsidRPr="007E00C5" w:rsidRDefault="008C0814" w:rsidP="00310D36">
      <w:pPr>
        <w:keepNext/>
        <w:spacing w:line="360" w:lineRule="auto"/>
        <w:jc w:val="both"/>
        <w:rPr>
          <w:rFonts w:eastAsia="Arial"/>
          <w:color w:val="000000"/>
        </w:rPr>
      </w:pPr>
    </w:p>
    <w:p w:rsidR="008C0814" w:rsidRPr="007E00C5" w:rsidRDefault="008C0814" w:rsidP="00310D36">
      <w:pPr>
        <w:spacing w:line="360" w:lineRule="auto"/>
        <w:ind w:firstLine="709"/>
        <w:jc w:val="both"/>
        <w:rPr>
          <w:color w:val="000000"/>
        </w:rPr>
      </w:pPr>
      <w:r w:rsidRPr="007E00C5">
        <w:rPr>
          <w:rFonts w:eastAsia="Arial"/>
          <w:color w:val="000000"/>
        </w:rPr>
        <w:t>Estoque é uma quantidade de materiais ou matéria</w:t>
      </w:r>
      <w:r w:rsidR="00E1648C">
        <w:rPr>
          <w:rFonts w:eastAsia="Arial"/>
          <w:color w:val="000000"/>
        </w:rPr>
        <w:t>s</w:t>
      </w:r>
      <w:r w:rsidRPr="007E00C5">
        <w:rPr>
          <w:rFonts w:eastAsia="Arial"/>
          <w:color w:val="000000"/>
        </w:rPr>
        <w:t xml:space="preserve"> prima</w:t>
      </w:r>
      <w:r w:rsidR="00E1648C">
        <w:rPr>
          <w:rFonts w:eastAsia="Arial"/>
          <w:color w:val="000000"/>
        </w:rPr>
        <w:t>s</w:t>
      </w:r>
      <w:r w:rsidRPr="007E00C5">
        <w:rPr>
          <w:rFonts w:eastAsia="Arial"/>
          <w:color w:val="000000"/>
        </w:rPr>
        <w:t xml:space="preserve"> armazenad</w:t>
      </w:r>
      <w:r w:rsidR="00E1648C">
        <w:rPr>
          <w:rFonts w:eastAsia="Arial"/>
          <w:color w:val="000000"/>
        </w:rPr>
        <w:t>as</w:t>
      </w:r>
      <w:r w:rsidRPr="007E00C5">
        <w:rPr>
          <w:rFonts w:eastAsia="Arial"/>
          <w:color w:val="000000"/>
        </w:rPr>
        <w:t xml:space="preserve"> de produtos acabados ou inacabados, mantido pelas organizações para suprir demandas futuras, necessário para a realização do processo de produção da</w:t>
      </w:r>
      <w:r w:rsidR="000D5D03">
        <w:rPr>
          <w:rFonts w:eastAsia="Arial"/>
          <w:color w:val="000000"/>
        </w:rPr>
        <w:t xml:space="preserve"> empresa. “Sem estoque é quase </w:t>
      </w:r>
      <w:r w:rsidRPr="007E00C5">
        <w:rPr>
          <w:rFonts w:eastAsia="Arial"/>
          <w:color w:val="000000"/>
        </w:rPr>
        <w:t>impossí</w:t>
      </w:r>
      <w:r w:rsidR="000D5D03">
        <w:rPr>
          <w:rFonts w:eastAsia="Arial"/>
          <w:color w:val="000000"/>
        </w:rPr>
        <w:t xml:space="preserve">vel </w:t>
      </w:r>
      <w:r w:rsidRPr="007E00C5">
        <w:rPr>
          <w:rFonts w:eastAsia="Arial"/>
          <w:color w:val="000000"/>
        </w:rPr>
        <w:t xml:space="preserve">uma empresa trabalhar, pois ele funciona como um amortecedor entre os vários estágios da produção </w:t>
      </w:r>
      <w:r w:rsidR="009F21FB">
        <w:rPr>
          <w:rFonts w:eastAsia="Arial"/>
          <w:color w:val="000000"/>
        </w:rPr>
        <w:t>até a venda do produto final”. DIAS (</w:t>
      </w:r>
      <w:r w:rsidRPr="007E00C5">
        <w:rPr>
          <w:rFonts w:eastAsia="Arial"/>
          <w:color w:val="000000"/>
        </w:rPr>
        <w:t xml:space="preserve">1993, p. 23). Fatores internos ao sistema produtivo e a sua volta estão diretamente relacionados com a necessidade do estoque. </w:t>
      </w:r>
    </w:p>
    <w:p w:rsidR="008C0814" w:rsidRPr="007E00C5" w:rsidRDefault="008C0814" w:rsidP="008C0814">
      <w:pPr>
        <w:spacing w:line="360" w:lineRule="auto"/>
        <w:ind w:firstLine="709"/>
        <w:rPr>
          <w:color w:val="000000"/>
        </w:rPr>
      </w:pPr>
    </w:p>
    <w:p w:rsidR="008C0814" w:rsidRPr="007E00C5" w:rsidRDefault="008C0814" w:rsidP="00531848">
      <w:pPr>
        <w:pStyle w:val="ESTILODOTEXTO"/>
      </w:pPr>
      <w:r w:rsidRPr="007E00C5">
        <w:rPr>
          <w:rFonts w:eastAsia="Arial"/>
        </w:rPr>
        <w:t>Para</w:t>
      </w:r>
      <w:r w:rsidR="007F5580">
        <w:rPr>
          <w:rFonts w:eastAsia="Arial"/>
        </w:rPr>
        <w:t xml:space="preserve"> MARTINS</w:t>
      </w:r>
      <w:r w:rsidR="000D5D03">
        <w:rPr>
          <w:rFonts w:eastAsia="Arial"/>
        </w:rPr>
        <w:t xml:space="preserve"> (2006, p. 168)</w:t>
      </w:r>
    </w:p>
    <w:p w:rsidR="008C0814" w:rsidRPr="007E00C5" w:rsidRDefault="008C0814" w:rsidP="00531848">
      <w:pPr>
        <w:pStyle w:val="EstilodeCitao"/>
        <w:rPr>
          <w:rFonts w:ascii="Times New Roman" w:hAnsi="Times New Roman"/>
        </w:rPr>
      </w:pPr>
      <w:r w:rsidRPr="007E00C5">
        <w:rPr>
          <w:rFonts w:ascii="Times New Roman" w:eastAsia="Arial" w:hAnsi="Times New Roman"/>
        </w:rPr>
        <w:t>Os estoques têm a função de funcionar como reguladores do fluxo de negócio. Como a velocidade com que as mercadorias são recebidas – unidades recebidas por unidade de tempo ou entradas – é usualmente diferente da velocidade com que são utilizadas – unidades consumidas por unidade de tempo ou saídas.</w:t>
      </w:r>
    </w:p>
    <w:p w:rsidR="008C0814" w:rsidRPr="007E00C5" w:rsidRDefault="008C0814" w:rsidP="008C0814">
      <w:pPr>
        <w:spacing w:line="360" w:lineRule="auto"/>
        <w:ind w:firstLine="2268"/>
        <w:rPr>
          <w:color w:val="000000"/>
        </w:rPr>
      </w:pPr>
    </w:p>
    <w:p w:rsidR="008C0814" w:rsidRPr="007E00C5" w:rsidRDefault="00E300AD" w:rsidP="00310D36">
      <w:pPr>
        <w:spacing w:line="360" w:lineRule="auto"/>
        <w:ind w:firstLine="567"/>
        <w:jc w:val="both"/>
        <w:rPr>
          <w:color w:val="000000"/>
        </w:rPr>
      </w:pPr>
      <w:r>
        <w:rPr>
          <w:rFonts w:eastAsia="Arial"/>
          <w:color w:val="000000"/>
        </w:rPr>
        <w:t>Ainda de acordo com o autor, p</w:t>
      </w:r>
      <w:r w:rsidR="008C0814" w:rsidRPr="007E00C5">
        <w:rPr>
          <w:rFonts w:eastAsia="Arial"/>
          <w:color w:val="000000"/>
        </w:rPr>
        <w:t>ara que se tenha um</w:t>
      </w:r>
      <w:r w:rsidR="001E795E">
        <w:rPr>
          <w:rFonts w:eastAsia="Arial"/>
          <w:color w:val="000000"/>
        </w:rPr>
        <w:t xml:space="preserve"> bom planejamento e controle do</w:t>
      </w:r>
      <w:r w:rsidR="0077679A">
        <w:rPr>
          <w:rFonts w:eastAsia="Arial"/>
          <w:color w:val="000000"/>
        </w:rPr>
        <w:t xml:space="preserve"> estoque</w:t>
      </w:r>
      <w:r w:rsidR="008C0814" w:rsidRPr="007E00C5">
        <w:rPr>
          <w:rFonts w:eastAsia="Arial"/>
          <w:color w:val="000000"/>
        </w:rPr>
        <w:t xml:space="preserve"> os gestores de produção não devem errar nas tomadas de </w:t>
      </w:r>
      <w:r w:rsidR="007C5FEF" w:rsidRPr="007E00C5">
        <w:rPr>
          <w:rFonts w:eastAsia="Arial"/>
          <w:color w:val="000000"/>
        </w:rPr>
        <w:t xml:space="preserve">decisões. Tem </w:t>
      </w:r>
      <w:r w:rsidR="008C0814" w:rsidRPr="007E00C5">
        <w:rPr>
          <w:rFonts w:eastAsia="Arial"/>
          <w:color w:val="000000"/>
        </w:rPr>
        <w:t>que saber quanto e quando pedir e controla</w:t>
      </w:r>
      <w:r w:rsidR="001E795E">
        <w:rPr>
          <w:rFonts w:eastAsia="Arial"/>
          <w:color w:val="000000"/>
        </w:rPr>
        <w:t>r o sistema</w:t>
      </w:r>
      <w:r w:rsidR="008C0814" w:rsidRPr="007E00C5">
        <w:rPr>
          <w:rFonts w:eastAsia="Arial"/>
          <w:color w:val="000000"/>
        </w:rPr>
        <w:t>, tendo sempre em vista o investimento fina</w:t>
      </w:r>
      <w:r w:rsidR="000D5D03">
        <w:rPr>
          <w:rFonts w:eastAsia="Arial"/>
          <w:color w:val="000000"/>
        </w:rPr>
        <w:t xml:space="preserve">nceiro envolvido. </w:t>
      </w:r>
      <w:r w:rsidR="001E795E">
        <w:rPr>
          <w:rFonts w:eastAsia="Arial"/>
          <w:color w:val="000000"/>
        </w:rPr>
        <w:t xml:space="preserve">Para que haja o planejamento do </w:t>
      </w:r>
      <w:r w:rsidR="008C0814" w:rsidRPr="007E00C5">
        <w:rPr>
          <w:rFonts w:eastAsia="Arial"/>
          <w:color w:val="000000"/>
        </w:rPr>
        <w:t>estoque deve</w:t>
      </w:r>
      <w:r w:rsidR="001E795E">
        <w:rPr>
          <w:rFonts w:eastAsia="Arial"/>
          <w:color w:val="000000"/>
        </w:rPr>
        <w:t>-se</w:t>
      </w:r>
      <w:r w:rsidR="008C0814" w:rsidRPr="007E00C5">
        <w:rPr>
          <w:rFonts w:eastAsia="Arial"/>
          <w:color w:val="000000"/>
        </w:rPr>
        <w:t xml:space="preserve"> primeiramente analisar a estatístic</w:t>
      </w:r>
      <w:r w:rsidR="007C5FEF" w:rsidRPr="007E00C5">
        <w:rPr>
          <w:rFonts w:eastAsia="Arial"/>
          <w:color w:val="000000"/>
        </w:rPr>
        <w:t xml:space="preserve">a </w:t>
      </w:r>
      <w:r w:rsidR="007C5FEF" w:rsidRPr="007E00C5">
        <w:rPr>
          <w:rFonts w:eastAsia="Arial"/>
          <w:color w:val="000000"/>
        </w:rPr>
        <w:lastRenderedPageBreak/>
        <w:t xml:space="preserve">das vendas, quais </w:t>
      </w:r>
      <w:r w:rsidR="00E22AD9">
        <w:rPr>
          <w:rFonts w:eastAsia="Arial"/>
          <w:color w:val="000000"/>
        </w:rPr>
        <w:t xml:space="preserve">produtos </w:t>
      </w:r>
      <w:r w:rsidR="009F21FB">
        <w:rPr>
          <w:rFonts w:eastAsia="Arial"/>
          <w:color w:val="000000"/>
        </w:rPr>
        <w:t>possuem maior giro</w:t>
      </w:r>
      <w:r w:rsidR="00FB6220">
        <w:rPr>
          <w:rFonts w:eastAsia="Arial"/>
          <w:color w:val="000000"/>
        </w:rPr>
        <w:t>,</w:t>
      </w:r>
      <w:r w:rsidR="0077679A">
        <w:rPr>
          <w:rFonts w:eastAsia="Arial"/>
          <w:color w:val="000000"/>
        </w:rPr>
        <w:t xml:space="preserve"> </w:t>
      </w:r>
      <w:r w:rsidR="008C0814" w:rsidRPr="007E00C5">
        <w:rPr>
          <w:rFonts w:eastAsia="Arial"/>
          <w:color w:val="000000"/>
        </w:rPr>
        <w:t xml:space="preserve">qual sazonalidade e também avaliar as diferenças por perfil de cliente.  </w:t>
      </w:r>
    </w:p>
    <w:p w:rsidR="00E22AD9" w:rsidRPr="00C04C41" w:rsidRDefault="00E300AD" w:rsidP="00E22AD9">
      <w:pPr>
        <w:spacing w:line="360" w:lineRule="auto"/>
        <w:ind w:firstLine="709"/>
        <w:jc w:val="both"/>
        <w:rPr>
          <w:rFonts w:eastAsia="Arial"/>
          <w:color w:val="000000"/>
        </w:rPr>
      </w:pPr>
      <w:r>
        <w:rPr>
          <w:rFonts w:eastAsia="Arial"/>
          <w:color w:val="000000"/>
        </w:rPr>
        <w:t>De acordo com SLACK (2002), p</w:t>
      </w:r>
      <w:r w:rsidR="00310D36" w:rsidRPr="007E00C5">
        <w:rPr>
          <w:rFonts w:eastAsia="Arial"/>
          <w:color w:val="000000"/>
        </w:rPr>
        <w:t>ara que este trabalho se</w:t>
      </w:r>
      <w:r w:rsidR="00310D36">
        <w:rPr>
          <w:rFonts w:eastAsia="Arial"/>
          <w:color w:val="000000"/>
        </w:rPr>
        <w:t>ja desenvolvido com maior acurac</w:t>
      </w:r>
      <w:r w:rsidR="00310D36" w:rsidRPr="007E00C5">
        <w:rPr>
          <w:rFonts w:eastAsia="Arial"/>
          <w:color w:val="000000"/>
        </w:rPr>
        <w:t>idade com os dados, e importante ter um responsável por trás deste controle, que tenha atitude de supervisionar e diminuir as perdas dos itens e tomar ações para evitar furtos e outras causas, ser ágil no atendimento, estabelece</w:t>
      </w:r>
      <w:r w:rsidR="00BE6E38">
        <w:rPr>
          <w:rFonts w:eastAsia="Arial"/>
          <w:color w:val="000000"/>
        </w:rPr>
        <w:t>r</w:t>
      </w:r>
      <w:r w:rsidR="00310D36" w:rsidRPr="007E00C5">
        <w:rPr>
          <w:rFonts w:eastAsia="Arial"/>
          <w:color w:val="000000"/>
        </w:rPr>
        <w:t xml:space="preserve"> as pessoas que terão autorização para ter acesso aos depósitos, além de contar com conhecimentos na área</w:t>
      </w:r>
      <w:r w:rsidR="00E22AD9">
        <w:rPr>
          <w:rFonts w:eastAsia="Arial"/>
          <w:color w:val="000000"/>
        </w:rPr>
        <w:t xml:space="preserve"> de tabelas, listas e gráficos, </w:t>
      </w:r>
      <w:r w:rsidR="00E22AD9" w:rsidRPr="007E00C5">
        <w:rPr>
          <w:rFonts w:eastAsia="Arial"/>
          <w:color w:val="000000"/>
        </w:rPr>
        <w:t>ser sempre atencioso e organizado, nunca deixando de cumprir prazos de reposição, manter e controlar saldos de inventário e os procedimentos de contagem física. Conhecimento básico de matemática, medidas físicas (área e volume), conhecimento d</w:t>
      </w:r>
      <w:r w:rsidR="00D442BF">
        <w:rPr>
          <w:rFonts w:eastAsia="Arial"/>
          <w:color w:val="000000"/>
        </w:rPr>
        <w:t>os materiais armazenados no depó</w:t>
      </w:r>
      <w:r w:rsidR="00E22AD9" w:rsidRPr="007E00C5">
        <w:rPr>
          <w:rFonts w:eastAsia="Arial"/>
          <w:color w:val="000000"/>
        </w:rPr>
        <w:t>sito (mecânica, hidráulica, elétrica, química etc.) e habilidade no relacionamento interpessoal, inclusive negociação com subordinados e demais </w:t>
      </w:r>
      <w:proofErr w:type="spellStart"/>
      <w:r w:rsidR="00E22AD9" w:rsidRPr="00E22AD9">
        <w:rPr>
          <w:rFonts w:eastAsia="Arial"/>
          <w:i/>
          <w:color w:val="000000"/>
        </w:rPr>
        <w:t>stakeholders</w:t>
      </w:r>
      <w:proofErr w:type="spellEnd"/>
      <w:r w:rsidR="00E22AD9" w:rsidRPr="007E00C5">
        <w:rPr>
          <w:rFonts w:eastAsia="Arial"/>
          <w:color w:val="000000"/>
        </w:rPr>
        <w:t> (fornecedores, colegas etc.) e um diferencial conhecimento em na área de logística.</w:t>
      </w:r>
    </w:p>
    <w:p w:rsidR="00BE6E38" w:rsidRDefault="00BE6E38" w:rsidP="00310D36">
      <w:pPr>
        <w:spacing w:line="360" w:lineRule="auto"/>
        <w:ind w:firstLine="709"/>
        <w:jc w:val="both"/>
        <w:rPr>
          <w:rFonts w:eastAsia="Arial"/>
          <w:color w:val="000000"/>
        </w:rPr>
      </w:pPr>
    </w:p>
    <w:p w:rsidR="008C0814" w:rsidRPr="00C04C41" w:rsidRDefault="00531848" w:rsidP="00C04C41">
      <w:pPr>
        <w:pStyle w:val="ESTILODOTITULO"/>
      </w:pPr>
      <w:bookmarkStart w:id="10" w:name="_Toc449425180"/>
      <w:bookmarkStart w:id="11" w:name="_Toc449425496"/>
      <w:r w:rsidRPr="007E00C5">
        <w:rPr>
          <w:rFonts w:eastAsia="Arial"/>
        </w:rPr>
        <w:t xml:space="preserve">2.4 </w:t>
      </w:r>
      <w:r w:rsidR="002602C8">
        <w:rPr>
          <w:rFonts w:eastAsia="Arial"/>
        </w:rPr>
        <w:t>T</w:t>
      </w:r>
      <w:r w:rsidR="002602C8" w:rsidRPr="007E00C5">
        <w:rPr>
          <w:rFonts w:eastAsia="Arial"/>
        </w:rPr>
        <w:t>ipos de estoques</w:t>
      </w:r>
      <w:bookmarkEnd w:id="10"/>
      <w:bookmarkEnd w:id="11"/>
    </w:p>
    <w:p w:rsidR="00AD12ED" w:rsidRDefault="00AD12ED" w:rsidP="00822047">
      <w:pPr>
        <w:spacing w:line="360" w:lineRule="auto"/>
        <w:ind w:firstLine="709"/>
        <w:jc w:val="both"/>
        <w:rPr>
          <w:rFonts w:eastAsia="Arial"/>
          <w:color w:val="000000"/>
        </w:rPr>
      </w:pPr>
    </w:p>
    <w:p w:rsidR="008C0814" w:rsidRPr="007E00C5" w:rsidRDefault="008C0814" w:rsidP="00822047">
      <w:pPr>
        <w:spacing w:line="360" w:lineRule="auto"/>
        <w:ind w:firstLine="709"/>
        <w:jc w:val="both"/>
        <w:rPr>
          <w:color w:val="000000"/>
        </w:rPr>
      </w:pPr>
      <w:r w:rsidRPr="007E00C5">
        <w:rPr>
          <w:rFonts w:eastAsia="Arial"/>
          <w:color w:val="000000"/>
        </w:rPr>
        <w:t>São vários os tipos de estoques e cada empresa se adequa a um deles, pois os ritmos de fornecimento e demanda nem sempre andam juntos. Os estoques podem ser classificados de acordo com as funções que desempenham.</w:t>
      </w:r>
    </w:p>
    <w:p w:rsidR="008C0814" w:rsidRDefault="008C0814" w:rsidP="00822047">
      <w:pPr>
        <w:spacing w:line="360" w:lineRule="auto"/>
        <w:ind w:firstLine="709"/>
        <w:jc w:val="both"/>
        <w:rPr>
          <w:rFonts w:eastAsia="Arial"/>
          <w:color w:val="000000"/>
        </w:rPr>
      </w:pPr>
      <w:r w:rsidRPr="007E00C5">
        <w:rPr>
          <w:rFonts w:eastAsia="Arial"/>
          <w:color w:val="000000"/>
        </w:rPr>
        <w:t>Os principais tipos de estoque são: estoque de segurança, ciclo, distribuição, antecipação e sistema de ponto de pedido que serão explicados separadamente abaixo.</w:t>
      </w:r>
      <w:r w:rsidR="00822047">
        <w:rPr>
          <w:rFonts w:eastAsia="Arial"/>
          <w:color w:val="000000"/>
        </w:rPr>
        <w:t xml:space="preserve"> </w:t>
      </w:r>
    </w:p>
    <w:p w:rsidR="00822047" w:rsidRPr="007E00C5" w:rsidRDefault="00822047" w:rsidP="00822047">
      <w:pPr>
        <w:spacing w:line="360" w:lineRule="auto"/>
        <w:ind w:firstLine="709"/>
        <w:jc w:val="both"/>
        <w:rPr>
          <w:color w:val="000000"/>
        </w:rPr>
      </w:pPr>
    </w:p>
    <w:p w:rsidR="008C0814" w:rsidRPr="007E00C5" w:rsidRDefault="00531848" w:rsidP="008E1E4C">
      <w:pPr>
        <w:pStyle w:val="ESTILODOSUBTITULO"/>
        <w:rPr>
          <w:rFonts w:eastAsia="Arial"/>
        </w:rPr>
      </w:pPr>
      <w:bookmarkStart w:id="12" w:name="_Toc449425181"/>
      <w:bookmarkStart w:id="13" w:name="_Toc449425497"/>
      <w:r w:rsidRPr="007E00C5">
        <w:rPr>
          <w:rFonts w:eastAsia="Arial"/>
        </w:rPr>
        <w:t xml:space="preserve">2.4.1 </w:t>
      </w:r>
      <w:r w:rsidR="002602C8">
        <w:rPr>
          <w:rFonts w:eastAsia="Arial"/>
        </w:rPr>
        <w:t>E</w:t>
      </w:r>
      <w:r w:rsidR="002602C8" w:rsidRPr="007E00C5">
        <w:rPr>
          <w:rFonts w:eastAsia="Arial"/>
        </w:rPr>
        <w:t>stoque de segurança</w:t>
      </w:r>
      <w:bookmarkEnd w:id="12"/>
      <w:bookmarkEnd w:id="13"/>
    </w:p>
    <w:p w:rsidR="008C0814" w:rsidRPr="007E00C5" w:rsidRDefault="008C0814" w:rsidP="008C0814">
      <w:pPr>
        <w:spacing w:line="360" w:lineRule="auto"/>
        <w:ind w:left="1656"/>
        <w:rPr>
          <w:color w:val="000000"/>
        </w:rPr>
      </w:pPr>
    </w:p>
    <w:p w:rsidR="008C0814" w:rsidRPr="007E00C5" w:rsidRDefault="008C0814" w:rsidP="00822047">
      <w:pPr>
        <w:spacing w:line="360" w:lineRule="auto"/>
        <w:ind w:firstLine="709"/>
        <w:jc w:val="both"/>
        <w:rPr>
          <w:color w:val="000000"/>
        </w:rPr>
      </w:pPr>
      <w:r w:rsidRPr="007E00C5">
        <w:rPr>
          <w:rFonts w:eastAsia="Arial"/>
          <w:color w:val="000000"/>
        </w:rPr>
        <w:t xml:space="preserve">Também conhecido como estoque de flutuação ou ainda isolador, pois é feito para cobrir flutuações aleatórias e imprevisíveis da demanda ou </w:t>
      </w:r>
      <w:r w:rsidRPr="00AD12ED">
        <w:rPr>
          <w:rFonts w:eastAsia="Arial"/>
          <w:i/>
          <w:color w:val="000000"/>
        </w:rPr>
        <w:t xml:space="preserve">lead time </w:t>
      </w:r>
      <w:r w:rsidRPr="007E00C5">
        <w:rPr>
          <w:rFonts w:eastAsia="Arial"/>
          <w:color w:val="000000"/>
        </w:rPr>
        <w:t xml:space="preserve">e foi criado para compensar variação entre fornecimento e demanda. </w:t>
      </w:r>
    </w:p>
    <w:p w:rsidR="008C0814" w:rsidRDefault="00B075D4" w:rsidP="00822047">
      <w:pPr>
        <w:spacing w:line="360" w:lineRule="auto"/>
        <w:ind w:firstLine="709"/>
        <w:jc w:val="both"/>
        <w:rPr>
          <w:rFonts w:eastAsia="Arial"/>
          <w:color w:val="000000"/>
        </w:rPr>
      </w:pPr>
      <w:r>
        <w:rPr>
          <w:rFonts w:eastAsia="Arial"/>
          <w:color w:val="000000"/>
        </w:rPr>
        <w:t xml:space="preserve">ARNOLD </w:t>
      </w:r>
      <w:r w:rsidR="008C0814" w:rsidRPr="007E00C5">
        <w:rPr>
          <w:rFonts w:eastAsia="Arial"/>
          <w:color w:val="000000"/>
        </w:rPr>
        <w:t>(2014, p. 251), aborda o estoque de segurança como uma forma de proteger as empresas, “sua finalidade é prevenir perturbações na produção o</w:t>
      </w:r>
      <w:r w:rsidR="00AD12ED">
        <w:rPr>
          <w:rFonts w:eastAsia="Arial"/>
          <w:color w:val="000000"/>
        </w:rPr>
        <w:t xml:space="preserve">u no atendimento ao cliente”.  </w:t>
      </w:r>
      <w:r w:rsidR="00D62D3B">
        <w:rPr>
          <w:rFonts w:eastAsia="Arial"/>
          <w:color w:val="000000"/>
        </w:rPr>
        <w:t>Portanto</w:t>
      </w:r>
      <w:r w:rsidR="008C0814" w:rsidRPr="007E00C5">
        <w:rPr>
          <w:rFonts w:eastAsia="Arial"/>
          <w:color w:val="000000"/>
        </w:rPr>
        <w:t xml:space="preserve">, o estoque de segurança diminui o </w:t>
      </w:r>
      <w:r w:rsidR="00D62D3B">
        <w:rPr>
          <w:rFonts w:eastAsia="Arial"/>
          <w:color w:val="000000"/>
        </w:rPr>
        <w:t>risco de não atender</w:t>
      </w:r>
      <w:r w:rsidR="008C0814" w:rsidRPr="007E00C5">
        <w:rPr>
          <w:rFonts w:eastAsia="Arial"/>
          <w:color w:val="000000"/>
        </w:rPr>
        <w:t xml:space="preserve"> às solicitações dos clientes internos ou externos. É necessário dar, pelo menos</w:t>
      </w:r>
      <w:r w:rsidR="00BE6E38">
        <w:rPr>
          <w:rFonts w:eastAsia="Arial"/>
          <w:color w:val="000000"/>
        </w:rPr>
        <w:t>,</w:t>
      </w:r>
      <w:r w:rsidR="008C0814" w:rsidRPr="007E00C5">
        <w:rPr>
          <w:rFonts w:eastAsia="Arial"/>
          <w:color w:val="000000"/>
        </w:rPr>
        <w:t xml:space="preserve"> uma segurança ao bom andamento dos processos produtivos, sem que seja necessário parar a fabricação por falta de materiais que deveriam estar nos estoques. </w:t>
      </w:r>
    </w:p>
    <w:p w:rsidR="001E7B3C" w:rsidRDefault="001E7B3C" w:rsidP="00127739">
      <w:pPr>
        <w:pStyle w:val="EstilodeCitao"/>
        <w:ind w:left="0"/>
        <w:rPr>
          <w:rFonts w:ascii="Times New Roman" w:eastAsia="Arial" w:hAnsi="Times New Roman"/>
          <w:b/>
          <w:color w:val="000000"/>
          <w:sz w:val="24"/>
          <w:szCs w:val="24"/>
        </w:rPr>
      </w:pPr>
      <w:bookmarkStart w:id="14" w:name="_Toc449425182"/>
      <w:bookmarkStart w:id="15" w:name="_Toc449425498"/>
    </w:p>
    <w:p w:rsidR="00127739" w:rsidRPr="001E7B3C" w:rsidRDefault="00127739" w:rsidP="00127739">
      <w:pPr>
        <w:pStyle w:val="EstilodeCitao"/>
        <w:ind w:left="0"/>
        <w:rPr>
          <w:rFonts w:ascii="Times New Roman" w:eastAsia="Arial" w:hAnsi="Times New Roman"/>
        </w:rPr>
      </w:pPr>
    </w:p>
    <w:p w:rsidR="008C0814" w:rsidRDefault="00531848" w:rsidP="00822047">
      <w:pPr>
        <w:pStyle w:val="ESTILODOSUBTITULO"/>
        <w:rPr>
          <w:rFonts w:eastAsia="Arial"/>
        </w:rPr>
      </w:pPr>
      <w:r w:rsidRPr="007E00C5">
        <w:rPr>
          <w:rFonts w:eastAsia="Arial"/>
        </w:rPr>
        <w:lastRenderedPageBreak/>
        <w:t xml:space="preserve">2.4.2 </w:t>
      </w:r>
      <w:r w:rsidR="002602C8">
        <w:rPr>
          <w:rFonts w:eastAsia="Arial"/>
        </w:rPr>
        <w:t>E</w:t>
      </w:r>
      <w:r w:rsidR="002602C8" w:rsidRPr="007E00C5">
        <w:rPr>
          <w:rFonts w:eastAsia="Arial"/>
        </w:rPr>
        <w:t>stoque de ciclo</w:t>
      </w:r>
      <w:bookmarkEnd w:id="14"/>
      <w:bookmarkEnd w:id="15"/>
    </w:p>
    <w:p w:rsidR="00822047" w:rsidRPr="00822047" w:rsidRDefault="00822047" w:rsidP="00822047">
      <w:pPr>
        <w:pStyle w:val="ESTILODOSUBTITULO"/>
        <w:rPr>
          <w:rFonts w:eastAsia="Arial"/>
        </w:rPr>
      </w:pPr>
    </w:p>
    <w:p w:rsidR="002A657D" w:rsidRPr="007E00C5" w:rsidRDefault="008C0814" w:rsidP="00D62D3B">
      <w:pPr>
        <w:spacing w:line="360" w:lineRule="auto"/>
        <w:ind w:firstLine="709"/>
        <w:jc w:val="both"/>
        <w:rPr>
          <w:color w:val="000000"/>
        </w:rPr>
      </w:pPr>
      <w:r w:rsidRPr="007E00C5">
        <w:rPr>
          <w:rFonts w:eastAsia="Arial"/>
          <w:color w:val="000000"/>
        </w:rPr>
        <w:t xml:space="preserve">Estoque criado para fornecer itens que possui </w:t>
      </w:r>
      <w:r w:rsidR="0084315C">
        <w:rPr>
          <w:rFonts w:eastAsia="Arial"/>
          <w:color w:val="000000"/>
        </w:rPr>
        <w:t>operações de múltiplos estágios. E</w:t>
      </w:r>
      <w:r w:rsidRPr="007E00C5">
        <w:rPr>
          <w:rFonts w:eastAsia="Arial"/>
          <w:color w:val="000000"/>
        </w:rPr>
        <w:t xml:space="preserve">le existe porque a operação não pode fornecer simultaneamente todos os itens que produz, não pode fabrica-los todos ao mesmo tempo, é necessário que se fabrique um de cada vez. </w:t>
      </w:r>
    </w:p>
    <w:p w:rsidR="008C0814" w:rsidRPr="007E00C5" w:rsidRDefault="0084315C" w:rsidP="008C0814">
      <w:pPr>
        <w:spacing w:line="360" w:lineRule="auto"/>
        <w:ind w:firstLine="709"/>
        <w:rPr>
          <w:color w:val="000000"/>
        </w:rPr>
      </w:pPr>
      <w:r w:rsidRPr="0084315C">
        <w:rPr>
          <w:rFonts w:eastAsia="Arial"/>
          <w:color w:val="000000"/>
        </w:rPr>
        <w:t>SLACK</w:t>
      </w:r>
      <w:r w:rsidR="00F90959">
        <w:rPr>
          <w:rFonts w:eastAsia="Arial"/>
          <w:color w:val="000000"/>
        </w:rPr>
        <w:t xml:space="preserve"> et al</w:t>
      </w:r>
      <w:r w:rsidR="008C0814" w:rsidRPr="007E00C5">
        <w:rPr>
          <w:rFonts w:eastAsia="Arial"/>
          <w:color w:val="000000"/>
        </w:rPr>
        <w:t xml:space="preserve"> (2009, p. 383) </w:t>
      </w:r>
      <w:r>
        <w:rPr>
          <w:rFonts w:eastAsia="Arial"/>
          <w:color w:val="000000"/>
        </w:rPr>
        <w:t>exemplifica o estoque em ciclo.</w:t>
      </w:r>
    </w:p>
    <w:p w:rsidR="008C0814" w:rsidRPr="007E00C5" w:rsidRDefault="009D36A9" w:rsidP="003066FB">
      <w:pPr>
        <w:pStyle w:val="EstilodeCitao"/>
        <w:rPr>
          <w:rFonts w:ascii="Times New Roman" w:hAnsi="Times New Roman"/>
        </w:rPr>
      </w:pPr>
      <w:r>
        <w:rPr>
          <w:rFonts w:ascii="Times New Roman" w:eastAsia="Arial" w:hAnsi="Times New Roman"/>
        </w:rPr>
        <w:t>S</w:t>
      </w:r>
      <w:r w:rsidR="008C0814" w:rsidRPr="007E00C5">
        <w:rPr>
          <w:rFonts w:ascii="Times New Roman" w:eastAsia="Arial" w:hAnsi="Times New Roman"/>
        </w:rPr>
        <w:t xml:space="preserve">uponhamos uma padaria que faz três tipos de pães, todos igualmente populares entre seus consumidores. Devido à natureza dos processos de misturar e assar, somente um tipo de pão pode ser produzido por vez. </w:t>
      </w:r>
      <w:r w:rsidR="007F5580" w:rsidRPr="007E00C5">
        <w:rPr>
          <w:rFonts w:ascii="Times New Roman" w:eastAsia="Arial" w:hAnsi="Times New Roman"/>
        </w:rPr>
        <w:t>[...]. As</w:t>
      </w:r>
      <w:r w:rsidR="008C0814" w:rsidRPr="007E00C5">
        <w:rPr>
          <w:rFonts w:ascii="Times New Roman" w:eastAsia="Arial" w:hAnsi="Times New Roman"/>
        </w:rPr>
        <w:t xml:space="preserve"> fornadas devem ser </w:t>
      </w:r>
      <w:r w:rsidR="007F5580" w:rsidRPr="007E00C5">
        <w:rPr>
          <w:rFonts w:ascii="Times New Roman" w:eastAsia="Arial" w:hAnsi="Times New Roman"/>
        </w:rPr>
        <w:t>grandes</w:t>
      </w:r>
      <w:r w:rsidR="008C0814" w:rsidRPr="007E00C5">
        <w:rPr>
          <w:rFonts w:ascii="Times New Roman" w:eastAsia="Arial" w:hAnsi="Times New Roman"/>
        </w:rPr>
        <w:t xml:space="preserve"> o bastante para satisfazer à demanda de cada tipo de pão entre os momentos em que cada fornada fica pronta para a venda.</w:t>
      </w:r>
    </w:p>
    <w:p w:rsidR="008C0814" w:rsidRPr="007E00C5" w:rsidRDefault="008C0814" w:rsidP="008C0814">
      <w:pPr>
        <w:spacing w:line="360" w:lineRule="auto"/>
        <w:ind w:left="2268" w:firstLine="709"/>
        <w:rPr>
          <w:color w:val="000000"/>
        </w:rPr>
      </w:pPr>
    </w:p>
    <w:p w:rsidR="008C0814" w:rsidRPr="007E00C5" w:rsidRDefault="008C0814" w:rsidP="008C0814">
      <w:pPr>
        <w:spacing w:line="360" w:lineRule="auto"/>
        <w:ind w:firstLine="709"/>
        <w:rPr>
          <w:color w:val="000000"/>
        </w:rPr>
      </w:pPr>
      <w:r w:rsidRPr="007E00C5">
        <w:rPr>
          <w:rFonts w:eastAsia="Arial"/>
          <w:color w:val="000000"/>
          <w:sz w:val="23"/>
          <w:szCs w:val="23"/>
        </w:rPr>
        <w:t>Portanto, a demanda é fixa e previsível, haverá sempre pães no estoque para substituir cada pão fornecido</w:t>
      </w:r>
      <w:r w:rsidR="00F90959">
        <w:rPr>
          <w:rFonts w:eastAsia="Arial"/>
          <w:color w:val="000000"/>
          <w:sz w:val="23"/>
          <w:szCs w:val="23"/>
        </w:rPr>
        <w:t>.</w:t>
      </w:r>
    </w:p>
    <w:p w:rsidR="008C0814" w:rsidRPr="007E00C5" w:rsidRDefault="008C0814" w:rsidP="008C0814">
      <w:pPr>
        <w:spacing w:line="360" w:lineRule="auto"/>
        <w:rPr>
          <w:rFonts w:eastAsia="Arial"/>
          <w:color w:val="000000"/>
          <w:sz w:val="23"/>
          <w:szCs w:val="23"/>
        </w:rPr>
      </w:pPr>
    </w:p>
    <w:p w:rsidR="008C0814" w:rsidRPr="007E00C5" w:rsidRDefault="00531848" w:rsidP="008E1E4C">
      <w:pPr>
        <w:pStyle w:val="ESTILODOSUBTITULO"/>
        <w:rPr>
          <w:rFonts w:eastAsia="Arial"/>
        </w:rPr>
      </w:pPr>
      <w:bookmarkStart w:id="16" w:name="_Toc449425183"/>
      <w:bookmarkStart w:id="17" w:name="_Toc449425499"/>
      <w:r w:rsidRPr="007E00C5">
        <w:rPr>
          <w:rFonts w:eastAsia="Arial"/>
        </w:rPr>
        <w:t xml:space="preserve">2.4.3 </w:t>
      </w:r>
      <w:r w:rsidR="002602C8">
        <w:rPr>
          <w:rFonts w:eastAsia="Arial"/>
        </w:rPr>
        <w:t>E</w:t>
      </w:r>
      <w:r w:rsidR="002602C8" w:rsidRPr="007E00C5">
        <w:rPr>
          <w:rFonts w:eastAsia="Arial"/>
        </w:rPr>
        <w:t>stoque de distribuição</w:t>
      </w:r>
      <w:bookmarkEnd w:id="16"/>
      <w:bookmarkEnd w:id="17"/>
      <w:r w:rsidR="002602C8" w:rsidRPr="007E00C5">
        <w:rPr>
          <w:rFonts w:eastAsia="Arial"/>
        </w:rPr>
        <w:t xml:space="preserve"> </w:t>
      </w:r>
    </w:p>
    <w:p w:rsidR="008C0814" w:rsidRPr="007E00C5" w:rsidRDefault="008C0814" w:rsidP="008C0814">
      <w:pPr>
        <w:spacing w:line="360" w:lineRule="auto"/>
        <w:ind w:firstLine="709"/>
        <w:rPr>
          <w:color w:val="000000"/>
        </w:rPr>
      </w:pPr>
    </w:p>
    <w:p w:rsidR="008C0814" w:rsidRDefault="008C0814" w:rsidP="0084315C">
      <w:pPr>
        <w:pStyle w:val="ESTILODOTEXTO"/>
        <w:rPr>
          <w:rFonts w:eastAsia="Arial"/>
        </w:rPr>
      </w:pPr>
      <w:r w:rsidRPr="007E00C5">
        <w:rPr>
          <w:rFonts w:eastAsia="Arial"/>
        </w:rPr>
        <w:t xml:space="preserve">Também conhecido como estoque de canal, pois se encontra no canal de distribuição, </w:t>
      </w:r>
      <w:proofErr w:type="gramStart"/>
      <w:r w:rsidRPr="007E00C5">
        <w:rPr>
          <w:rFonts w:eastAsia="Arial"/>
        </w:rPr>
        <w:t>onde</w:t>
      </w:r>
      <w:proofErr w:type="gramEnd"/>
      <w:r w:rsidRPr="007E00C5">
        <w:rPr>
          <w:rFonts w:eastAsia="Arial"/>
        </w:rPr>
        <w:t xml:space="preserve"> os estoques não podem ser transportados imediatamente de um ponto a outro.</w:t>
      </w:r>
      <w:r w:rsidR="0084315C" w:rsidRPr="007E00C5">
        <w:rPr>
          <w:rFonts w:eastAsia="Arial"/>
        </w:rPr>
        <w:t xml:space="preserve"> SLACK </w:t>
      </w:r>
      <w:r w:rsidR="00F90959">
        <w:rPr>
          <w:rFonts w:eastAsia="Arial"/>
        </w:rPr>
        <w:t xml:space="preserve">et al </w:t>
      </w:r>
      <w:r w:rsidRPr="007E00C5">
        <w:rPr>
          <w:rFonts w:eastAsia="Arial"/>
        </w:rPr>
        <w:t xml:space="preserve">(2009, p. 384), afirma que “estoque no canal de distribuição existe porque material não pode ser transportado instantaneamente entre o ponto de fornecimento e o ponto de demanda”. </w:t>
      </w:r>
    </w:p>
    <w:p w:rsidR="008C0814" w:rsidRPr="007E00C5" w:rsidRDefault="008C0814" w:rsidP="0084315C">
      <w:pPr>
        <w:pStyle w:val="ESTILODOTEXTO"/>
      </w:pPr>
    </w:p>
    <w:p w:rsidR="008C0814" w:rsidRPr="007E00C5" w:rsidRDefault="00531848" w:rsidP="0084315C">
      <w:pPr>
        <w:pStyle w:val="ESTILODOSUBTITULO"/>
        <w:rPr>
          <w:rFonts w:eastAsia="Arial"/>
        </w:rPr>
      </w:pPr>
      <w:bookmarkStart w:id="18" w:name="_Toc449425184"/>
      <w:bookmarkStart w:id="19" w:name="_Toc449425500"/>
      <w:r w:rsidRPr="007E00C5">
        <w:rPr>
          <w:rFonts w:eastAsia="Arial"/>
        </w:rPr>
        <w:t xml:space="preserve">2.4.4 </w:t>
      </w:r>
      <w:r w:rsidR="002602C8">
        <w:rPr>
          <w:rFonts w:eastAsia="Arial"/>
        </w:rPr>
        <w:t>E</w:t>
      </w:r>
      <w:r w:rsidR="002602C8" w:rsidRPr="007E00C5">
        <w:rPr>
          <w:rFonts w:eastAsia="Arial"/>
        </w:rPr>
        <w:t>stoque</w:t>
      </w:r>
      <w:r w:rsidR="00F90959">
        <w:rPr>
          <w:rFonts w:eastAsia="Arial"/>
        </w:rPr>
        <w:t xml:space="preserve"> de </w:t>
      </w:r>
      <w:r w:rsidR="002602C8" w:rsidRPr="007E00C5">
        <w:rPr>
          <w:rFonts w:eastAsia="Arial"/>
        </w:rPr>
        <w:t>antecipação</w:t>
      </w:r>
      <w:bookmarkEnd w:id="18"/>
      <w:bookmarkEnd w:id="19"/>
    </w:p>
    <w:p w:rsidR="008E1E4C" w:rsidRPr="007E00C5" w:rsidRDefault="008E1E4C" w:rsidP="0084315C">
      <w:pPr>
        <w:pStyle w:val="ESTILODOTEXTO"/>
        <w:rPr>
          <w:rFonts w:eastAsia="Arial"/>
        </w:rPr>
      </w:pPr>
    </w:p>
    <w:p w:rsidR="008C0814" w:rsidRPr="007E00C5" w:rsidRDefault="008C0814" w:rsidP="0084315C">
      <w:pPr>
        <w:pStyle w:val="ESTILODOTEXTO"/>
      </w:pPr>
      <w:r w:rsidRPr="007E00C5">
        <w:rPr>
          <w:rFonts w:eastAsia="Arial"/>
        </w:rPr>
        <w:t xml:space="preserve">Este estoque é usado para compensar </w:t>
      </w:r>
      <w:r w:rsidR="0084315C">
        <w:rPr>
          <w:rFonts w:eastAsia="Arial"/>
        </w:rPr>
        <w:t>as variações na demanda futura. A</w:t>
      </w:r>
      <w:r w:rsidRPr="007E00C5">
        <w:rPr>
          <w:rFonts w:eastAsia="Arial"/>
        </w:rPr>
        <w:t xml:space="preserve"> empresa antecipa sua produção para atender a uma demanda futura, ou seja, se antecipa aos clientes. </w:t>
      </w:r>
    </w:p>
    <w:p w:rsidR="008C0814" w:rsidRPr="007E00C5" w:rsidRDefault="0084315C" w:rsidP="0084315C">
      <w:pPr>
        <w:pStyle w:val="ESTILODOTEXTO"/>
        <w:rPr>
          <w:rFonts w:eastAsia="Arial"/>
        </w:rPr>
      </w:pPr>
      <w:r w:rsidRPr="007E00C5">
        <w:rPr>
          <w:rFonts w:eastAsia="Arial"/>
        </w:rPr>
        <w:t>ARNOLD</w:t>
      </w:r>
      <w:r w:rsidR="008C0814" w:rsidRPr="007E00C5">
        <w:rPr>
          <w:rFonts w:eastAsia="Arial"/>
        </w:rPr>
        <w:t xml:space="preserve"> (2014, p. 251), exemplifica o estoque de antecipação quando, “criado antes de uma época de pico de vendas, de um programa de promoções, das férias coletivas, ou possivelmente diante de uma ameaça de greve”.</w:t>
      </w:r>
    </w:p>
    <w:p w:rsidR="00613BBD" w:rsidRPr="007E00C5" w:rsidRDefault="00613BBD" w:rsidP="00FE15BA">
      <w:pPr>
        <w:pStyle w:val="ESTILODOSUBTITULO"/>
        <w:rPr>
          <w:rFonts w:eastAsia="Arial"/>
        </w:rPr>
      </w:pPr>
      <w:bookmarkStart w:id="20" w:name="_Toc449425190"/>
      <w:bookmarkStart w:id="21" w:name="_Toc449425506"/>
    </w:p>
    <w:p w:rsidR="00FE15BA" w:rsidRDefault="00C13C19" w:rsidP="00FE15BA">
      <w:pPr>
        <w:pStyle w:val="ESTILODOSUBTITULO"/>
        <w:rPr>
          <w:rFonts w:eastAsia="Arial"/>
          <w:color w:val="FF0000"/>
        </w:rPr>
      </w:pPr>
      <w:r w:rsidRPr="000C0C61">
        <w:rPr>
          <w:rFonts w:eastAsia="Arial"/>
          <w:color w:val="000000" w:themeColor="text1"/>
        </w:rPr>
        <w:t>2.5</w:t>
      </w:r>
      <w:r w:rsidR="00FE15BA" w:rsidRPr="000C0C61">
        <w:rPr>
          <w:rFonts w:eastAsia="Arial"/>
          <w:color w:val="000000" w:themeColor="text1"/>
        </w:rPr>
        <w:t xml:space="preserve"> </w:t>
      </w:r>
      <w:r w:rsidR="002602C8">
        <w:rPr>
          <w:rFonts w:eastAsia="Arial"/>
          <w:color w:val="000000" w:themeColor="text1"/>
        </w:rPr>
        <w:t>S</w:t>
      </w:r>
      <w:r w:rsidR="002602C8" w:rsidRPr="000C0C61">
        <w:rPr>
          <w:rFonts w:eastAsia="Arial"/>
          <w:color w:val="000000" w:themeColor="text1"/>
        </w:rPr>
        <w:t>istemas que auxiliam no gerenciamento de estoque</w:t>
      </w:r>
      <w:bookmarkEnd w:id="20"/>
      <w:bookmarkEnd w:id="21"/>
    </w:p>
    <w:p w:rsidR="00246DBE" w:rsidRDefault="00246DBE" w:rsidP="00FE15BA">
      <w:pPr>
        <w:pStyle w:val="ESTILODOSUBTITULO"/>
        <w:rPr>
          <w:rFonts w:eastAsia="Arial"/>
          <w:color w:val="FF0000"/>
        </w:rPr>
      </w:pPr>
    </w:p>
    <w:p w:rsidR="00F90959" w:rsidRDefault="00E41405" w:rsidP="00E41405">
      <w:pPr>
        <w:pStyle w:val="ESTILODOTEXTO"/>
      </w:pPr>
      <w:r>
        <w:t xml:space="preserve">Hoje as empresas dispõem de sistemas de software que apoiam no planejamento dos recursos de produção, dessa forma os sistemas de </w:t>
      </w:r>
      <w:r w:rsidRPr="00B075D4">
        <w:rPr>
          <w:i/>
        </w:rPr>
        <w:t xml:space="preserve">MRP (Material </w:t>
      </w:r>
      <w:proofErr w:type="spellStart"/>
      <w:r w:rsidRPr="00B075D4">
        <w:rPr>
          <w:i/>
        </w:rPr>
        <w:t>Requirementes</w:t>
      </w:r>
      <w:proofErr w:type="spellEnd"/>
      <w:r w:rsidRPr="00B075D4">
        <w:rPr>
          <w:i/>
        </w:rPr>
        <w:t xml:space="preserve"> Planning)</w:t>
      </w:r>
      <w:r>
        <w:t xml:space="preserve"> surgiram para ajudar nessas questões. </w:t>
      </w:r>
    </w:p>
    <w:p w:rsidR="0059764E" w:rsidRDefault="0059764E" w:rsidP="00E41405">
      <w:pPr>
        <w:pStyle w:val="ESTILODOTEXTO"/>
      </w:pPr>
    </w:p>
    <w:p w:rsidR="00F90959" w:rsidRDefault="00F90959" w:rsidP="00E41405">
      <w:pPr>
        <w:pStyle w:val="ESTILODOTEXTO"/>
      </w:pPr>
    </w:p>
    <w:p w:rsidR="00127739" w:rsidRDefault="00127739" w:rsidP="00E41405">
      <w:pPr>
        <w:pStyle w:val="ESTILODOTEXTO"/>
      </w:pPr>
    </w:p>
    <w:p w:rsidR="00246DBE" w:rsidRDefault="00E41405" w:rsidP="00E41405">
      <w:pPr>
        <w:pStyle w:val="ESTILODOTEXTO"/>
      </w:pPr>
      <w:r>
        <w:lastRenderedPageBreak/>
        <w:t>Para SLACK (2010, p.327).</w:t>
      </w:r>
    </w:p>
    <w:p w:rsidR="00CC25E6" w:rsidRDefault="00CC25E6" w:rsidP="000C0C61">
      <w:pPr>
        <w:pStyle w:val="EstilodeCitao"/>
        <w:rPr>
          <w:rFonts w:ascii="Times New Roman" w:hAnsi="Times New Roman"/>
        </w:rPr>
      </w:pPr>
      <w:r>
        <w:rPr>
          <w:rFonts w:ascii="Times New Roman" w:hAnsi="Times New Roman"/>
        </w:rPr>
        <w:t>O MRP original data dos anos 60, (Agora chamado de MRP I). O MRP I permite que as empresas calculem quantos materiais de determinado tipo são necessários e em que momento. Para fazer isso, ele utiliza os pedidos em carteira, assim como uma previsão para os pedidos que a empresa acha que irá receber. O MRP verifica, então, todos os</w:t>
      </w:r>
      <w:r w:rsidR="00F90959">
        <w:rPr>
          <w:rFonts w:ascii="Times New Roman" w:hAnsi="Times New Roman"/>
        </w:rPr>
        <w:t xml:space="preserve"> ingredientes ou componentes</w:t>
      </w:r>
      <w:r>
        <w:rPr>
          <w:rFonts w:ascii="Times New Roman" w:hAnsi="Times New Roman"/>
        </w:rPr>
        <w:t xml:space="preserve"> que são necessários para completar esses pedidos, garantindo que sejam providenciados a tempo.</w:t>
      </w:r>
    </w:p>
    <w:p w:rsidR="00F90959" w:rsidRPr="000C0C61" w:rsidRDefault="00F90959" w:rsidP="000C0C61">
      <w:pPr>
        <w:pStyle w:val="EstilodeCitao"/>
        <w:rPr>
          <w:rFonts w:ascii="Times New Roman" w:hAnsi="Times New Roman"/>
        </w:rPr>
      </w:pPr>
    </w:p>
    <w:p w:rsidR="00CC25E6" w:rsidRPr="00E41405" w:rsidRDefault="000C0C61" w:rsidP="00CC25E6">
      <w:pPr>
        <w:pStyle w:val="ESTILODOTEXTO"/>
      </w:pPr>
      <w:r>
        <w:t>Ainda conforme o autor, o</w:t>
      </w:r>
      <w:r w:rsidR="00CA7E8F">
        <w:t xml:space="preserve"> MRP é um sistema que auxilia a empresa</w:t>
      </w:r>
      <w:r>
        <w:t xml:space="preserve"> a fazer um gerenciamento mais amplo dos recursos, calculando o volume e o tempo necessário para se atender a demanda necessária.</w:t>
      </w:r>
    </w:p>
    <w:p w:rsidR="0084315C" w:rsidRPr="007E00C5" w:rsidRDefault="0084315C" w:rsidP="000C0C61">
      <w:pPr>
        <w:pStyle w:val="ESTILODOTEXTO"/>
        <w:ind w:firstLine="0"/>
        <w:rPr>
          <w:rFonts w:eastAsia="Arial"/>
        </w:rPr>
      </w:pPr>
    </w:p>
    <w:p w:rsidR="008C0814" w:rsidRDefault="00C13C19" w:rsidP="008E1E4C">
      <w:pPr>
        <w:pStyle w:val="ESTILODOTITULO"/>
        <w:rPr>
          <w:rFonts w:eastAsia="Arial"/>
        </w:rPr>
      </w:pPr>
      <w:bookmarkStart w:id="22" w:name="_Toc449425185"/>
      <w:bookmarkStart w:id="23" w:name="_Toc449425501"/>
      <w:r>
        <w:rPr>
          <w:rFonts w:eastAsia="Arial"/>
        </w:rPr>
        <w:t>2.6</w:t>
      </w:r>
      <w:r w:rsidR="004A1BC7" w:rsidRPr="007E00C5">
        <w:rPr>
          <w:rFonts w:eastAsia="Arial"/>
        </w:rPr>
        <w:t xml:space="preserve"> </w:t>
      </w:r>
      <w:r w:rsidR="002602C8">
        <w:rPr>
          <w:rFonts w:eastAsia="Arial"/>
        </w:rPr>
        <w:t>S</w:t>
      </w:r>
      <w:r w:rsidR="002602C8" w:rsidRPr="007E00C5">
        <w:rPr>
          <w:rFonts w:eastAsia="Arial"/>
        </w:rPr>
        <w:t>istemas de ponto de pedido</w:t>
      </w:r>
      <w:bookmarkEnd w:id="22"/>
      <w:bookmarkEnd w:id="23"/>
    </w:p>
    <w:p w:rsidR="00E87778" w:rsidRPr="007E00C5" w:rsidRDefault="00E87778" w:rsidP="008E1E4C">
      <w:pPr>
        <w:pStyle w:val="ESTILODOTITULO"/>
        <w:rPr>
          <w:rFonts w:eastAsia="Arial"/>
        </w:rPr>
      </w:pPr>
    </w:p>
    <w:p w:rsidR="004A1BC7" w:rsidRPr="007E00C5" w:rsidRDefault="008C0814" w:rsidP="0084315C">
      <w:pPr>
        <w:spacing w:after="200" w:line="360" w:lineRule="auto"/>
        <w:ind w:firstLine="720"/>
        <w:jc w:val="both"/>
        <w:rPr>
          <w:rFonts w:eastAsia="Calibri"/>
          <w:color w:val="000000"/>
          <w:lang w:eastAsia="en-US"/>
        </w:rPr>
      </w:pPr>
      <w:r w:rsidRPr="007E00C5">
        <w:rPr>
          <w:rFonts w:eastAsia="Calibri"/>
          <w:color w:val="000000"/>
          <w:lang w:eastAsia="en-US"/>
        </w:rPr>
        <w:t xml:space="preserve">O </w:t>
      </w:r>
      <w:r w:rsidR="00D35938" w:rsidRPr="007E00C5">
        <w:rPr>
          <w:rFonts w:eastAsia="Calibri"/>
          <w:color w:val="000000"/>
          <w:lang w:eastAsia="en-US"/>
        </w:rPr>
        <w:t>cálculo</w:t>
      </w:r>
      <w:r w:rsidRPr="007E00C5">
        <w:rPr>
          <w:rFonts w:eastAsia="Calibri"/>
          <w:color w:val="000000"/>
          <w:lang w:eastAsia="en-US"/>
        </w:rPr>
        <w:t xml:space="preserve"> do ponto de pedido é necessário para se evitar falta de mater</w:t>
      </w:r>
      <w:r w:rsidR="00E45C4A">
        <w:rPr>
          <w:rFonts w:eastAsia="Calibri"/>
          <w:color w:val="000000"/>
          <w:lang w:eastAsia="en-US"/>
        </w:rPr>
        <w:t xml:space="preserve">iais, de acordo com ARNOLD </w:t>
      </w:r>
      <w:r w:rsidR="00A30B72" w:rsidRPr="007E00C5">
        <w:rPr>
          <w:rFonts w:eastAsia="Calibri"/>
          <w:color w:val="000000"/>
          <w:lang w:eastAsia="en-US"/>
        </w:rPr>
        <w:t>(2014, p.</w:t>
      </w:r>
      <w:r w:rsidRPr="007E00C5">
        <w:rPr>
          <w:rFonts w:eastAsia="Calibri"/>
          <w:color w:val="000000"/>
          <w:lang w:eastAsia="en-US"/>
        </w:rPr>
        <w:t xml:space="preserve">300) “Um pedido deve ser emitido quando ainda há estoque disponível suficiente para satisfazer a demanda do momento em que o pedido é emitido até que o novo estoque chegue (período que se chama </w:t>
      </w:r>
      <w:r w:rsidRPr="0084315C">
        <w:rPr>
          <w:rFonts w:eastAsia="Calibri"/>
          <w:i/>
          <w:color w:val="000000"/>
          <w:lang w:eastAsia="en-US"/>
        </w:rPr>
        <w:t xml:space="preserve">lead </w:t>
      </w:r>
      <w:r w:rsidR="00127739" w:rsidRPr="0084315C">
        <w:rPr>
          <w:rFonts w:eastAsia="Calibri"/>
          <w:i/>
          <w:color w:val="000000"/>
          <w:lang w:eastAsia="en-US"/>
        </w:rPr>
        <w:t>time</w:t>
      </w:r>
      <w:r w:rsidR="00127739" w:rsidRPr="007E00C5">
        <w:rPr>
          <w:rFonts w:eastAsia="Calibri"/>
          <w:color w:val="000000"/>
          <w:lang w:eastAsia="en-US"/>
        </w:rPr>
        <w:t>) ”</w:t>
      </w:r>
      <w:r w:rsidRPr="007E00C5">
        <w:rPr>
          <w:rFonts w:eastAsia="Calibri"/>
          <w:color w:val="000000"/>
          <w:lang w:eastAsia="en-US"/>
        </w:rPr>
        <w:t xml:space="preserve">. </w:t>
      </w:r>
    </w:p>
    <w:p w:rsidR="00FE454E" w:rsidRDefault="0084315C" w:rsidP="00737A41">
      <w:pPr>
        <w:pStyle w:val="ESTILODOTEXTO"/>
        <w:rPr>
          <w:rFonts w:eastAsia="Calibri"/>
          <w:lang w:eastAsia="en-US"/>
        </w:rPr>
      </w:pPr>
      <w:r>
        <w:rPr>
          <w:rFonts w:eastAsia="Calibri"/>
          <w:lang w:eastAsia="en-US"/>
        </w:rPr>
        <w:t xml:space="preserve">Para </w:t>
      </w:r>
      <w:r w:rsidRPr="007E00C5">
        <w:rPr>
          <w:rFonts w:eastAsia="Calibri"/>
          <w:lang w:eastAsia="en-US"/>
        </w:rPr>
        <w:t xml:space="preserve">MARTINS </w:t>
      </w:r>
      <w:r w:rsidR="00CA7E8F">
        <w:rPr>
          <w:rFonts w:eastAsia="Calibri"/>
          <w:lang w:eastAsia="en-US"/>
        </w:rPr>
        <w:t>(2006</w:t>
      </w:r>
      <w:r w:rsidR="008C0814" w:rsidRPr="007E00C5">
        <w:rPr>
          <w:rFonts w:eastAsia="Calibri"/>
          <w:lang w:eastAsia="en-US"/>
        </w:rPr>
        <w:t xml:space="preserve">) </w:t>
      </w:r>
      <w:r w:rsidR="004C090C">
        <w:rPr>
          <w:rFonts w:eastAsia="Calibri"/>
          <w:lang w:eastAsia="en-US"/>
        </w:rPr>
        <w:t>a</w:t>
      </w:r>
      <w:r w:rsidR="008C0814" w:rsidRPr="007E00C5">
        <w:rPr>
          <w:rFonts w:eastAsia="Calibri"/>
          <w:lang w:eastAsia="en-US"/>
        </w:rPr>
        <w:t xml:space="preserve"> determinação do tipo </w:t>
      </w:r>
      <w:r w:rsidR="0031696D" w:rsidRPr="007E00C5">
        <w:rPr>
          <w:rFonts w:eastAsia="Calibri"/>
          <w:lang w:eastAsia="en-US"/>
        </w:rPr>
        <w:t>de sistema de gestão de materiais</w:t>
      </w:r>
      <w:r w:rsidR="008C0814" w:rsidRPr="007E00C5">
        <w:rPr>
          <w:rFonts w:eastAsia="Calibri"/>
          <w:lang w:eastAsia="en-US"/>
        </w:rPr>
        <w:t xml:space="preserve"> deve ser bas</w:t>
      </w:r>
      <w:r w:rsidR="00F60F67" w:rsidRPr="007E00C5">
        <w:rPr>
          <w:rFonts w:eastAsia="Calibri"/>
          <w:lang w:eastAsia="en-US"/>
        </w:rPr>
        <w:t xml:space="preserve">eada em: quando e quanto </w:t>
      </w:r>
      <w:r>
        <w:rPr>
          <w:rFonts w:eastAsia="Calibri"/>
          <w:lang w:eastAsia="en-US"/>
        </w:rPr>
        <w:t>repor</w:t>
      </w:r>
      <w:r w:rsidR="00F60F67" w:rsidRPr="007E00C5">
        <w:rPr>
          <w:rFonts w:eastAsia="Calibri"/>
          <w:lang w:eastAsia="en-US"/>
        </w:rPr>
        <w:t>. As</w:t>
      </w:r>
      <w:r>
        <w:rPr>
          <w:rFonts w:eastAsia="Calibri"/>
          <w:lang w:eastAsia="en-US"/>
        </w:rPr>
        <w:t xml:space="preserve"> respostas a essas</w:t>
      </w:r>
      <w:r w:rsidR="008C0814" w:rsidRPr="007E00C5">
        <w:rPr>
          <w:rFonts w:eastAsia="Calibri"/>
          <w:lang w:eastAsia="en-US"/>
        </w:rPr>
        <w:t xml:space="preserve"> perguntas são respectivame</w:t>
      </w:r>
      <w:r w:rsidR="007F5580">
        <w:rPr>
          <w:rFonts w:eastAsia="Calibri"/>
          <w:lang w:eastAsia="en-US"/>
        </w:rPr>
        <w:t>nte o sistema de reposição contí</w:t>
      </w:r>
      <w:r w:rsidR="008C0814" w:rsidRPr="007E00C5">
        <w:rPr>
          <w:rFonts w:eastAsia="Calibri"/>
          <w:lang w:eastAsia="en-US"/>
        </w:rPr>
        <w:t>nua e o sistema de reposição periódica. Outros tipos de sistemas também podem ser criados, tendo as características dos dois sistemas e são chamados de sistemas mistos.</w:t>
      </w:r>
      <w:bookmarkStart w:id="24" w:name="_Toc449425186"/>
      <w:bookmarkStart w:id="25" w:name="_Toc449425502"/>
    </w:p>
    <w:p w:rsidR="00CA7E8F" w:rsidRDefault="00CA7E8F" w:rsidP="00737A41">
      <w:pPr>
        <w:pStyle w:val="ESTILODOTEXTO"/>
        <w:rPr>
          <w:rFonts w:eastAsia="Calibri"/>
          <w:lang w:eastAsia="en-US"/>
        </w:rPr>
      </w:pPr>
    </w:p>
    <w:p w:rsidR="008E1E4C" w:rsidRDefault="00C13C19" w:rsidP="0084315C">
      <w:pPr>
        <w:pStyle w:val="ESTILODOSUBTITULO"/>
        <w:rPr>
          <w:rFonts w:eastAsia="Calibri"/>
          <w:lang w:eastAsia="en-US"/>
        </w:rPr>
      </w:pPr>
      <w:r>
        <w:rPr>
          <w:rFonts w:eastAsia="Calibri"/>
          <w:lang w:eastAsia="en-US"/>
        </w:rPr>
        <w:t>2.6</w:t>
      </w:r>
      <w:r w:rsidR="00531848" w:rsidRPr="007E00C5">
        <w:rPr>
          <w:rFonts w:eastAsia="Calibri"/>
          <w:lang w:eastAsia="en-US"/>
        </w:rPr>
        <w:t xml:space="preserve">.1 </w:t>
      </w:r>
      <w:r w:rsidR="002602C8">
        <w:rPr>
          <w:rFonts w:eastAsia="Calibri"/>
          <w:lang w:eastAsia="en-US"/>
        </w:rPr>
        <w:t>S</w:t>
      </w:r>
      <w:r w:rsidR="002602C8" w:rsidRPr="007E00C5">
        <w:rPr>
          <w:rFonts w:eastAsia="Calibri"/>
          <w:lang w:eastAsia="en-US"/>
        </w:rPr>
        <w:t>istema de reposição continua</w:t>
      </w:r>
      <w:bookmarkEnd w:id="24"/>
      <w:bookmarkEnd w:id="25"/>
      <w:r w:rsidR="002602C8" w:rsidRPr="007E00C5">
        <w:rPr>
          <w:rFonts w:eastAsia="Calibri"/>
          <w:lang w:eastAsia="en-US"/>
        </w:rPr>
        <w:t xml:space="preserve"> </w:t>
      </w:r>
    </w:p>
    <w:p w:rsidR="0084315C" w:rsidRPr="0084315C" w:rsidRDefault="0084315C" w:rsidP="0084315C">
      <w:pPr>
        <w:pStyle w:val="ESTILODOSUBTITULO"/>
        <w:rPr>
          <w:rFonts w:eastAsia="Calibri"/>
          <w:lang w:eastAsia="en-US"/>
        </w:rPr>
      </w:pPr>
    </w:p>
    <w:p w:rsidR="00CA7E8F" w:rsidRDefault="00A30B72" w:rsidP="0059764E">
      <w:pPr>
        <w:pStyle w:val="ESTILODOTEXTO"/>
        <w:rPr>
          <w:rFonts w:eastAsia="Calibri"/>
          <w:lang w:eastAsia="en-US"/>
        </w:rPr>
      </w:pPr>
      <w:r w:rsidRPr="007E00C5">
        <w:rPr>
          <w:rFonts w:eastAsia="Calibri"/>
          <w:lang w:eastAsia="en-US"/>
        </w:rPr>
        <w:t>Ainda</w:t>
      </w:r>
      <w:r w:rsidR="00CA7E8F">
        <w:rPr>
          <w:rFonts w:eastAsia="Calibri"/>
          <w:lang w:eastAsia="en-US"/>
        </w:rPr>
        <w:t xml:space="preserve"> conforme MARTINS (2006</w:t>
      </w:r>
      <w:r w:rsidR="003E2E56">
        <w:rPr>
          <w:rFonts w:eastAsia="Calibri"/>
          <w:lang w:eastAsia="en-US"/>
        </w:rPr>
        <w:t>)</w:t>
      </w:r>
      <w:r w:rsidR="008C0814" w:rsidRPr="007E00C5">
        <w:rPr>
          <w:rFonts w:eastAsia="Calibri"/>
          <w:lang w:eastAsia="en-US"/>
        </w:rPr>
        <w:t>, o</w:t>
      </w:r>
      <w:r w:rsidR="004A1BC7" w:rsidRPr="007E00C5">
        <w:rPr>
          <w:rFonts w:eastAsia="Calibri"/>
          <w:lang w:eastAsia="en-US"/>
        </w:rPr>
        <w:t xml:space="preserve"> </w:t>
      </w:r>
      <w:r w:rsidR="008C0814" w:rsidRPr="007E00C5">
        <w:rPr>
          <w:rFonts w:eastAsia="Calibri"/>
          <w:lang w:eastAsia="en-US"/>
        </w:rPr>
        <w:t>sistema de reposição continua, conhecido como sistema de estoque mínimo ou ponto de reposição, trabalha da seguinte forma: ca</w:t>
      </w:r>
      <w:r w:rsidR="00F60F67" w:rsidRPr="007E00C5">
        <w:rPr>
          <w:rFonts w:eastAsia="Calibri"/>
          <w:lang w:eastAsia="en-US"/>
        </w:rPr>
        <w:t xml:space="preserve">lcula-se um nível de estoque, R, </w:t>
      </w:r>
      <w:r w:rsidR="008C0814" w:rsidRPr="007E00C5">
        <w:rPr>
          <w:rFonts w:eastAsia="Calibri"/>
          <w:lang w:eastAsia="en-US"/>
        </w:rPr>
        <w:t>e quando o</w:t>
      </w:r>
      <w:r w:rsidR="00F60F67" w:rsidRPr="007E00C5">
        <w:rPr>
          <w:rFonts w:eastAsia="Calibri"/>
          <w:lang w:eastAsia="en-US"/>
        </w:rPr>
        <w:t xml:space="preserve"> item do estoque </w:t>
      </w:r>
      <w:r w:rsidR="008C0814" w:rsidRPr="007E00C5">
        <w:rPr>
          <w:rFonts w:eastAsia="Calibri"/>
          <w:lang w:eastAsia="en-US"/>
        </w:rPr>
        <w:t xml:space="preserve">é emitido uma </w:t>
      </w:r>
      <w:r w:rsidR="00F60F67" w:rsidRPr="007E00C5">
        <w:rPr>
          <w:rFonts w:eastAsia="Calibri"/>
          <w:lang w:eastAsia="en-US"/>
        </w:rPr>
        <w:t>ordem para rep</w:t>
      </w:r>
      <w:r w:rsidR="00644DE8">
        <w:rPr>
          <w:rFonts w:eastAsia="Calibri"/>
          <w:lang w:eastAsia="en-US"/>
        </w:rPr>
        <w:t>osição do estoque é requisitada</w:t>
      </w:r>
      <w:r w:rsidR="008C0814" w:rsidRPr="007E00C5">
        <w:rPr>
          <w:rFonts w:eastAsia="Calibri"/>
          <w:lang w:eastAsia="en-US"/>
        </w:rPr>
        <w:t>, e então é rec</w:t>
      </w:r>
      <w:r w:rsidR="0084315C">
        <w:rPr>
          <w:rFonts w:eastAsia="Calibri"/>
          <w:lang w:eastAsia="en-US"/>
        </w:rPr>
        <w:t>omeçado um novo ciclo. A figura 2</w:t>
      </w:r>
      <w:r w:rsidR="007F5580">
        <w:rPr>
          <w:rFonts w:eastAsia="Calibri"/>
          <w:lang w:eastAsia="en-US"/>
        </w:rPr>
        <w:t>, página 10, mostra</w:t>
      </w:r>
      <w:r w:rsidR="008C0814" w:rsidRPr="007E00C5">
        <w:rPr>
          <w:rFonts w:eastAsia="Calibri"/>
          <w:lang w:eastAsia="en-US"/>
        </w:rPr>
        <w:t xml:space="preserve"> o sistema de consum</w:t>
      </w:r>
      <w:r w:rsidR="0031696D" w:rsidRPr="007E00C5">
        <w:rPr>
          <w:rFonts w:eastAsia="Calibri"/>
          <w:lang w:eastAsia="en-US"/>
        </w:rPr>
        <w:t xml:space="preserve">o e há o tempo necessário para </w:t>
      </w:r>
      <w:r w:rsidR="008C0814" w:rsidRPr="007E00C5">
        <w:rPr>
          <w:rFonts w:eastAsia="Calibri"/>
          <w:lang w:eastAsia="en-US"/>
        </w:rPr>
        <w:t xml:space="preserve">o </w:t>
      </w:r>
      <w:r w:rsidR="000C0C61">
        <w:rPr>
          <w:rFonts w:eastAsia="Calibri"/>
          <w:lang w:eastAsia="en-US"/>
        </w:rPr>
        <w:t>material, L, que são constantes.</w:t>
      </w:r>
    </w:p>
    <w:p w:rsidR="0059764E" w:rsidRDefault="0059764E" w:rsidP="004A1BC7">
      <w:pPr>
        <w:spacing w:after="200" w:line="360" w:lineRule="auto"/>
        <w:rPr>
          <w:rFonts w:eastAsia="Calibri"/>
          <w:color w:val="000000"/>
          <w:sz w:val="20"/>
          <w:szCs w:val="20"/>
          <w:lang w:eastAsia="en-US"/>
        </w:rPr>
      </w:pPr>
    </w:p>
    <w:p w:rsidR="0059764E" w:rsidRDefault="0059764E" w:rsidP="004A1BC7">
      <w:pPr>
        <w:spacing w:after="200" w:line="360" w:lineRule="auto"/>
        <w:rPr>
          <w:rFonts w:eastAsia="Calibri"/>
          <w:color w:val="000000"/>
          <w:sz w:val="20"/>
          <w:szCs w:val="20"/>
          <w:lang w:eastAsia="en-US"/>
        </w:rPr>
      </w:pPr>
    </w:p>
    <w:p w:rsidR="0059764E" w:rsidRDefault="0059764E" w:rsidP="004A1BC7">
      <w:pPr>
        <w:spacing w:after="200" w:line="360" w:lineRule="auto"/>
        <w:rPr>
          <w:rFonts w:eastAsia="Calibri"/>
          <w:color w:val="000000"/>
          <w:sz w:val="20"/>
          <w:szCs w:val="20"/>
          <w:lang w:eastAsia="en-US"/>
        </w:rPr>
      </w:pPr>
    </w:p>
    <w:p w:rsidR="0059764E" w:rsidRDefault="0059764E" w:rsidP="004A1BC7">
      <w:pPr>
        <w:spacing w:after="200" w:line="360" w:lineRule="auto"/>
        <w:rPr>
          <w:rFonts w:eastAsia="Calibri"/>
          <w:color w:val="000000"/>
          <w:sz w:val="20"/>
          <w:szCs w:val="20"/>
          <w:lang w:eastAsia="en-US"/>
        </w:rPr>
      </w:pPr>
    </w:p>
    <w:p w:rsidR="0059764E" w:rsidRPr="003E6CD0" w:rsidRDefault="00E4044B" w:rsidP="003E6CD0">
      <w:pPr>
        <w:spacing w:after="200" w:line="360" w:lineRule="auto"/>
        <w:jc w:val="center"/>
        <w:rPr>
          <w:rFonts w:eastAsia="Calibri"/>
          <w:color w:val="000000"/>
          <w:sz w:val="20"/>
          <w:szCs w:val="20"/>
          <w:lang w:eastAsia="en-US"/>
        </w:rPr>
      </w:pPr>
      <w:r w:rsidRPr="00644DE8">
        <w:rPr>
          <w:rFonts w:eastAsia="Calibri"/>
          <w:color w:val="000000"/>
          <w:sz w:val="20"/>
          <w:szCs w:val="20"/>
          <w:lang w:eastAsia="en-US"/>
        </w:rPr>
        <w:lastRenderedPageBreak/>
        <w:t>Figura 2</w:t>
      </w:r>
      <w:r w:rsidR="004A1BC7" w:rsidRPr="00644DE8">
        <w:rPr>
          <w:rFonts w:eastAsia="Calibri"/>
          <w:color w:val="000000"/>
          <w:sz w:val="20"/>
          <w:szCs w:val="20"/>
          <w:lang w:eastAsia="en-US"/>
        </w:rPr>
        <w:t>. Representação gráfica ponto de pedido sistema de reposição continua.</w:t>
      </w:r>
    </w:p>
    <w:p w:rsidR="0059764E" w:rsidRDefault="0059764E" w:rsidP="008C3591">
      <w:pPr>
        <w:pStyle w:val="Legenda"/>
        <w:jc w:val="center"/>
        <w:rPr>
          <w:b w:val="0"/>
          <w:lang w:eastAsia="en-US"/>
        </w:rPr>
      </w:pPr>
    </w:p>
    <w:p w:rsidR="0059764E" w:rsidRPr="00644DE8" w:rsidRDefault="0059764E" w:rsidP="008C3591">
      <w:pPr>
        <w:pStyle w:val="Legenda"/>
        <w:jc w:val="center"/>
        <w:rPr>
          <w:b w:val="0"/>
          <w:lang w:eastAsia="en-US"/>
        </w:rPr>
      </w:pPr>
      <w:r>
        <w:rPr>
          <w:b w:val="0"/>
          <w:lang w:eastAsia="en-US"/>
        </w:rPr>
        <w:t>Fonte: MARTINS (2006,</w:t>
      </w:r>
      <w:r w:rsidRPr="00644DE8">
        <w:rPr>
          <w:b w:val="0"/>
          <w:lang w:eastAsia="en-US"/>
        </w:rPr>
        <w:t xml:space="preserve"> p</w:t>
      </w:r>
      <w:r>
        <w:rPr>
          <w:b w:val="0"/>
          <w:lang w:eastAsia="en-US"/>
        </w:rPr>
        <w:t>. 274)</w:t>
      </w:r>
      <w:r w:rsidRPr="00644DE8">
        <w:rPr>
          <w:b w:val="0"/>
          <w:lang w:eastAsia="en-US"/>
        </w:rPr>
        <w:t>, adaptado pelo autor.</w:t>
      </w:r>
    </w:p>
    <w:p w:rsidR="009812A0" w:rsidRDefault="00F906AB" w:rsidP="009812A0">
      <w:pPr>
        <w:spacing w:after="200" w:line="360" w:lineRule="auto"/>
        <w:rPr>
          <w:rFonts w:eastAsia="Calibri"/>
          <w:color w:val="000000"/>
          <w:lang w:eastAsia="en-US"/>
        </w:rPr>
      </w:pPr>
      <w:r w:rsidRPr="007E00C5">
        <w:rPr>
          <w:noProof/>
        </w:rPr>
        <w:drawing>
          <wp:anchor distT="0" distB="0" distL="114300" distR="114300" simplePos="0" relativeHeight="251633152" behindDoc="0" locked="1" layoutInCell="1" allowOverlap="1" wp14:anchorId="7B691960" wp14:editId="09FF6AE5">
            <wp:simplePos x="0" y="0"/>
            <wp:positionH relativeFrom="margin">
              <wp:posOffset>1042035</wp:posOffset>
            </wp:positionH>
            <wp:positionV relativeFrom="paragraph">
              <wp:posOffset>-441960</wp:posOffset>
            </wp:positionV>
            <wp:extent cx="3674745" cy="1773555"/>
            <wp:effectExtent l="19050" t="19050" r="20955" b="17145"/>
            <wp:wrapTopAndBottom/>
            <wp:docPr id="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33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74745" cy="17735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8C0814" w:rsidRPr="007E00C5" w:rsidRDefault="008C0814" w:rsidP="009812A0">
      <w:pPr>
        <w:spacing w:after="200" w:line="360" w:lineRule="auto"/>
        <w:rPr>
          <w:rFonts w:eastAsia="Calibri"/>
          <w:color w:val="000000"/>
          <w:lang w:eastAsia="en-US"/>
        </w:rPr>
      </w:pPr>
      <w:r w:rsidRPr="007E00C5">
        <w:rPr>
          <w:rFonts w:eastAsia="Calibri"/>
          <w:color w:val="000000"/>
          <w:lang w:eastAsia="en-US"/>
        </w:rPr>
        <w:t>Ainda de aco</w:t>
      </w:r>
      <w:r w:rsidR="00F60F67" w:rsidRPr="007E00C5">
        <w:rPr>
          <w:rFonts w:eastAsia="Calibri"/>
          <w:color w:val="000000"/>
          <w:lang w:eastAsia="en-US"/>
        </w:rPr>
        <w:t xml:space="preserve">rdo com o </w:t>
      </w:r>
      <w:r w:rsidR="003F187F" w:rsidRPr="007E00C5">
        <w:rPr>
          <w:rFonts w:eastAsia="Calibri"/>
          <w:color w:val="000000"/>
          <w:lang w:eastAsia="en-US"/>
        </w:rPr>
        <w:t>autor, quando</w:t>
      </w:r>
      <w:r w:rsidR="00F60F67" w:rsidRPr="007E00C5">
        <w:rPr>
          <w:rFonts w:eastAsia="Calibri"/>
          <w:color w:val="000000"/>
          <w:lang w:eastAsia="en-US"/>
        </w:rPr>
        <w:t xml:space="preserve"> a demanda</w:t>
      </w:r>
      <w:r w:rsidRPr="007E00C5">
        <w:rPr>
          <w:rFonts w:eastAsia="Calibri"/>
          <w:color w:val="000000"/>
          <w:lang w:eastAsia="en-US"/>
        </w:rPr>
        <w:t xml:space="preserve"> e o tempo</w:t>
      </w:r>
      <w:r w:rsidR="00644DE8">
        <w:rPr>
          <w:rFonts w:eastAsia="Calibri"/>
          <w:color w:val="000000"/>
          <w:lang w:eastAsia="en-US"/>
        </w:rPr>
        <w:t xml:space="preserve"> de reposição são variáveis</w:t>
      </w:r>
      <w:r w:rsidR="00F60F67" w:rsidRPr="007E00C5">
        <w:rPr>
          <w:rFonts w:eastAsia="Calibri"/>
          <w:color w:val="000000"/>
          <w:lang w:eastAsia="en-US"/>
        </w:rPr>
        <w:t xml:space="preserve">, </w:t>
      </w:r>
      <w:r w:rsidR="003F187F" w:rsidRPr="007E00C5">
        <w:rPr>
          <w:rFonts w:eastAsia="Calibri"/>
          <w:color w:val="000000"/>
          <w:lang w:eastAsia="en-US"/>
        </w:rPr>
        <w:t>R é calculado conforme a equação</w:t>
      </w:r>
      <w:r w:rsidR="00644DE8">
        <w:rPr>
          <w:rFonts w:eastAsia="Calibri"/>
          <w:color w:val="000000"/>
          <w:lang w:eastAsia="en-US"/>
        </w:rPr>
        <w:t xml:space="preserve"> 1</w:t>
      </w:r>
      <w:r w:rsidR="003F187F" w:rsidRPr="007E00C5">
        <w:rPr>
          <w:rFonts w:eastAsia="Calibri"/>
          <w:color w:val="000000"/>
          <w:lang w:eastAsia="en-US"/>
        </w:rPr>
        <w:t>:</w:t>
      </w:r>
    </w:p>
    <w:p w:rsidR="008C0814" w:rsidRPr="005427DB" w:rsidRDefault="005427DB" w:rsidP="008C0814">
      <w:pPr>
        <w:spacing w:after="200" w:line="360" w:lineRule="auto"/>
        <w:rPr>
          <w:color w:val="000000"/>
          <w:lang w:eastAsia="en-US"/>
        </w:rPr>
      </w:pPr>
      <m:oMathPara>
        <m:oMathParaPr>
          <m:jc m:val="center"/>
        </m:oMathParaPr>
        <m:oMath>
          <m:r>
            <m:rPr>
              <m:sty m:val="p"/>
            </m:rPr>
            <w:rPr>
              <w:rFonts w:ascii="Cambria Math" w:eastAsia="Calibri" w:hAnsi="Cambria Math"/>
              <w:color w:val="000000"/>
              <w:lang w:eastAsia="en-US"/>
            </w:rPr>
            <m:t>R= D×L+Es (1)</m:t>
          </m:r>
        </m:oMath>
      </m:oMathPara>
    </w:p>
    <w:p w:rsidR="008C0814" w:rsidRPr="007E00C5" w:rsidRDefault="008C0814" w:rsidP="008C0814">
      <w:pPr>
        <w:spacing w:after="200" w:line="360" w:lineRule="auto"/>
        <w:rPr>
          <w:color w:val="000000"/>
          <w:lang w:eastAsia="en-US"/>
        </w:rPr>
      </w:pPr>
      <w:r w:rsidRPr="007E00C5">
        <w:rPr>
          <w:color w:val="000000"/>
          <w:lang w:eastAsia="en-US"/>
        </w:rPr>
        <w:t xml:space="preserve">Em que: </w:t>
      </w:r>
    </w:p>
    <w:p w:rsidR="008C0814" w:rsidRPr="007E00C5" w:rsidRDefault="008C0814" w:rsidP="008C0814">
      <w:pPr>
        <w:spacing w:after="200" w:line="360" w:lineRule="auto"/>
        <w:rPr>
          <w:color w:val="000000"/>
          <w:lang w:eastAsia="en-US"/>
        </w:rPr>
      </w:pPr>
      <w:r w:rsidRPr="007E00C5">
        <w:rPr>
          <w:color w:val="000000"/>
          <w:lang w:eastAsia="en-US"/>
        </w:rPr>
        <w:t>D = demanda média</w:t>
      </w:r>
      <w:r w:rsidR="00146244">
        <w:rPr>
          <w:color w:val="000000"/>
          <w:lang w:eastAsia="en-US"/>
        </w:rPr>
        <w:t>.</w:t>
      </w:r>
    </w:p>
    <w:p w:rsidR="008C0814" w:rsidRPr="007E00C5" w:rsidRDefault="008C0814" w:rsidP="008C0814">
      <w:pPr>
        <w:spacing w:after="200" w:line="360" w:lineRule="auto"/>
        <w:rPr>
          <w:color w:val="000000"/>
          <w:lang w:eastAsia="en-US"/>
        </w:rPr>
      </w:pPr>
      <w:r w:rsidRPr="007E00C5">
        <w:rPr>
          <w:color w:val="000000"/>
          <w:lang w:eastAsia="en-US"/>
        </w:rPr>
        <w:t>L = tempo médio de reposição</w:t>
      </w:r>
      <w:r w:rsidR="00146244">
        <w:rPr>
          <w:color w:val="000000"/>
          <w:lang w:eastAsia="en-US"/>
        </w:rPr>
        <w:t>.</w:t>
      </w:r>
    </w:p>
    <w:p w:rsidR="00531848" w:rsidRDefault="008C0814" w:rsidP="008C0814">
      <w:pPr>
        <w:spacing w:after="200" w:line="360" w:lineRule="auto"/>
        <w:rPr>
          <w:color w:val="000000"/>
          <w:lang w:eastAsia="en-US"/>
        </w:rPr>
      </w:pPr>
      <w:r w:rsidRPr="007E00C5">
        <w:rPr>
          <w:color w:val="000000"/>
          <w:lang w:eastAsia="en-US"/>
        </w:rPr>
        <w:t>Es= estoque de Segurança</w:t>
      </w:r>
      <w:r w:rsidR="00146244">
        <w:rPr>
          <w:color w:val="000000"/>
          <w:lang w:eastAsia="en-US"/>
        </w:rPr>
        <w:t>.</w:t>
      </w:r>
      <w:r w:rsidRPr="007E00C5">
        <w:rPr>
          <w:color w:val="000000"/>
          <w:lang w:eastAsia="en-US"/>
        </w:rPr>
        <w:t xml:space="preserve"> </w:t>
      </w:r>
    </w:p>
    <w:p w:rsidR="003E6CD0" w:rsidRDefault="00644DE8" w:rsidP="003E6CD0">
      <w:pPr>
        <w:pStyle w:val="ESTILODOTEXTO"/>
        <w:rPr>
          <w:lang w:eastAsia="en-US"/>
        </w:rPr>
      </w:pPr>
      <w:r>
        <w:rPr>
          <w:lang w:eastAsia="en-US"/>
        </w:rPr>
        <w:t xml:space="preserve">Abaixo segue a figura 3 que esquematiza o sistema de reposição continua, onde </w:t>
      </w:r>
      <w:r w:rsidR="003A0BB7">
        <w:rPr>
          <w:lang w:eastAsia="en-US"/>
        </w:rPr>
        <w:t>a variação na demanda impacta o consumo dos insumos, fazendo com que o ponto de pedido seja deslocado de forma a atender as necessidades da produção.</w:t>
      </w:r>
    </w:p>
    <w:p w:rsidR="009812A0" w:rsidRPr="007E00C5" w:rsidRDefault="009812A0" w:rsidP="003E6CD0">
      <w:pPr>
        <w:pStyle w:val="ESTILODOTEXTO"/>
        <w:rPr>
          <w:lang w:eastAsia="en-US"/>
        </w:rPr>
      </w:pPr>
    </w:p>
    <w:p w:rsidR="00531848" w:rsidRPr="00644DE8" w:rsidRDefault="00E4044B" w:rsidP="008C3591">
      <w:pPr>
        <w:spacing w:after="200" w:line="360" w:lineRule="auto"/>
        <w:jc w:val="center"/>
        <w:rPr>
          <w:color w:val="000000"/>
          <w:sz w:val="20"/>
          <w:szCs w:val="20"/>
          <w:lang w:eastAsia="en-US"/>
        </w:rPr>
      </w:pPr>
      <w:r w:rsidRPr="00644DE8">
        <w:rPr>
          <w:color w:val="000000"/>
          <w:sz w:val="20"/>
          <w:szCs w:val="20"/>
          <w:lang w:eastAsia="en-US"/>
        </w:rPr>
        <w:t>Figura 3</w:t>
      </w:r>
      <w:r w:rsidR="008C0814" w:rsidRPr="00644DE8">
        <w:rPr>
          <w:color w:val="000000"/>
          <w:sz w:val="20"/>
          <w:szCs w:val="20"/>
          <w:lang w:eastAsia="en-US"/>
        </w:rPr>
        <w:t>. Representação gráfica ponto de pedido sistema de reposição continua.</w:t>
      </w:r>
    </w:p>
    <w:p w:rsidR="008E1E4C" w:rsidRPr="007E00C5" w:rsidRDefault="00F906AB" w:rsidP="00531848">
      <w:pPr>
        <w:pStyle w:val="Legenda"/>
        <w:rPr>
          <w:b w:val="0"/>
          <w:lang w:eastAsia="en-US"/>
        </w:rPr>
      </w:pPr>
      <w:r w:rsidRPr="007E00C5">
        <w:rPr>
          <w:noProof/>
        </w:rPr>
        <w:drawing>
          <wp:anchor distT="0" distB="0" distL="114300" distR="114300" simplePos="0" relativeHeight="251634176" behindDoc="0" locked="1" layoutInCell="1" allowOverlap="1" wp14:anchorId="0B184F65" wp14:editId="3EAA814D">
            <wp:simplePos x="0" y="0"/>
            <wp:positionH relativeFrom="margin">
              <wp:align>center</wp:align>
            </wp:positionH>
            <wp:positionV relativeFrom="paragraph">
              <wp:posOffset>-133985</wp:posOffset>
            </wp:positionV>
            <wp:extent cx="3684905" cy="1739900"/>
            <wp:effectExtent l="19050" t="19050" r="10795" b="12700"/>
            <wp:wrapSquare wrapText="bothSides"/>
            <wp:docPr id="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4905" cy="17399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8E1E4C" w:rsidRPr="007E00C5" w:rsidRDefault="008E1E4C" w:rsidP="00531848">
      <w:pPr>
        <w:pStyle w:val="Legenda"/>
        <w:rPr>
          <w:b w:val="0"/>
          <w:lang w:eastAsia="en-US"/>
        </w:rPr>
      </w:pPr>
    </w:p>
    <w:p w:rsidR="008E1E4C" w:rsidRPr="007E00C5" w:rsidRDefault="008E1E4C" w:rsidP="00531848">
      <w:pPr>
        <w:pStyle w:val="Legenda"/>
        <w:rPr>
          <w:b w:val="0"/>
          <w:lang w:eastAsia="en-US"/>
        </w:rPr>
      </w:pPr>
    </w:p>
    <w:p w:rsidR="008E1E4C" w:rsidRPr="007E00C5" w:rsidRDefault="008E1E4C" w:rsidP="00531848">
      <w:pPr>
        <w:pStyle w:val="Legenda"/>
        <w:rPr>
          <w:b w:val="0"/>
          <w:lang w:eastAsia="en-US"/>
        </w:rPr>
      </w:pPr>
    </w:p>
    <w:p w:rsidR="008E1E4C" w:rsidRPr="007E00C5" w:rsidRDefault="008E1E4C" w:rsidP="00531848">
      <w:pPr>
        <w:pStyle w:val="Legenda"/>
        <w:rPr>
          <w:b w:val="0"/>
          <w:lang w:eastAsia="en-US"/>
        </w:rPr>
      </w:pPr>
    </w:p>
    <w:p w:rsidR="008E1E4C" w:rsidRPr="007E00C5" w:rsidRDefault="008E1E4C" w:rsidP="00531848">
      <w:pPr>
        <w:pStyle w:val="Legenda"/>
        <w:rPr>
          <w:b w:val="0"/>
          <w:lang w:eastAsia="en-US"/>
        </w:rPr>
      </w:pPr>
    </w:p>
    <w:p w:rsidR="008E1E4C" w:rsidRPr="007E00C5" w:rsidRDefault="008E1E4C" w:rsidP="00531848">
      <w:pPr>
        <w:pStyle w:val="Legenda"/>
        <w:rPr>
          <w:b w:val="0"/>
          <w:lang w:eastAsia="en-US"/>
        </w:rPr>
      </w:pPr>
    </w:p>
    <w:p w:rsidR="008E1E4C" w:rsidRPr="007E00C5" w:rsidRDefault="008E1E4C" w:rsidP="00531848">
      <w:pPr>
        <w:pStyle w:val="Legenda"/>
        <w:rPr>
          <w:b w:val="0"/>
          <w:lang w:eastAsia="en-US"/>
        </w:rPr>
      </w:pPr>
    </w:p>
    <w:p w:rsidR="008E1E4C" w:rsidRPr="007E00C5" w:rsidRDefault="008E1E4C" w:rsidP="00531848">
      <w:pPr>
        <w:pStyle w:val="Legenda"/>
        <w:rPr>
          <w:b w:val="0"/>
          <w:lang w:eastAsia="en-US"/>
        </w:rPr>
      </w:pPr>
    </w:p>
    <w:p w:rsidR="008E1E4C" w:rsidRPr="007E00C5" w:rsidRDefault="008E1E4C" w:rsidP="00531848">
      <w:pPr>
        <w:pStyle w:val="Legenda"/>
        <w:rPr>
          <w:b w:val="0"/>
          <w:lang w:eastAsia="en-US"/>
        </w:rPr>
      </w:pPr>
    </w:p>
    <w:p w:rsidR="008E1E4C" w:rsidRPr="007E00C5" w:rsidRDefault="008E1E4C" w:rsidP="00531848">
      <w:pPr>
        <w:pStyle w:val="Legenda"/>
        <w:rPr>
          <w:b w:val="0"/>
          <w:lang w:eastAsia="en-US"/>
        </w:rPr>
      </w:pPr>
    </w:p>
    <w:p w:rsidR="008E1E4C" w:rsidRPr="007E00C5" w:rsidRDefault="008E1E4C" w:rsidP="00531848">
      <w:pPr>
        <w:pStyle w:val="Legenda"/>
        <w:rPr>
          <w:b w:val="0"/>
          <w:lang w:eastAsia="en-US"/>
        </w:rPr>
      </w:pPr>
    </w:p>
    <w:p w:rsidR="00531848" w:rsidRPr="00CA7E8F" w:rsidRDefault="008C0814" w:rsidP="008C3591">
      <w:pPr>
        <w:pStyle w:val="Legenda"/>
        <w:jc w:val="center"/>
        <w:rPr>
          <w:b w:val="0"/>
          <w:lang w:eastAsia="en-US"/>
        </w:rPr>
      </w:pPr>
      <w:r w:rsidRPr="00644DE8">
        <w:rPr>
          <w:b w:val="0"/>
          <w:lang w:eastAsia="en-US"/>
        </w:rPr>
        <w:t xml:space="preserve">Fonte: </w:t>
      </w:r>
      <w:r w:rsidR="00644DE8">
        <w:rPr>
          <w:b w:val="0"/>
          <w:lang w:eastAsia="en-US"/>
        </w:rPr>
        <w:t>MARTINS (2006,</w:t>
      </w:r>
      <w:r w:rsidR="00C13C19" w:rsidRPr="00644DE8">
        <w:rPr>
          <w:b w:val="0"/>
          <w:lang w:eastAsia="en-US"/>
        </w:rPr>
        <w:t xml:space="preserve"> p</w:t>
      </w:r>
      <w:r w:rsidR="00644DE8">
        <w:rPr>
          <w:b w:val="0"/>
          <w:lang w:eastAsia="en-US"/>
        </w:rPr>
        <w:t>. 274)</w:t>
      </w:r>
      <w:r w:rsidR="00C13C19" w:rsidRPr="00644DE8">
        <w:rPr>
          <w:b w:val="0"/>
          <w:lang w:eastAsia="en-US"/>
        </w:rPr>
        <w:t xml:space="preserve">, </w:t>
      </w:r>
      <w:r w:rsidR="000654F5" w:rsidRPr="00644DE8">
        <w:rPr>
          <w:b w:val="0"/>
          <w:lang w:eastAsia="en-US"/>
        </w:rPr>
        <w:t>adaptado</w:t>
      </w:r>
      <w:r w:rsidRPr="00644DE8">
        <w:rPr>
          <w:b w:val="0"/>
          <w:lang w:eastAsia="en-US"/>
        </w:rPr>
        <w:t xml:space="preserve"> pelo autor.</w:t>
      </w:r>
    </w:p>
    <w:p w:rsidR="00A202AE" w:rsidRDefault="00A202AE" w:rsidP="008C0814">
      <w:pPr>
        <w:spacing w:after="200" w:line="360" w:lineRule="auto"/>
        <w:ind w:firstLine="720"/>
        <w:rPr>
          <w:color w:val="000000"/>
          <w:lang w:eastAsia="en-US"/>
        </w:rPr>
      </w:pPr>
    </w:p>
    <w:p w:rsidR="008C0814" w:rsidRPr="007E00C5" w:rsidRDefault="0031696D" w:rsidP="008C0814">
      <w:pPr>
        <w:spacing w:after="200" w:line="360" w:lineRule="auto"/>
        <w:ind w:firstLine="720"/>
        <w:rPr>
          <w:rFonts w:eastAsia="Calibri"/>
          <w:color w:val="000000"/>
          <w:lang w:eastAsia="en-US"/>
        </w:rPr>
      </w:pPr>
      <w:r w:rsidRPr="007E00C5">
        <w:rPr>
          <w:color w:val="000000"/>
          <w:lang w:eastAsia="en-US"/>
        </w:rPr>
        <w:lastRenderedPageBreak/>
        <w:t>De acordo com</w:t>
      </w:r>
      <w:r w:rsidR="00E45C4A" w:rsidRPr="007E00C5">
        <w:rPr>
          <w:color w:val="000000"/>
          <w:lang w:eastAsia="en-US"/>
        </w:rPr>
        <w:t xml:space="preserve"> </w:t>
      </w:r>
      <w:r w:rsidR="00E45C4A">
        <w:rPr>
          <w:rFonts w:eastAsia="Calibri"/>
          <w:color w:val="000000"/>
          <w:lang w:eastAsia="en-US"/>
        </w:rPr>
        <w:t xml:space="preserve">ARNOLD </w:t>
      </w:r>
      <w:r w:rsidR="00146244">
        <w:rPr>
          <w:rFonts w:eastAsia="Calibri"/>
          <w:color w:val="000000"/>
          <w:lang w:eastAsia="en-US"/>
        </w:rPr>
        <w:t>(</w:t>
      </w:r>
      <w:r w:rsidR="003A0BB7">
        <w:rPr>
          <w:rFonts w:eastAsia="Calibri"/>
          <w:color w:val="000000"/>
          <w:lang w:eastAsia="en-US"/>
        </w:rPr>
        <w:t>2014</w:t>
      </w:r>
      <w:r w:rsidR="008C0814" w:rsidRPr="007E00C5">
        <w:rPr>
          <w:rFonts w:eastAsia="Calibri"/>
          <w:color w:val="000000"/>
          <w:lang w:eastAsia="en-US"/>
        </w:rPr>
        <w:t xml:space="preserve">) o estoque médio </w:t>
      </w:r>
      <w:r w:rsidR="00E6175B" w:rsidRPr="007E00C5">
        <w:rPr>
          <w:rFonts w:eastAsia="Calibri"/>
          <w:color w:val="000000"/>
          <w:lang w:eastAsia="en-US"/>
        </w:rPr>
        <w:t>pode ser calculado pela</w:t>
      </w:r>
      <w:r w:rsidR="00146244" w:rsidRPr="007E00C5">
        <w:rPr>
          <w:rFonts w:eastAsia="Calibri"/>
          <w:color w:val="000000"/>
          <w:lang w:eastAsia="en-US"/>
        </w:rPr>
        <w:t xml:space="preserve"> </w:t>
      </w:r>
      <w:r w:rsidR="008C0814" w:rsidRPr="007E00C5">
        <w:rPr>
          <w:rFonts w:eastAsia="Calibri"/>
          <w:color w:val="000000"/>
          <w:lang w:eastAsia="en-US"/>
        </w:rPr>
        <w:t>equação</w:t>
      </w:r>
      <w:r w:rsidR="003A0BB7">
        <w:rPr>
          <w:rFonts w:eastAsia="Calibri"/>
          <w:color w:val="000000"/>
          <w:lang w:eastAsia="en-US"/>
        </w:rPr>
        <w:t xml:space="preserve"> 2</w:t>
      </w:r>
      <w:r w:rsidR="00146244">
        <w:rPr>
          <w:rFonts w:eastAsia="Calibri"/>
          <w:color w:val="000000"/>
          <w:lang w:eastAsia="en-US"/>
        </w:rPr>
        <w:t>:</w:t>
      </w:r>
    </w:p>
    <w:p w:rsidR="008C0814" w:rsidRPr="005427DB" w:rsidRDefault="005427DB" w:rsidP="009341ED">
      <w:pPr>
        <w:spacing w:after="200" w:line="360" w:lineRule="auto"/>
        <w:rPr>
          <w:color w:val="000000"/>
          <w:lang w:eastAsia="en-US"/>
        </w:rPr>
      </w:pPr>
      <m:oMathPara>
        <m:oMathParaPr>
          <m:jc m:val="center"/>
        </m:oMathParaPr>
        <m:oMath>
          <m:r>
            <m:rPr>
              <m:sty m:val="p"/>
            </m:rPr>
            <w:rPr>
              <w:rFonts w:ascii="Cambria Math" w:eastAsia="Calibri" w:hAnsi="Cambria Math"/>
              <w:color w:val="000000"/>
              <w:lang w:eastAsia="en-US"/>
            </w:rPr>
            <m:t>Em =</m:t>
          </m:r>
          <m:f>
            <m:fPr>
              <m:ctrlPr>
                <w:rPr>
                  <w:rFonts w:ascii="Cambria Math" w:eastAsia="Calibri" w:hAnsi="Cambria Math"/>
                  <w:color w:val="000000"/>
                  <w:lang w:eastAsia="en-US"/>
                </w:rPr>
              </m:ctrlPr>
            </m:fPr>
            <m:num>
              <m:r>
                <m:rPr>
                  <m:sty m:val="p"/>
                </m:rPr>
                <w:rPr>
                  <w:rFonts w:ascii="Cambria Math" w:eastAsia="Calibri" w:hAnsi="Cambria Math"/>
                  <w:color w:val="000000"/>
                  <w:lang w:eastAsia="en-US"/>
                </w:rPr>
                <m:t>Q</m:t>
              </m:r>
            </m:num>
            <m:den>
              <m:r>
                <m:rPr>
                  <m:sty m:val="p"/>
                </m:rPr>
                <w:rPr>
                  <w:rFonts w:ascii="Cambria Math" w:eastAsia="Calibri" w:hAnsi="Cambria Math"/>
                  <w:color w:val="000000"/>
                  <w:lang w:eastAsia="en-US"/>
                </w:rPr>
                <m:t>2</m:t>
              </m:r>
            </m:den>
          </m:f>
          <m:r>
            <m:rPr>
              <m:sty m:val="p"/>
            </m:rPr>
            <w:rPr>
              <w:rFonts w:ascii="Cambria Math" w:eastAsia="Calibri" w:hAnsi="Cambria Math"/>
              <w:color w:val="000000"/>
              <w:lang w:eastAsia="en-US"/>
            </w:rPr>
            <m:t xml:space="preserve"> +ES (2) </m:t>
          </m:r>
        </m:oMath>
      </m:oMathPara>
    </w:p>
    <w:p w:rsidR="009341ED" w:rsidRPr="007E00C5" w:rsidRDefault="009341ED" w:rsidP="009341ED">
      <w:pPr>
        <w:spacing w:after="200" w:line="360" w:lineRule="auto"/>
        <w:rPr>
          <w:color w:val="000000"/>
          <w:lang w:eastAsia="en-US"/>
        </w:rPr>
      </w:pPr>
      <w:r w:rsidRPr="007E00C5">
        <w:rPr>
          <w:color w:val="000000"/>
          <w:lang w:eastAsia="en-US"/>
        </w:rPr>
        <w:t>Onde:</w:t>
      </w:r>
    </w:p>
    <w:p w:rsidR="009341ED" w:rsidRPr="007E00C5" w:rsidRDefault="009341ED" w:rsidP="009341ED">
      <w:pPr>
        <w:spacing w:after="200" w:line="360" w:lineRule="auto"/>
        <w:rPr>
          <w:color w:val="000000"/>
          <w:lang w:eastAsia="en-US"/>
        </w:rPr>
      </w:pPr>
      <w:r w:rsidRPr="007E00C5">
        <w:rPr>
          <w:color w:val="000000"/>
          <w:lang w:eastAsia="en-US"/>
        </w:rPr>
        <w:t>Em = estoque médio.</w:t>
      </w:r>
    </w:p>
    <w:p w:rsidR="00613BBD" w:rsidRDefault="009341ED" w:rsidP="009341ED">
      <w:pPr>
        <w:spacing w:after="200" w:line="360" w:lineRule="auto"/>
        <w:rPr>
          <w:color w:val="000000"/>
          <w:lang w:eastAsia="en-US"/>
        </w:rPr>
      </w:pPr>
      <w:r w:rsidRPr="007E00C5">
        <w:rPr>
          <w:color w:val="000000"/>
          <w:lang w:eastAsia="en-US"/>
        </w:rPr>
        <w:t>Q= Tamanho do lote.</w:t>
      </w:r>
    </w:p>
    <w:p w:rsidR="009341ED" w:rsidRPr="007E00C5" w:rsidRDefault="009341ED" w:rsidP="009341ED">
      <w:pPr>
        <w:spacing w:after="200" w:line="360" w:lineRule="auto"/>
        <w:rPr>
          <w:color w:val="000000"/>
          <w:lang w:eastAsia="en-US"/>
        </w:rPr>
      </w:pPr>
      <w:r w:rsidRPr="007E00C5">
        <w:rPr>
          <w:color w:val="000000"/>
          <w:lang w:eastAsia="en-US"/>
        </w:rPr>
        <w:t>ES= Estoque de segurança.</w:t>
      </w:r>
    </w:p>
    <w:p w:rsidR="000E2672" w:rsidRDefault="00C13C19" w:rsidP="000E2672">
      <w:pPr>
        <w:pStyle w:val="ESTILODOSUBTITULO"/>
        <w:rPr>
          <w:lang w:eastAsia="en-US"/>
        </w:rPr>
      </w:pPr>
      <w:bookmarkStart w:id="26" w:name="_Toc449425187"/>
      <w:bookmarkStart w:id="27" w:name="_Toc449425503"/>
      <w:r>
        <w:rPr>
          <w:lang w:eastAsia="en-US"/>
        </w:rPr>
        <w:t>2.6</w:t>
      </w:r>
      <w:r w:rsidR="00531848" w:rsidRPr="007E00C5">
        <w:rPr>
          <w:lang w:eastAsia="en-US"/>
        </w:rPr>
        <w:t>.2</w:t>
      </w:r>
      <w:r w:rsidR="005206A1" w:rsidRPr="007E00C5">
        <w:rPr>
          <w:lang w:eastAsia="en-US"/>
        </w:rPr>
        <w:t xml:space="preserve"> </w:t>
      </w:r>
      <w:r w:rsidR="002602C8">
        <w:rPr>
          <w:lang w:eastAsia="en-US"/>
        </w:rPr>
        <w:t>S</w:t>
      </w:r>
      <w:r w:rsidR="002602C8" w:rsidRPr="007E00C5">
        <w:rPr>
          <w:lang w:eastAsia="en-US"/>
        </w:rPr>
        <w:t>istema de reposição periódica</w:t>
      </w:r>
      <w:bookmarkEnd w:id="26"/>
      <w:bookmarkEnd w:id="27"/>
      <w:r w:rsidR="002602C8" w:rsidRPr="007E00C5">
        <w:rPr>
          <w:lang w:eastAsia="en-US"/>
        </w:rPr>
        <w:t xml:space="preserve"> </w:t>
      </w:r>
    </w:p>
    <w:p w:rsidR="000E2672" w:rsidRPr="000E2672" w:rsidRDefault="000E2672" w:rsidP="000E2672">
      <w:pPr>
        <w:pStyle w:val="ESTILODOSUBTITULO"/>
        <w:rPr>
          <w:lang w:eastAsia="en-US"/>
        </w:rPr>
      </w:pPr>
    </w:p>
    <w:p w:rsidR="008C0814" w:rsidRPr="007E00C5" w:rsidRDefault="008C0814" w:rsidP="008C0814">
      <w:pPr>
        <w:spacing w:after="200" w:line="360" w:lineRule="auto"/>
        <w:ind w:firstLine="720"/>
        <w:rPr>
          <w:color w:val="000000"/>
          <w:lang w:eastAsia="en-US"/>
        </w:rPr>
      </w:pPr>
      <w:r w:rsidRPr="007E00C5">
        <w:rPr>
          <w:color w:val="000000"/>
          <w:lang w:eastAsia="en-US"/>
        </w:rPr>
        <w:t>Checar o estoque constantemente pode ser um inconveniente desperdício de tempo, principalmente quando o giro de estoque é alto comparado com o estoque médio.</w:t>
      </w:r>
    </w:p>
    <w:p w:rsidR="00146244" w:rsidRDefault="008C0814" w:rsidP="000E2672">
      <w:pPr>
        <w:pStyle w:val="EstilodeCitao"/>
        <w:rPr>
          <w:rFonts w:ascii="Times New Roman" w:hAnsi="Times New Roman"/>
          <w:lang w:eastAsia="en-US"/>
        </w:rPr>
      </w:pPr>
      <w:r w:rsidRPr="007E00C5">
        <w:rPr>
          <w:rFonts w:ascii="Times New Roman" w:hAnsi="Times New Roman"/>
          <w:lang w:eastAsia="en-US"/>
        </w:rPr>
        <w:t xml:space="preserve">Na abordagem de revisões periódicas, em vez de pedir em um nível de ressuprimento predeterminado, a abordagem periódica pede em intervalos de tempo regulares e </w:t>
      </w:r>
      <w:r w:rsidR="004A1BC7" w:rsidRPr="007E00C5">
        <w:rPr>
          <w:rFonts w:ascii="Times New Roman" w:hAnsi="Times New Roman"/>
          <w:lang w:eastAsia="en-US"/>
        </w:rPr>
        <w:t>fixos, assim</w:t>
      </w:r>
      <w:r w:rsidRPr="007E00C5">
        <w:rPr>
          <w:rFonts w:ascii="Times New Roman" w:hAnsi="Times New Roman"/>
          <w:lang w:eastAsia="en-US"/>
        </w:rPr>
        <w:t xml:space="preserve"> o nível de estoque poderia ser checado no final de cada mês e um pedido de reabastecimento poderia ser colocado para elevar o nível de estoque até </w:t>
      </w:r>
      <w:r w:rsidR="003F187F" w:rsidRPr="007E00C5">
        <w:rPr>
          <w:rFonts w:ascii="Times New Roman" w:hAnsi="Times New Roman"/>
          <w:lang w:eastAsia="en-US"/>
        </w:rPr>
        <w:t xml:space="preserve">um nível predeterminado. </w:t>
      </w:r>
      <w:r w:rsidR="003A0BB7" w:rsidRPr="007E00C5">
        <w:rPr>
          <w:rFonts w:ascii="Times New Roman" w:hAnsi="Times New Roman"/>
          <w:lang w:eastAsia="en-US"/>
        </w:rPr>
        <w:t>SLACK</w:t>
      </w:r>
      <w:r w:rsidR="00972F7F">
        <w:rPr>
          <w:rFonts w:ascii="Times New Roman" w:hAnsi="Times New Roman"/>
          <w:lang w:eastAsia="en-US"/>
        </w:rPr>
        <w:t xml:space="preserve"> </w:t>
      </w:r>
      <w:r w:rsidR="003F187F" w:rsidRPr="007E00C5">
        <w:rPr>
          <w:rFonts w:ascii="Times New Roman" w:hAnsi="Times New Roman"/>
          <w:lang w:eastAsia="en-US"/>
        </w:rPr>
        <w:t>(</w:t>
      </w:r>
      <w:r w:rsidRPr="007E00C5">
        <w:rPr>
          <w:rFonts w:ascii="Times New Roman" w:hAnsi="Times New Roman"/>
          <w:lang w:eastAsia="en-US"/>
        </w:rPr>
        <w:t>2006</w:t>
      </w:r>
      <w:r w:rsidR="00F60F67" w:rsidRPr="007E00C5">
        <w:rPr>
          <w:rFonts w:ascii="Times New Roman" w:hAnsi="Times New Roman"/>
          <w:lang w:eastAsia="en-US"/>
        </w:rPr>
        <w:t>, p.</w:t>
      </w:r>
      <w:r w:rsidRPr="007E00C5">
        <w:rPr>
          <w:rFonts w:ascii="Times New Roman" w:hAnsi="Times New Roman"/>
          <w:lang w:eastAsia="en-US"/>
        </w:rPr>
        <w:t>295).</w:t>
      </w:r>
    </w:p>
    <w:p w:rsidR="000E2672" w:rsidRPr="000E2672" w:rsidRDefault="000E2672" w:rsidP="000E2672">
      <w:pPr>
        <w:pStyle w:val="EstilodeCitao"/>
        <w:rPr>
          <w:rFonts w:ascii="Times New Roman" w:hAnsi="Times New Roman"/>
          <w:lang w:eastAsia="en-US"/>
        </w:rPr>
      </w:pPr>
    </w:p>
    <w:p w:rsidR="00CA7E8F" w:rsidRDefault="003F187F" w:rsidP="00CA7E8F">
      <w:pPr>
        <w:pStyle w:val="ESTILODOTEXTO"/>
        <w:rPr>
          <w:lang w:eastAsia="en-US"/>
        </w:rPr>
      </w:pPr>
      <w:r w:rsidRPr="007E00C5">
        <w:rPr>
          <w:lang w:eastAsia="en-US"/>
        </w:rPr>
        <w:t xml:space="preserve">De acordo com </w:t>
      </w:r>
      <w:r w:rsidR="003A0BB7" w:rsidRPr="007E00C5">
        <w:rPr>
          <w:lang w:eastAsia="en-US"/>
        </w:rPr>
        <w:t>MARTINS</w:t>
      </w:r>
      <w:r w:rsidR="003A0BB7">
        <w:rPr>
          <w:lang w:eastAsia="en-US"/>
        </w:rPr>
        <w:t xml:space="preserve"> (2006</w:t>
      </w:r>
      <w:r w:rsidRPr="007E00C5">
        <w:rPr>
          <w:lang w:eastAsia="en-US"/>
        </w:rPr>
        <w:t>)</w:t>
      </w:r>
      <w:r w:rsidR="008C0814" w:rsidRPr="007E00C5">
        <w:rPr>
          <w:lang w:eastAsia="en-US"/>
        </w:rPr>
        <w:t xml:space="preserve"> partir do </w:t>
      </w:r>
      <w:r w:rsidR="00972F7F" w:rsidRPr="007E00C5">
        <w:rPr>
          <w:lang w:eastAsia="en-US"/>
        </w:rPr>
        <w:t>início</w:t>
      </w:r>
      <w:r w:rsidR="008C0814" w:rsidRPr="007E00C5">
        <w:rPr>
          <w:lang w:eastAsia="en-US"/>
        </w:rPr>
        <w:t xml:space="preserve">, após o período I, denominado intervalo de revisão, verifica-se que falta a quantidade Q1 para completar o estoque máximo M. Pede-se a reposição dessa quantidade Q1, que é entregue após recorrido o tempo de reposição L1, ocasião em que o estoque aumenta. Novamente, decorrido o prazo I, verifica-se que é necessária a quantidade Q2 para completar o estoque máximo M. Essa quantidade encomendada chega </w:t>
      </w:r>
      <w:r w:rsidR="008C0814" w:rsidRPr="007E00C5">
        <w:t xml:space="preserve">após, decorrido o tempo L2, continuando-se o processo. A expressão utilizada para o </w:t>
      </w:r>
      <w:r w:rsidR="00972F7F" w:rsidRPr="007E00C5">
        <w:t>cálculo</w:t>
      </w:r>
      <w:r w:rsidR="008C0814" w:rsidRPr="007E00C5">
        <w:t xml:space="preserve"> de M é:</w:t>
      </w:r>
      <w:r w:rsidR="008C0814" w:rsidRPr="007E00C5">
        <w:rPr>
          <w:lang w:eastAsia="en-US"/>
        </w:rPr>
        <w:t xml:space="preserve"> </w:t>
      </w:r>
    </w:p>
    <w:p w:rsidR="008C0814" w:rsidRPr="00CA7E8F" w:rsidRDefault="00E4044B" w:rsidP="008C3591">
      <w:pPr>
        <w:pStyle w:val="ESTILODOTEXTO"/>
        <w:ind w:firstLine="0"/>
        <w:jc w:val="center"/>
        <w:rPr>
          <w:lang w:eastAsia="en-US"/>
        </w:rPr>
      </w:pPr>
      <w:r w:rsidRPr="003A0BB7">
        <w:rPr>
          <w:color w:val="000000"/>
          <w:sz w:val="20"/>
          <w:lang w:eastAsia="en-US"/>
        </w:rPr>
        <w:t>Figura 4</w:t>
      </w:r>
      <w:r w:rsidR="008C0814" w:rsidRPr="003A0BB7">
        <w:rPr>
          <w:color w:val="000000"/>
          <w:sz w:val="20"/>
          <w:lang w:eastAsia="en-US"/>
        </w:rPr>
        <w:t>. Representação Gráfica Sistema de Reposição Periódica</w:t>
      </w:r>
    </w:p>
    <w:p w:rsidR="008C0814" w:rsidRPr="007E00C5" w:rsidRDefault="00F906AB" w:rsidP="00CA7E8F">
      <w:pPr>
        <w:pStyle w:val="ESTILODOTEXTO"/>
        <w:rPr>
          <w:lang w:eastAsia="en-US"/>
        </w:rPr>
      </w:pPr>
      <w:r w:rsidRPr="007E00C5">
        <w:rPr>
          <w:noProof/>
        </w:rPr>
        <w:drawing>
          <wp:anchor distT="0" distB="0" distL="114300" distR="114300" simplePos="0" relativeHeight="251682304" behindDoc="0" locked="1" layoutInCell="1" allowOverlap="1" wp14:anchorId="20184E3C" wp14:editId="5F7E1A3A">
            <wp:simplePos x="0" y="0"/>
            <wp:positionH relativeFrom="margin">
              <wp:align>center</wp:align>
            </wp:positionH>
            <wp:positionV relativeFrom="paragraph">
              <wp:posOffset>27940</wp:posOffset>
            </wp:positionV>
            <wp:extent cx="3372485" cy="1880235"/>
            <wp:effectExtent l="19050" t="19050" r="18415" b="2476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2485" cy="188023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F906AB" w:rsidRDefault="00F906AB" w:rsidP="00CA7E8F">
      <w:pPr>
        <w:pStyle w:val="ESTILODOTEXTO"/>
        <w:rPr>
          <w:lang w:eastAsia="en-US"/>
        </w:rPr>
      </w:pPr>
    </w:p>
    <w:p w:rsidR="00F906AB" w:rsidRDefault="00F906AB" w:rsidP="00CA7E8F">
      <w:pPr>
        <w:pStyle w:val="ESTILODOTEXTO"/>
        <w:rPr>
          <w:lang w:eastAsia="en-US"/>
        </w:rPr>
      </w:pPr>
    </w:p>
    <w:p w:rsidR="00F906AB" w:rsidRDefault="00F906AB" w:rsidP="00CA7E8F">
      <w:pPr>
        <w:pStyle w:val="ESTILODOTEXTO"/>
        <w:rPr>
          <w:color w:val="000000"/>
          <w:lang w:eastAsia="en-US"/>
        </w:rPr>
      </w:pPr>
    </w:p>
    <w:p w:rsidR="00F906AB" w:rsidRDefault="00F906AB" w:rsidP="00CA7E8F">
      <w:pPr>
        <w:pStyle w:val="ESTILODOTEXTO"/>
        <w:rPr>
          <w:color w:val="000000"/>
          <w:lang w:eastAsia="en-US"/>
        </w:rPr>
      </w:pPr>
    </w:p>
    <w:p w:rsidR="00CA7E8F" w:rsidRDefault="00CA7E8F" w:rsidP="00613BBD">
      <w:pPr>
        <w:spacing w:after="200" w:line="360" w:lineRule="auto"/>
        <w:rPr>
          <w:color w:val="000000"/>
          <w:sz w:val="20"/>
          <w:szCs w:val="20"/>
          <w:lang w:eastAsia="en-US"/>
        </w:rPr>
      </w:pPr>
    </w:p>
    <w:p w:rsidR="00CA7E8F" w:rsidRDefault="00CA7E8F" w:rsidP="00613BBD">
      <w:pPr>
        <w:spacing w:after="200" w:line="360" w:lineRule="auto"/>
        <w:rPr>
          <w:color w:val="000000"/>
          <w:sz w:val="20"/>
          <w:szCs w:val="20"/>
          <w:lang w:eastAsia="en-US"/>
        </w:rPr>
      </w:pPr>
    </w:p>
    <w:p w:rsidR="003A0BB7" w:rsidRPr="00613BBD" w:rsidRDefault="008C0814" w:rsidP="008C3591">
      <w:pPr>
        <w:spacing w:after="200" w:line="360" w:lineRule="auto"/>
        <w:jc w:val="center"/>
        <w:rPr>
          <w:color w:val="000000"/>
          <w:sz w:val="20"/>
          <w:szCs w:val="20"/>
          <w:lang w:eastAsia="en-US"/>
        </w:rPr>
      </w:pPr>
      <w:r w:rsidRPr="003A0BB7">
        <w:rPr>
          <w:color w:val="000000"/>
          <w:sz w:val="20"/>
          <w:szCs w:val="20"/>
          <w:lang w:eastAsia="en-US"/>
        </w:rPr>
        <w:t xml:space="preserve">Fonte: </w:t>
      </w:r>
      <w:r w:rsidR="003A0BB7" w:rsidRPr="003A0BB7">
        <w:rPr>
          <w:color w:val="000000"/>
          <w:sz w:val="20"/>
          <w:szCs w:val="20"/>
          <w:lang w:eastAsia="en-US"/>
        </w:rPr>
        <w:t xml:space="preserve">MARTINS </w:t>
      </w:r>
      <w:r w:rsidR="00C87A7E">
        <w:rPr>
          <w:color w:val="000000"/>
          <w:sz w:val="20"/>
          <w:szCs w:val="20"/>
          <w:lang w:eastAsia="en-US"/>
        </w:rPr>
        <w:t>(2006,</w:t>
      </w:r>
      <w:r w:rsidR="00972F7F">
        <w:rPr>
          <w:color w:val="000000"/>
          <w:sz w:val="20"/>
          <w:szCs w:val="20"/>
          <w:lang w:eastAsia="en-US"/>
        </w:rPr>
        <w:t xml:space="preserve"> </w:t>
      </w:r>
      <w:r w:rsidR="00C87A7E">
        <w:rPr>
          <w:color w:val="000000"/>
          <w:sz w:val="20"/>
          <w:szCs w:val="20"/>
          <w:lang w:eastAsia="en-US"/>
        </w:rPr>
        <w:t>p 274</w:t>
      </w:r>
      <w:r w:rsidR="00DE0786">
        <w:rPr>
          <w:color w:val="000000"/>
          <w:sz w:val="20"/>
          <w:szCs w:val="20"/>
          <w:lang w:eastAsia="en-US"/>
        </w:rPr>
        <w:t>)</w:t>
      </w:r>
      <w:r w:rsidR="00DE0786" w:rsidRPr="003A0BB7">
        <w:rPr>
          <w:color w:val="000000"/>
          <w:sz w:val="20"/>
          <w:szCs w:val="20"/>
          <w:lang w:eastAsia="en-US"/>
        </w:rPr>
        <w:t xml:space="preserve"> adaptado</w:t>
      </w:r>
      <w:r w:rsidRPr="003A0BB7">
        <w:rPr>
          <w:color w:val="000000"/>
          <w:sz w:val="20"/>
          <w:szCs w:val="20"/>
          <w:lang w:eastAsia="en-US"/>
        </w:rPr>
        <w:t xml:space="preserve"> pelo autor.</w:t>
      </w:r>
    </w:p>
    <w:p w:rsidR="008C0814" w:rsidRPr="007E00C5" w:rsidRDefault="008C0814" w:rsidP="005206A1">
      <w:pPr>
        <w:pStyle w:val="ESTILODOTEXTO"/>
        <w:rPr>
          <w:lang w:eastAsia="en-US"/>
        </w:rPr>
      </w:pPr>
      <w:r w:rsidRPr="007E00C5">
        <w:rPr>
          <w:lang w:eastAsia="en-US"/>
        </w:rPr>
        <w:lastRenderedPageBreak/>
        <w:t>Ainda de acordo com o autor a equação utilizada para cálculo de estoque máximo é</w:t>
      </w:r>
      <w:r w:rsidR="003A0BB7">
        <w:rPr>
          <w:lang w:eastAsia="en-US"/>
        </w:rPr>
        <w:t xml:space="preserve"> calculada pela equação 3</w:t>
      </w:r>
      <w:r w:rsidRPr="007E00C5">
        <w:rPr>
          <w:lang w:eastAsia="en-US"/>
        </w:rPr>
        <w:t>:</w:t>
      </w:r>
    </w:p>
    <w:p w:rsidR="008C0814" w:rsidRPr="007E00C5" w:rsidRDefault="00F0609C" w:rsidP="003A0BB7">
      <w:pPr>
        <w:spacing w:after="200" w:line="360" w:lineRule="auto"/>
        <w:jc w:val="center"/>
        <w:rPr>
          <w:color w:val="000000"/>
          <w:lang w:eastAsia="en-US"/>
        </w:rPr>
      </w:pPr>
      <m:oMath>
        <m:r>
          <m:rPr>
            <m:sty m:val="p"/>
          </m:rPr>
          <w:rPr>
            <w:rFonts w:ascii="Cambria Math" w:hAnsi="Cambria Math"/>
            <w:color w:val="000000"/>
            <w:lang w:eastAsia="en-US"/>
          </w:rPr>
          <m:t>M=D×</m:t>
        </m:r>
        <m:d>
          <m:dPr>
            <m:ctrlPr>
              <w:rPr>
                <w:rFonts w:ascii="Cambria Math" w:hAnsi="Cambria Math"/>
                <w:color w:val="000000"/>
                <w:lang w:eastAsia="en-US"/>
              </w:rPr>
            </m:ctrlPr>
          </m:dPr>
          <m:e>
            <m:r>
              <m:rPr>
                <m:sty m:val="p"/>
              </m:rPr>
              <w:rPr>
                <w:rFonts w:ascii="Cambria Math" w:hAnsi="Cambria Math"/>
                <w:color w:val="000000"/>
                <w:lang w:eastAsia="en-US"/>
              </w:rPr>
              <m:t xml:space="preserve">L+I </m:t>
            </m:r>
          </m:e>
        </m:d>
        <m:r>
          <m:rPr>
            <m:sty m:val="p"/>
          </m:rPr>
          <w:rPr>
            <w:rFonts w:ascii="Cambria Math" w:hAnsi="Cambria Math"/>
            <w:color w:val="000000"/>
            <w:lang w:eastAsia="en-US"/>
          </w:rPr>
          <m:t xml:space="preserve">+Es  </m:t>
        </m:r>
      </m:oMath>
      <w:r w:rsidR="003A0BB7">
        <w:rPr>
          <w:color w:val="000000"/>
          <w:lang w:eastAsia="en-US"/>
        </w:rPr>
        <w:t>(3)</w:t>
      </w:r>
    </w:p>
    <w:p w:rsidR="008C0814" w:rsidRPr="007E00C5" w:rsidRDefault="008C0814" w:rsidP="008C0814">
      <w:pPr>
        <w:spacing w:after="200" w:line="360" w:lineRule="auto"/>
        <w:rPr>
          <w:rFonts w:eastAsia="Calibri"/>
          <w:color w:val="000000"/>
          <w:lang w:eastAsia="en-US"/>
        </w:rPr>
      </w:pPr>
      <w:r w:rsidRPr="007E00C5">
        <w:rPr>
          <w:rFonts w:eastAsia="Calibri"/>
          <w:color w:val="000000"/>
          <w:lang w:eastAsia="en-US"/>
        </w:rPr>
        <w:t>Em que:</w:t>
      </w:r>
    </w:p>
    <w:p w:rsidR="008C0814" w:rsidRPr="007E00C5" w:rsidRDefault="008C0814" w:rsidP="008C0814">
      <w:pPr>
        <w:spacing w:after="200" w:line="360" w:lineRule="auto"/>
        <w:rPr>
          <w:rFonts w:eastAsia="Calibri"/>
          <w:color w:val="000000"/>
          <w:lang w:eastAsia="en-US"/>
        </w:rPr>
      </w:pPr>
      <w:r w:rsidRPr="007E00C5">
        <w:rPr>
          <w:rFonts w:eastAsia="Calibri"/>
          <w:color w:val="000000"/>
          <w:lang w:eastAsia="en-US"/>
        </w:rPr>
        <w:t>D = demanda média</w:t>
      </w:r>
      <w:r w:rsidR="00146244">
        <w:rPr>
          <w:rFonts w:eastAsia="Calibri"/>
          <w:color w:val="000000"/>
          <w:lang w:eastAsia="en-US"/>
        </w:rPr>
        <w:t>.</w:t>
      </w:r>
      <w:r w:rsidRPr="007E00C5">
        <w:rPr>
          <w:rFonts w:eastAsia="Calibri"/>
          <w:color w:val="000000"/>
          <w:lang w:eastAsia="en-US"/>
        </w:rPr>
        <w:t xml:space="preserve"> </w:t>
      </w:r>
    </w:p>
    <w:p w:rsidR="008C0814" w:rsidRPr="007E00C5" w:rsidRDefault="008C0814" w:rsidP="008C0814">
      <w:pPr>
        <w:spacing w:after="200" w:line="360" w:lineRule="auto"/>
        <w:rPr>
          <w:rFonts w:eastAsia="Calibri"/>
          <w:color w:val="000000"/>
          <w:lang w:eastAsia="en-US"/>
        </w:rPr>
      </w:pPr>
      <w:r w:rsidRPr="007E00C5">
        <w:rPr>
          <w:rFonts w:eastAsia="Calibri"/>
          <w:color w:val="000000"/>
          <w:lang w:eastAsia="en-US"/>
        </w:rPr>
        <w:t>L= tempo médio de reposição</w:t>
      </w:r>
      <w:r w:rsidR="00146244">
        <w:rPr>
          <w:rFonts w:eastAsia="Calibri"/>
          <w:color w:val="000000"/>
          <w:lang w:eastAsia="en-US"/>
        </w:rPr>
        <w:t>.</w:t>
      </w:r>
    </w:p>
    <w:p w:rsidR="008C0814" w:rsidRPr="007E00C5" w:rsidRDefault="008C0814" w:rsidP="008C0814">
      <w:pPr>
        <w:spacing w:after="200" w:line="360" w:lineRule="auto"/>
        <w:rPr>
          <w:rFonts w:eastAsia="Calibri"/>
          <w:color w:val="000000"/>
          <w:lang w:eastAsia="en-US"/>
        </w:rPr>
      </w:pPr>
      <w:r w:rsidRPr="007E00C5">
        <w:rPr>
          <w:rFonts w:eastAsia="Calibri"/>
          <w:color w:val="000000"/>
          <w:lang w:eastAsia="en-US"/>
        </w:rPr>
        <w:t>I= intervalo de revisão</w:t>
      </w:r>
      <w:r w:rsidR="00146244">
        <w:rPr>
          <w:rFonts w:eastAsia="Calibri"/>
          <w:color w:val="000000"/>
          <w:lang w:eastAsia="en-US"/>
        </w:rPr>
        <w:t>.</w:t>
      </w:r>
    </w:p>
    <w:p w:rsidR="00C87A7E" w:rsidRPr="00C87A7E" w:rsidRDefault="008C0814" w:rsidP="00C87A7E">
      <w:pPr>
        <w:spacing w:after="200" w:line="360" w:lineRule="auto"/>
        <w:rPr>
          <w:rFonts w:eastAsia="Calibri"/>
          <w:color w:val="000000"/>
          <w:lang w:eastAsia="en-US"/>
        </w:rPr>
      </w:pPr>
      <w:r w:rsidRPr="007E00C5">
        <w:rPr>
          <w:rFonts w:eastAsia="Calibri"/>
          <w:color w:val="000000"/>
          <w:lang w:eastAsia="en-US"/>
        </w:rPr>
        <w:t>Es= estoque de segurança</w:t>
      </w:r>
      <w:bookmarkStart w:id="28" w:name="_Toc449425188"/>
      <w:bookmarkStart w:id="29" w:name="_Toc449425504"/>
      <w:r w:rsidR="00146244">
        <w:rPr>
          <w:rFonts w:eastAsia="Calibri"/>
          <w:color w:val="000000"/>
          <w:lang w:eastAsia="en-US"/>
        </w:rPr>
        <w:t>.</w:t>
      </w:r>
    </w:p>
    <w:p w:rsidR="00613BBD" w:rsidRDefault="00613BBD" w:rsidP="008E1E4C">
      <w:pPr>
        <w:pStyle w:val="ESTILODOTITULO"/>
        <w:rPr>
          <w:rFonts w:eastAsia="Calibri"/>
          <w:lang w:eastAsia="en-US"/>
        </w:rPr>
      </w:pPr>
    </w:p>
    <w:p w:rsidR="008C0814" w:rsidRDefault="00C13C19" w:rsidP="008E1E4C">
      <w:pPr>
        <w:pStyle w:val="ESTILODOTITULO"/>
        <w:rPr>
          <w:rFonts w:eastAsia="Calibri"/>
          <w:lang w:eastAsia="en-US"/>
        </w:rPr>
      </w:pPr>
      <w:r>
        <w:rPr>
          <w:rFonts w:eastAsia="Calibri"/>
          <w:lang w:eastAsia="en-US"/>
        </w:rPr>
        <w:t>2.7</w:t>
      </w:r>
      <w:r w:rsidR="005206A1" w:rsidRPr="007E00C5">
        <w:rPr>
          <w:rFonts w:eastAsia="Calibri"/>
          <w:lang w:eastAsia="en-US"/>
        </w:rPr>
        <w:t xml:space="preserve"> </w:t>
      </w:r>
      <w:r w:rsidR="002602C8">
        <w:rPr>
          <w:rFonts w:eastAsia="Calibri"/>
          <w:lang w:eastAsia="en-US"/>
        </w:rPr>
        <w:t>C</w:t>
      </w:r>
      <w:r w:rsidR="002602C8" w:rsidRPr="007E00C5">
        <w:rPr>
          <w:rFonts w:eastAsia="Calibri"/>
          <w:lang w:eastAsia="en-US"/>
        </w:rPr>
        <w:t>ustos de estoque e lote econômico de compra</w:t>
      </w:r>
      <w:bookmarkEnd w:id="28"/>
      <w:bookmarkEnd w:id="29"/>
      <w:r w:rsidR="002602C8" w:rsidRPr="007E00C5">
        <w:rPr>
          <w:rFonts w:eastAsia="Calibri"/>
          <w:lang w:eastAsia="en-US"/>
        </w:rPr>
        <w:t xml:space="preserve"> </w:t>
      </w:r>
    </w:p>
    <w:p w:rsidR="00A607DE" w:rsidRPr="007E00C5" w:rsidRDefault="00A607DE" w:rsidP="008E1E4C">
      <w:pPr>
        <w:pStyle w:val="ESTILODOTITULO"/>
        <w:rPr>
          <w:rFonts w:eastAsia="Calibri"/>
          <w:lang w:eastAsia="en-US"/>
        </w:rPr>
      </w:pPr>
    </w:p>
    <w:p w:rsidR="00F60F67" w:rsidRPr="007E00C5" w:rsidRDefault="008C0814" w:rsidP="00146244">
      <w:pPr>
        <w:spacing w:after="200" w:line="360" w:lineRule="auto"/>
        <w:ind w:firstLine="720"/>
        <w:jc w:val="both"/>
        <w:rPr>
          <w:rFonts w:eastAsia="Calibri"/>
          <w:color w:val="000000"/>
          <w:lang w:eastAsia="en-US"/>
        </w:rPr>
      </w:pPr>
      <w:r w:rsidRPr="007E00C5">
        <w:rPr>
          <w:rFonts w:eastAsia="Calibri"/>
          <w:color w:val="000000"/>
          <w:lang w:eastAsia="en-US"/>
        </w:rPr>
        <w:t xml:space="preserve">Ao tomar a decisão sobre quanto comprar inevitavelmente remete na relação dos custos envolvidos, dessa </w:t>
      </w:r>
      <w:r w:rsidR="003F187F" w:rsidRPr="007E00C5">
        <w:rPr>
          <w:rFonts w:eastAsia="Calibri"/>
          <w:color w:val="000000"/>
          <w:lang w:eastAsia="en-US"/>
        </w:rPr>
        <w:t>maneira é necessário analisar</w:t>
      </w:r>
      <w:r w:rsidRPr="007E00C5">
        <w:rPr>
          <w:rFonts w:eastAsia="Calibri"/>
          <w:color w:val="000000"/>
          <w:lang w:eastAsia="en-US"/>
        </w:rPr>
        <w:t xml:space="preserve"> os tipos de custos existentes e seus impactos no preço e </w:t>
      </w:r>
      <w:r w:rsidR="003F187F" w:rsidRPr="007E00C5">
        <w:rPr>
          <w:rFonts w:eastAsia="Calibri"/>
          <w:color w:val="000000"/>
          <w:lang w:eastAsia="en-US"/>
        </w:rPr>
        <w:t>lucro esperados pelos produtos. Para</w:t>
      </w:r>
      <w:r w:rsidRPr="007E00C5">
        <w:rPr>
          <w:rFonts w:eastAsia="Calibri"/>
          <w:color w:val="000000"/>
          <w:lang w:eastAsia="en-US"/>
        </w:rPr>
        <w:t xml:space="preserve"> </w:t>
      </w:r>
      <w:r w:rsidR="00146244" w:rsidRPr="007E00C5">
        <w:rPr>
          <w:rFonts w:eastAsia="Calibri"/>
          <w:color w:val="000000"/>
          <w:lang w:eastAsia="en-US"/>
        </w:rPr>
        <w:t>SLACK</w:t>
      </w:r>
      <w:r w:rsidRPr="007E00C5">
        <w:rPr>
          <w:rFonts w:eastAsia="Calibri"/>
          <w:color w:val="000000"/>
          <w:lang w:eastAsia="en-US"/>
        </w:rPr>
        <w:t xml:space="preserve"> </w:t>
      </w:r>
      <w:r w:rsidR="00C87A7E">
        <w:rPr>
          <w:rFonts w:eastAsia="Calibri"/>
          <w:color w:val="000000"/>
          <w:lang w:eastAsia="en-US"/>
        </w:rPr>
        <w:t>(2006</w:t>
      </w:r>
      <w:r w:rsidRPr="007E00C5">
        <w:rPr>
          <w:rFonts w:eastAsia="Calibri"/>
          <w:color w:val="000000"/>
          <w:lang w:eastAsia="en-US"/>
        </w:rPr>
        <w:t>), os principais</w:t>
      </w:r>
      <w:r w:rsidR="003C16BE" w:rsidRPr="007E00C5">
        <w:rPr>
          <w:rFonts w:eastAsia="Calibri"/>
          <w:color w:val="000000"/>
          <w:lang w:eastAsia="en-US"/>
        </w:rPr>
        <w:t xml:space="preserve"> </w:t>
      </w:r>
      <w:r w:rsidRPr="007E00C5">
        <w:rPr>
          <w:rFonts w:eastAsia="Calibri"/>
          <w:color w:val="000000"/>
          <w:lang w:eastAsia="en-US"/>
        </w:rPr>
        <w:t xml:space="preserve">custos de estoque são: </w:t>
      </w:r>
    </w:p>
    <w:p w:rsidR="008C0814" w:rsidRPr="00C87A7E" w:rsidRDefault="00C87A7E" w:rsidP="00C87A7E">
      <w:pPr>
        <w:pStyle w:val="ESTILODOTEXTO"/>
      </w:pPr>
      <w:r w:rsidRPr="00C87A7E">
        <w:sym w:font="Symbol" w:char="F0B7"/>
      </w:r>
      <w:r w:rsidRPr="00C87A7E">
        <w:t xml:space="preserve"> </w:t>
      </w:r>
      <w:r w:rsidR="003C16BE" w:rsidRPr="00C87A7E">
        <w:t>Custos de c</w:t>
      </w:r>
      <w:r w:rsidR="003541AB" w:rsidRPr="00C87A7E">
        <w:t>olocação do p</w:t>
      </w:r>
      <w:r w:rsidR="008C0814" w:rsidRPr="00C87A7E">
        <w:t>edido</w:t>
      </w:r>
      <w:r w:rsidR="003541AB" w:rsidRPr="00C87A7E">
        <w:t>:</w:t>
      </w:r>
      <w:r w:rsidR="008C0814" w:rsidRPr="00C87A7E">
        <w:t xml:space="preserve"> são os arranjos para que toda a operação de reabastecimento aconteça, tais tarefas incluem o preparo do pedido, documentação, </w:t>
      </w:r>
      <w:r w:rsidR="00146244" w:rsidRPr="00C87A7E">
        <w:t>entrega</w:t>
      </w:r>
      <w:r w:rsidR="003C16BE" w:rsidRPr="00C87A7E">
        <w:t xml:space="preserve"> </w:t>
      </w:r>
      <w:r w:rsidR="008C0814" w:rsidRPr="00C87A7E">
        <w:t>pagamento de fornecedores e demais custos para que isso ocorra.</w:t>
      </w:r>
    </w:p>
    <w:p w:rsidR="008C0814" w:rsidRPr="00C87A7E" w:rsidRDefault="00C87A7E" w:rsidP="00C87A7E">
      <w:pPr>
        <w:pStyle w:val="ESTILODOTEXTO"/>
      </w:pPr>
      <w:r w:rsidRPr="00C87A7E">
        <w:sym w:font="Symbol" w:char="F0B7"/>
      </w:r>
      <w:r w:rsidRPr="00C87A7E">
        <w:t xml:space="preserve"> </w:t>
      </w:r>
      <w:r w:rsidR="008C0814" w:rsidRPr="00C87A7E">
        <w:t>Custos de desconto de preços</w:t>
      </w:r>
      <w:r w:rsidR="003541AB" w:rsidRPr="00C87A7E">
        <w:t>:</w:t>
      </w:r>
      <w:r w:rsidR="008C0814" w:rsidRPr="00C87A7E">
        <w:t xml:space="preserve"> quando se trata da compra de grandes lotes, os fornecedores costumam dar descontos, no caso inverso, ou seja, compra de pequenos lotes podem gerar outros custos.</w:t>
      </w:r>
    </w:p>
    <w:p w:rsidR="008C0814" w:rsidRPr="00C87A7E" w:rsidRDefault="00C87A7E" w:rsidP="00C87A7E">
      <w:pPr>
        <w:pStyle w:val="ESTILODOTEXTO"/>
      </w:pPr>
      <w:r w:rsidRPr="00C87A7E">
        <w:sym w:font="Symbol" w:char="F0B7"/>
      </w:r>
      <w:r w:rsidRPr="00C87A7E">
        <w:t xml:space="preserve"> </w:t>
      </w:r>
      <w:r w:rsidR="00146244">
        <w:t>Custo de f</w:t>
      </w:r>
      <w:r w:rsidR="003541AB" w:rsidRPr="00C87A7E">
        <w:t xml:space="preserve">alta de estoque: </w:t>
      </w:r>
      <w:r w:rsidR="008C0814" w:rsidRPr="00C87A7E">
        <w:t xml:space="preserve">qualquer falha no </w:t>
      </w:r>
      <w:r w:rsidR="00313D17" w:rsidRPr="00C87A7E">
        <w:t>cálculo</w:t>
      </w:r>
      <w:r w:rsidR="008C0814" w:rsidRPr="00C87A7E">
        <w:t xml:space="preserve"> do estoque pode gerar parada na produção e atrasos na entrega do produto, nesse caso </w:t>
      </w:r>
      <w:r w:rsidR="003541AB" w:rsidRPr="00C87A7E">
        <w:t>os custos</w:t>
      </w:r>
      <w:r w:rsidR="008C0814" w:rsidRPr="00C87A7E">
        <w:t xml:space="preserve"> são</w:t>
      </w:r>
      <w:r w:rsidR="003066FB" w:rsidRPr="00C87A7E">
        <w:t xml:space="preserve"> </w:t>
      </w:r>
      <w:r w:rsidR="008C0814" w:rsidRPr="00C87A7E">
        <w:t>imensuráveis, pois o risco de perda do cliente é grande.</w:t>
      </w:r>
    </w:p>
    <w:p w:rsidR="008C0814" w:rsidRPr="00C87A7E" w:rsidRDefault="00C87A7E" w:rsidP="00C87A7E">
      <w:pPr>
        <w:pStyle w:val="ESTILODOTEXTO"/>
      </w:pPr>
      <w:r w:rsidRPr="00C87A7E">
        <w:sym w:font="Symbol" w:char="F0B7"/>
      </w:r>
      <w:r w:rsidRPr="00C87A7E">
        <w:t xml:space="preserve"> </w:t>
      </w:r>
      <w:r w:rsidR="00146244">
        <w:t>Custo de c</w:t>
      </w:r>
      <w:r w:rsidR="008C0814" w:rsidRPr="00C87A7E">
        <w:t>apital de giro</w:t>
      </w:r>
      <w:r w:rsidR="003541AB" w:rsidRPr="00C87A7E">
        <w:t>:</w:t>
      </w:r>
      <w:r w:rsidR="008C0814" w:rsidRPr="00C87A7E">
        <w:t xml:space="preserve"> para se fabri</w:t>
      </w:r>
      <w:r w:rsidR="003F187F" w:rsidRPr="00C87A7E">
        <w:t xml:space="preserve">car os produtos </w:t>
      </w:r>
      <w:r w:rsidR="003541AB" w:rsidRPr="00C87A7E">
        <w:t>demandam-se</w:t>
      </w:r>
      <w:r w:rsidR="008C0814" w:rsidRPr="00C87A7E">
        <w:t xml:space="preserve"> materiais e os mesmos são comprados de fornecedores. Quando esses produtos são vendidos aos clientes ocorrerá à captação do capital necessário ao pagamento dos fornecedores. Dessa forma haverá um intervalo de tempo para pagamento dos fornecedores e recebimento dos clientes e durante esse tempo deverá haver fundos para pagar os custos de estoque. Esse processo é denominado capital de giro que é necessário para girar o estoque. São eles os juros de pagamento de empréstimos bancários que de outras formas poderiam ser reinvestidos em outras áreas. </w:t>
      </w:r>
    </w:p>
    <w:p w:rsidR="008C0814" w:rsidRPr="00C87A7E" w:rsidRDefault="00C87A7E" w:rsidP="00C87A7E">
      <w:pPr>
        <w:pStyle w:val="ESTILODOTEXTO"/>
      </w:pPr>
      <w:r w:rsidRPr="00C87A7E">
        <w:lastRenderedPageBreak/>
        <w:sym w:font="Symbol" w:char="F0B7"/>
      </w:r>
      <w:r w:rsidRPr="00C87A7E">
        <w:t xml:space="preserve"> </w:t>
      </w:r>
      <w:r w:rsidR="008C0814" w:rsidRPr="00C87A7E">
        <w:t xml:space="preserve">Custo de </w:t>
      </w:r>
      <w:r w:rsidR="00146244">
        <w:t>a</w:t>
      </w:r>
      <w:r w:rsidR="003F187F" w:rsidRPr="00C87A7E">
        <w:t>rmazenagem: como</w:t>
      </w:r>
      <w:r w:rsidR="008C0814" w:rsidRPr="00C87A7E">
        <w:t xml:space="preserve"> </w:t>
      </w:r>
      <w:r w:rsidR="003F187F" w:rsidRPr="00C87A7E">
        <w:t>ditos são os curtos necessários ao armazenamento dos bens. Como:</w:t>
      </w:r>
      <w:r w:rsidR="008C0814" w:rsidRPr="00C87A7E">
        <w:t xml:space="preserve"> iluminação, aluguel do espaço, climatização, segurança etc. </w:t>
      </w:r>
    </w:p>
    <w:p w:rsidR="008C0814" w:rsidRPr="00C87A7E" w:rsidRDefault="00C87A7E" w:rsidP="00C87A7E">
      <w:pPr>
        <w:pStyle w:val="ESTILODOTEXTO"/>
      </w:pPr>
      <w:r w:rsidRPr="00C87A7E">
        <w:t xml:space="preserve"> </w:t>
      </w:r>
      <w:r w:rsidRPr="00C87A7E">
        <w:sym w:font="Symbol" w:char="F0B7"/>
      </w:r>
      <w:r w:rsidRPr="00C87A7E">
        <w:t xml:space="preserve"> </w:t>
      </w:r>
      <w:r w:rsidR="008C0814" w:rsidRPr="00C87A7E">
        <w:t>Cu</w:t>
      </w:r>
      <w:r w:rsidR="0012799A">
        <w:t>sto de i</w:t>
      </w:r>
      <w:r w:rsidR="003F187F" w:rsidRPr="00C87A7E">
        <w:t xml:space="preserve">neficiência de produção: </w:t>
      </w:r>
      <w:r w:rsidR="008C0814" w:rsidRPr="00C87A7E">
        <w:t xml:space="preserve">a filosofia </w:t>
      </w:r>
      <w:r w:rsidR="008C0814" w:rsidRPr="0012799A">
        <w:rPr>
          <w:i/>
        </w:rPr>
        <w:t>Just in time</w:t>
      </w:r>
      <w:r w:rsidR="008C0814" w:rsidRPr="00C87A7E">
        <w:t xml:space="preserve"> diz que altos níveis de estoques obscurecem a verdadeira extensão dos problemas dentro da produção.</w:t>
      </w:r>
    </w:p>
    <w:p w:rsidR="00041659" w:rsidRDefault="008C0814" w:rsidP="0012799A">
      <w:pPr>
        <w:pStyle w:val="ESTILODOTEXTO"/>
        <w:rPr>
          <w:rFonts w:eastAsia="Calibri"/>
        </w:rPr>
      </w:pPr>
      <w:r w:rsidRPr="00C87A7E">
        <w:rPr>
          <w:rFonts w:eastAsia="Calibri"/>
        </w:rPr>
        <w:t>Ainda de acordo com autor, os custos de</w:t>
      </w:r>
      <w:r w:rsidR="00C87A7E">
        <w:rPr>
          <w:rFonts w:eastAsia="Calibri"/>
        </w:rPr>
        <w:t xml:space="preserve"> estoque possuem duas vertentes: as</w:t>
      </w:r>
      <w:r w:rsidRPr="00C87A7E">
        <w:rPr>
          <w:rFonts w:eastAsia="Calibri"/>
        </w:rPr>
        <w:t xml:space="preserve"> primeiras três categorias citadas são as que decrescem à</w:t>
      </w:r>
      <w:r w:rsidR="00C87A7E">
        <w:rPr>
          <w:rFonts w:eastAsia="Calibri"/>
        </w:rPr>
        <w:t xml:space="preserve"> medida que se aumenta o pedido;</w:t>
      </w:r>
      <w:r w:rsidRPr="00C87A7E">
        <w:rPr>
          <w:rFonts w:eastAsia="Calibri"/>
        </w:rPr>
        <w:t xml:space="preserve"> enquanto as</w:t>
      </w:r>
      <w:r w:rsidR="003F187F" w:rsidRPr="00C87A7E">
        <w:rPr>
          <w:rFonts w:eastAsia="Calibri"/>
        </w:rPr>
        <w:t xml:space="preserve"> </w:t>
      </w:r>
      <w:r w:rsidRPr="00C87A7E">
        <w:rPr>
          <w:rFonts w:eastAsia="Calibri"/>
        </w:rPr>
        <w:t>outras crescem à medida que ele</w:t>
      </w:r>
      <w:r w:rsidR="003F187F" w:rsidRPr="00C87A7E">
        <w:rPr>
          <w:rFonts w:eastAsia="Calibri"/>
        </w:rPr>
        <w:t xml:space="preserve"> </w:t>
      </w:r>
      <w:r w:rsidR="0012799A">
        <w:rPr>
          <w:rFonts w:eastAsia="Calibri"/>
        </w:rPr>
        <w:t>é aumenta</w:t>
      </w:r>
      <w:r w:rsidRPr="00C87A7E">
        <w:rPr>
          <w:rFonts w:eastAsia="Calibri"/>
        </w:rPr>
        <w:t>do.</w:t>
      </w:r>
    </w:p>
    <w:p w:rsidR="003E7F8D" w:rsidRDefault="003E7F8D" w:rsidP="0012799A">
      <w:pPr>
        <w:pStyle w:val="ESTILODOTEXTO"/>
        <w:rPr>
          <w:rFonts w:eastAsia="Calibri"/>
        </w:rPr>
      </w:pPr>
    </w:p>
    <w:p w:rsidR="00D62D3B" w:rsidRPr="00737A41" w:rsidRDefault="00D62D3B" w:rsidP="00D62D3B">
      <w:pPr>
        <w:pStyle w:val="ESTILODOSUBTITULO"/>
        <w:rPr>
          <w:color w:val="000000" w:themeColor="text1"/>
        </w:rPr>
      </w:pPr>
      <w:r>
        <w:rPr>
          <w:color w:val="000000" w:themeColor="text1"/>
        </w:rPr>
        <w:t>2.7.1</w:t>
      </w:r>
      <w:r w:rsidRPr="00737A41">
        <w:rPr>
          <w:color w:val="000000" w:themeColor="text1"/>
        </w:rPr>
        <w:t xml:space="preserve"> Custos de falta de estoque </w:t>
      </w:r>
    </w:p>
    <w:p w:rsidR="003E7F8D" w:rsidRPr="00737A41" w:rsidRDefault="003E7F8D" w:rsidP="00D62D3B">
      <w:pPr>
        <w:pStyle w:val="ESTILODOSUBTITULO"/>
        <w:rPr>
          <w:color w:val="FF0000"/>
        </w:rPr>
      </w:pPr>
    </w:p>
    <w:p w:rsidR="003E7F8D" w:rsidRDefault="00D62D3B" w:rsidP="003E7F8D">
      <w:pPr>
        <w:pStyle w:val="ESTILODOTEXTO"/>
        <w:rPr>
          <w:rFonts w:eastAsia="Arial"/>
        </w:rPr>
      </w:pPr>
      <w:r>
        <w:rPr>
          <w:rFonts w:eastAsia="Arial"/>
        </w:rPr>
        <w:t xml:space="preserve">Alguns itens de custos que não podem ser obtidos com certa </w:t>
      </w:r>
      <w:r w:rsidR="00DE0786">
        <w:rPr>
          <w:rFonts w:eastAsia="Arial"/>
        </w:rPr>
        <w:t>precisão</w:t>
      </w:r>
      <w:r w:rsidR="003E7F8D">
        <w:rPr>
          <w:rFonts w:eastAsia="Arial"/>
        </w:rPr>
        <w:t>,</w:t>
      </w:r>
      <w:r>
        <w:rPr>
          <w:rFonts w:eastAsia="Arial"/>
        </w:rPr>
        <w:t xml:space="preserve"> mas que sempre acontecem quando existe atraso dos fornecedores ou por falta de planejamento na própria empresa. Para DIAS (2010, p. 43) os custos de falta de estoque podem ser determinados da maneira disposta abaixo.</w:t>
      </w:r>
    </w:p>
    <w:p w:rsidR="00D62D3B" w:rsidRDefault="00D62D3B" w:rsidP="00D62D3B">
      <w:pPr>
        <w:pStyle w:val="EstilodeCitao"/>
        <w:rPr>
          <w:rFonts w:ascii="Times New Roman" w:eastAsia="Arial" w:hAnsi="Times New Roman"/>
        </w:rPr>
      </w:pPr>
      <w:proofErr w:type="gramStart"/>
      <w:r>
        <w:rPr>
          <w:rFonts w:ascii="Times New Roman" w:eastAsia="Arial" w:hAnsi="Times New Roman"/>
        </w:rPr>
        <w:t>•Por</w:t>
      </w:r>
      <w:proofErr w:type="gramEnd"/>
      <w:r>
        <w:rPr>
          <w:rFonts w:ascii="Times New Roman" w:eastAsia="Arial" w:hAnsi="Times New Roman"/>
        </w:rPr>
        <w:t xml:space="preserve"> meio de Lucros cessantes, devido </w:t>
      </w:r>
      <w:proofErr w:type="spellStart"/>
      <w:r>
        <w:rPr>
          <w:rFonts w:ascii="Times New Roman" w:eastAsia="Arial" w:hAnsi="Times New Roman"/>
        </w:rPr>
        <w:t>á</w:t>
      </w:r>
      <w:proofErr w:type="spellEnd"/>
      <w:r>
        <w:rPr>
          <w:rFonts w:ascii="Times New Roman" w:eastAsia="Arial" w:hAnsi="Times New Roman"/>
        </w:rPr>
        <w:t xml:space="preserve"> incapacidade do fornecimento. Perdas de lucro, com cancelamento de pedidos;</w:t>
      </w:r>
    </w:p>
    <w:p w:rsidR="00D62D3B" w:rsidRDefault="00D62D3B" w:rsidP="00D62D3B">
      <w:pPr>
        <w:pStyle w:val="EstilodeCitao"/>
        <w:rPr>
          <w:rFonts w:ascii="Times New Roman" w:eastAsia="Arial" w:hAnsi="Times New Roman"/>
        </w:rPr>
      </w:pPr>
      <w:proofErr w:type="gramStart"/>
      <w:r>
        <w:rPr>
          <w:rFonts w:ascii="Times New Roman" w:eastAsia="Arial" w:hAnsi="Times New Roman"/>
        </w:rPr>
        <w:t>•Por</w:t>
      </w:r>
      <w:proofErr w:type="gramEnd"/>
      <w:r>
        <w:rPr>
          <w:rFonts w:ascii="Times New Roman" w:eastAsia="Arial" w:hAnsi="Times New Roman"/>
        </w:rPr>
        <w:t xml:space="preserve"> meio de custeios adicionais, causados por fornecimento em substituição com material de terceiros;</w:t>
      </w:r>
    </w:p>
    <w:p w:rsidR="00D62D3B" w:rsidRDefault="00D62D3B" w:rsidP="00D62D3B">
      <w:pPr>
        <w:pStyle w:val="EstilodeCitao"/>
        <w:rPr>
          <w:rFonts w:ascii="Times New Roman" w:eastAsia="Arial" w:hAnsi="Times New Roman"/>
        </w:rPr>
      </w:pPr>
      <w:proofErr w:type="gramStart"/>
      <w:r>
        <w:rPr>
          <w:rFonts w:ascii="Times New Roman" w:eastAsia="Arial" w:hAnsi="Times New Roman"/>
        </w:rPr>
        <w:t>•Por</w:t>
      </w:r>
      <w:proofErr w:type="gramEnd"/>
      <w:r>
        <w:rPr>
          <w:rFonts w:ascii="Times New Roman" w:eastAsia="Arial" w:hAnsi="Times New Roman"/>
        </w:rPr>
        <w:t xml:space="preserve"> meio de custeios causados pelo não cumprimento dos prazos contratuais como multas prejuízos, bloqueios de reajuste;</w:t>
      </w:r>
    </w:p>
    <w:p w:rsidR="00D62D3B" w:rsidRDefault="00D62D3B" w:rsidP="00D62D3B">
      <w:pPr>
        <w:pStyle w:val="EstilodeCitao"/>
        <w:rPr>
          <w:rFonts w:ascii="Times New Roman" w:eastAsia="Arial" w:hAnsi="Times New Roman"/>
        </w:rPr>
      </w:pPr>
      <w:proofErr w:type="gramStart"/>
      <w:r>
        <w:rPr>
          <w:rFonts w:ascii="Times New Roman" w:eastAsia="Arial" w:hAnsi="Times New Roman"/>
        </w:rPr>
        <w:t>•Por</w:t>
      </w:r>
      <w:proofErr w:type="gramEnd"/>
      <w:r>
        <w:rPr>
          <w:rFonts w:ascii="Times New Roman" w:eastAsia="Arial" w:hAnsi="Times New Roman"/>
        </w:rPr>
        <w:t xml:space="preserve"> meio de quebra de imagem da empresa, e em consequência beneficiando o concorrente.</w:t>
      </w:r>
    </w:p>
    <w:p w:rsidR="00313D17" w:rsidRDefault="00313D17" w:rsidP="00D62D3B">
      <w:pPr>
        <w:pStyle w:val="EstilodeCitao"/>
        <w:rPr>
          <w:rFonts w:ascii="Times New Roman" w:eastAsia="Arial" w:hAnsi="Times New Roman"/>
        </w:rPr>
      </w:pPr>
    </w:p>
    <w:p w:rsidR="00D62D3B" w:rsidRPr="00D62D3B" w:rsidRDefault="00D62D3B" w:rsidP="00D62D3B">
      <w:pPr>
        <w:pStyle w:val="ESTILODOTEXTO"/>
        <w:rPr>
          <w:rFonts w:eastAsia="Arial"/>
        </w:rPr>
      </w:pPr>
      <w:r>
        <w:rPr>
          <w:rFonts w:eastAsia="Arial"/>
        </w:rPr>
        <w:t>Dessa maneira é de grande importância para as corporações levarem em conta os custos da falta de estoque, sendo que</w:t>
      </w:r>
      <w:r w:rsidR="002C0865">
        <w:rPr>
          <w:rFonts w:eastAsia="Arial"/>
        </w:rPr>
        <w:t xml:space="preserve"> ele </w:t>
      </w:r>
      <w:r>
        <w:rPr>
          <w:rFonts w:eastAsia="Arial"/>
        </w:rPr>
        <w:t>envolve valores de trabalho</w:t>
      </w:r>
      <w:r w:rsidR="002C0865">
        <w:rPr>
          <w:rFonts w:eastAsia="Arial"/>
        </w:rPr>
        <w:t>s</w:t>
      </w:r>
      <w:r w:rsidR="00DE0786">
        <w:rPr>
          <w:rFonts w:eastAsia="Arial"/>
        </w:rPr>
        <w:t xml:space="preserve"> não realizados, má</w:t>
      </w:r>
      <w:r>
        <w:rPr>
          <w:rFonts w:eastAsia="Arial"/>
        </w:rPr>
        <w:t>quinas e linhas de produção paradas e etc.</w:t>
      </w:r>
    </w:p>
    <w:p w:rsidR="00613BBD" w:rsidRDefault="00613BBD" w:rsidP="003749FE">
      <w:pPr>
        <w:pStyle w:val="ESTILODOTITULO"/>
        <w:rPr>
          <w:rFonts w:eastAsia="Calibri"/>
          <w:lang w:eastAsia="en-US"/>
        </w:rPr>
      </w:pPr>
    </w:p>
    <w:p w:rsidR="00041659" w:rsidRDefault="00D62D3B" w:rsidP="003749FE">
      <w:pPr>
        <w:pStyle w:val="ESTILODOTITULO"/>
        <w:rPr>
          <w:rFonts w:eastAsia="Calibri"/>
          <w:lang w:eastAsia="en-US"/>
        </w:rPr>
      </w:pPr>
      <w:r>
        <w:rPr>
          <w:rFonts w:eastAsia="Calibri"/>
          <w:lang w:eastAsia="en-US"/>
        </w:rPr>
        <w:t>2.7.2</w:t>
      </w:r>
      <w:r w:rsidR="00C87A7E">
        <w:rPr>
          <w:rFonts w:eastAsia="Calibri"/>
          <w:lang w:eastAsia="en-US"/>
        </w:rPr>
        <w:t xml:space="preserve"> </w:t>
      </w:r>
      <w:r w:rsidR="00390C65">
        <w:rPr>
          <w:rFonts w:eastAsia="Calibri"/>
          <w:lang w:eastAsia="en-US"/>
        </w:rPr>
        <w:t>Custos de armazenagem</w:t>
      </w:r>
    </w:p>
    <w:p w:rsidR="003749FE" w:rsidRDefault="003749FE" w:rsidP="003749FE">
      <w:pPr>
        <w:pStyle w:val="ESTILODOTITULO"/>
        <w:rPr>
          <w:rFonts w:eastAsia="Calibri"/>
          <w:lang w:eastAsia="en-US"/>
        </w:rPr>
      </w:pPr>
    </w:p>
    <w:p w:rsidR="003749FE" w:rsidRDefault="003749FE" w:rsidP="003749FE">
      <w:pPr>
        <w:pStyle w:val="ESTILODOTEXTO"/>
        <w:rPr>
          <w:rFonts w:eastAsia="Calibri"/>
          <w:lang w:eastAsia="en-US"/>
        </w:rPr>
      </w:pPr>
      <w:r w:rsidRPr="007E00C5">
        <w:rPr>
          <w:rFonts w:eastAsia="Calibri"/>
          <w:color w:val="000000"/>
          <w:lang w:eastAsia="en-US"/>
        </w:rPr>
        <w:t>Para</w:t>
      </w:r>
      <w:r>
        <w:rPr>
          <w:rFonts w:eastAsia="Calibri"/>
          <w:color w:val="000000"/>
          <w:lang w:eastAsia="en-US"/>
        </w:rPr>
        <w:t xml:space="preserve"> </w:t>
      </w:r>
      <w:r w:rsidR="002C0865">
        <w:rPr>
          <w:rFonts w:eastAsia="Calibri"/>
          <w:color w:val="000000"/>
          <w:lang w:eastAsia="en-US"/>
        </w:rPr>
        <w:t>DIAS</w:t>
      </w:r>
      <w:r>
        <w:rPr>
          <w:rFonts w:eastAsia="Calibri"/>
          <w:color w:val="000000"/>
          <w:lang w:eastAsia="en-US"/>
        </w:rPr>
        <w:t xml:space="preserve"> (2010</w:t>
      </w:r>
      <w:r w:rsidRPr="007E00C5">
        <w:rPr>
          <w:rFonts w:eastAsia="Calibri"/>
          <w:color w:val="000000"/>
          <w:lang w:eastAsia="en-US"/>
        </w:rPr>
        <w:t xml:space="preserve">), </w:t>
      </w:r>
      <w:r w:rsidR="00C87A7E">
        <w:rPr>
          <w:rFonts w:eastAsia="Calibri"/>
          <w:lang w:eastAsia="en-US"/>
        </w:rPr>
        <w:t>a</w:t>
      </w:r>
      <w:r>
        <w:rPr>
          <w:rFonts w:eastAsia="Calibri"/>
          <w:lang w:eastAsia="en-US"/>
        </w:rPr>
        <w:t>té pouco tempo, as empresas não</w:t>
      </w:r>
      <w:r w:rsidR="007A3D95">
        <w:rPr>
          <w:rFonts w:eastAsia="Calibri"/>
          <w:lang w:eastAsia="en-US"/>
        </w:rPr>
        <w:t xml:space="preserve"> se importavam com os custos de </w:t>
      </w:r>
      <w:r>
        <w:rPr>
          <w:rFonts w:eastAsia="Calibri"/>
          <w:lang w:eastAsia="en-US"/>
        </w:rPr>
        <w:t>armazenagem em seus estoques</w:t>
      </w:r>
      <w:r w:rsidR="007A3D95">
        <w:rPr>
          <w:rFonts w:eastAsia="Calibri"/>
          <w:lang w:eastAsia="en-US"/>
        </w:rPr>
        <w:t>,</w:t>
      </w:r>
      <w:r>
        <w:rPr>
          <w:rFonts w:eastAsia="Calibri"/>
          <w:lang w:eastAsia="en-US"/>
        </w:rPr>
        <w:t xml:space="preserve"> deixando de lado este setor, focando </w:t>
      </w:r>
      <w:proofErr w:type="spellStart"/>
      <w:r w:rsidR="007A3D95">
        <w:rPr>
          <w:rFonts w:eastAsia="Calibri"/>
          <w:lang w:eastAsia="en-US"/>
        </w:rPr>
        <w:t>evidencialmente</w:t>
      </w:r>
      <w:proofErr w:type="spellEnd"/>
      <w:r w:rsidR="007A3D95">
        <w:rPr>
          <w:rFonts w:eastAsia="Calibri"/>
          <w:lang w:eastAsia="en-US"/>
        </w:rPr>
        <w:t xml:space="preserve"> em produção e vendas, se antes os custos de armazenamento pareciam </w:t>
      </w:r>
      <w:r w:rsidR="00C87A7E">
        <w:rPr>
          <w:rFonts w:eastAsia="Calibri"/>
          <w:lang w:eastAsia="en-US"/>
        </w:rPr>
        <w:t>pequenos,</w:t>
      </w:r>
      <w:r w:rsidR="007A3D95">
        <w:rPr>
          <w:rFonts w:eastAsia="Calibri"/>
          <w:lang w:eastAsia="en-US"/>
        </w:rPr>
        <w:t xml:space="preserve"> notou-se que </w:t>
      </w:r>
      <w:r w:rsidR="00C87A7E">
        <w:rPr>
          <w:rFonts w:eastAsia="Calibri"/>
          <w:lang w:eastAsia="en-US"/>
        </w:rPr>
        <w:t>na verdade ele se faz</w:t>
      </w:r>
      <w:r w:rsidR="007A3D95">
        <w:rPr>
          <w:rFonts w:eastAsia="Calibri"/>
          <w:lang w:eastAsia="en-US"/>
        </w:rPr>
        <w:t xml:space="preserve"> representativo, e que deve ser mensurado </w:t>
      </w:r>
      <w:r w:rsidR="00C87A7E">
        <w:rPr>
          <w:rFonts w:eastAsia="Calibri"/>
          <w:lang w:eastAsia="en-US"/>
        </w:rPr>
        <w:t>para que seja usado</w:t>
      </w:r>
      <w:r w:rsidR="00D113F5">
        <w:rPr>
          <w:rFonts w:eastAsia="Calibri"/>
          <w:lang w:eastAsia="en-US"/>
        </w:rPr>
        <w:t xml:space="preserve"> como</w:t>
      </w:r>
      <w:r w:rsidR="002C0865">
        <w:rPr>
          <w:rFonts w:eastAsia="Calibri"/>
          <w:lang w:eastAsia="en-US"/>
        </w:rPr>
        <w:t xml:space="preserve"> </w:t>
      </w:r>
      <w:r w:rsidR="007A3D95">
        <w:rPr>
          <w:rFonts w:eastAsia="Calibri"/>
          <w:lang w:eastAsia="en-US"/>
        </w:rPr>
        <w:t>ferramenta de estratégia de competitividade.</w:t>
      </w:r>
    </w:p>
    <w:p w:rsidR="00C87A7E" w:rsidRDefault="007A3D95" w:rsidP="00C87A7E">
      <w:pPr>
        <w:spacing w:after="200" w:line="360" w:lineRule="auto"/>
        <w:ind w:left="65" w:firstLine="655"/>
        <w:rPr>
          <w:rFonts w:eastAsia="Calibri"/>
          <w:szCs w:val="20"/>
          <w:lang w:eastAsia="en-US"/>
        </w:rPr>
      </w:pPr>
      <w:r>
        <w:rPr>
          <w:rFonts w:eastAsia="Calibri"/>
          <w:szCs w:val="20"/>
          <w:lang w:eastAsia="en-US"/>
        </w:rPr>
        <w:t>Para que obtê-l</w:t>
      </w:r>
      <w:r w:rsidR="005B1C49">
        <w:rPr>
          <w:rFonts w:eastAsia="Calibri"/>
          <w:szCs w:val="20"/>
          <w:lang w:eastAsia="en-US"/>
        </w:rPr>
        <w:t>o pode</w:t>
      </w:r>
      <w:r w:rsidR="002C0865">
        <w:rPr>
          <w:rFonts w:eastAsia="Calibri"/>
          <w:szCs w:val="20"/>
          <w:lang w:eastAsia="en-US"/>
        </w:rPr>
        <w:t xml:space="preserve"> </w:t>
      </w:r>
      <w:r w:rsidR="00C87A7E">
        <w:rPr>
          <w:rFonts w:eastAsia="Calibri"/>
          <w:szCs w:val="20"/>
          <w:lang w:eastAsia="en-US"/>
        </w:rPr>
        <w:t>ser expresso pela equação 4</w:t>
      </w:r>
      <w:r>
        <w:rPr>
          <w:rFonts w:eastAsia="Calibri"/>
          <w:szCs w:val="20"/>
          <w:lang w:eastAsia="en-US"/>
        </w:rPr>
        <w:t>:</w:t>
      </w:r>
    </w:p>
    <w:p w:rsidR="007A3D95" w:rsidRPr="005427DB" w:rsidRDefault="005427DB" w:rsidP="00C87A7E">
      <w:pPr>
        <w:rPr>
          <w:rFonts w:eastAsia="Calibri"/>
        </w:rPr>
      </w:pPr>
      <m:oMathPara>
        <m:oMath>
          <m:r>
            <m:rPr>
              <m:sty m:val="p"/>
            </m:rPr>
            <w:rPr>
              <w:rFonts w:ascii="Cambria Math" w:eastAsia="Calibri" w:hAnsi="Cambria Math"/>
            </w:rPr>
            <m:t>Ce=Q/2×T×P×I   (4)</m:t>
          </m:r>
        </m:oMath>
      </m:oMathPara>
    </w:p>
    <w:p w:rsidR="007A3D95" w:rsidRDefault="007A3D95" w:rsidP="007A3D95">
      <w:pPr>
        <w:pStyle w:val="ESTILODOSUBTITULO"/>
        <w:rPr>
          <w:rFonts w:eastAsia="Calibri"/>
          <w:lang w:eastAsia="en-US"/>
        </w:rPr>
      </w:pPr>
    </w:p>
    <w:p w:rsidR="007A3D95" w:rsidRDefault="00A84374" w:rsidP="007A3D95">
      <w:pPr>
        <w:pStyle w:val="ESTILODOTEXTO"/>
        <w:rPr>
          <w:rFonts w:eastAsia="Calibri"/>
        </w:rPr>
      </w:pPr>
      <w:r>
        <w:rPr>
          <w:rFonts w:eastAsia="Calibri"/>
        </w:rPr>
        <w:t>Traduzindo a equação temos que Q = quantidade de material em estoque no tempo a ser considerado</w:t>
      </w:r>
      <w:r w:rsidR="00BC616E">
        <w:rPr>
          <w:rFonts w:eastAsia="Calibri"/>
        </w:rPr>
        <w:t xml:space="preserve">, P </w:t>
      </w:r>
      <w:r>
        <w:rPr>
          <w:rFonts w:eastAsia="Calibri"/>
        </w:rPr>
        <w:t>=Preço unitário do material</w:t>
      </w:r>
      <w:r w:rsidR="00BC616E">
        <w:rPr>
          <w:rFonts w:eastAsia="Calibri"/>
        </w:rPr>
        <w:t xml:space="preserve">, I </w:t>
      </w:r>
      <w:r>
        <w:rPr>
          <w:rFonts w:eastAsia="Calibri"/>
        </w:rPr>
        <w:t xml:space="preserve">=Taxa de armazenamento que é representada </w:t>
      </w:r>
      <w:r w:rsidR="00C87A7E">
        <w:rPr>
          <w:rFonts w:eastAsia="Calibri"/>
        </w:rPr>
        <w:lastRenderedPageBreak/>
        <w:t>em</w:t>
      </w:r>
      <w:r>
        <w:rPr>
          <w:rFonts w:eastAsia="Calibri"/>
        </w:rPr>
        <w:t xml:space="preserve"> termos de porcentagem do custo unitário e finalmente T = Tempo considerado de armazenagem.</w:t>
      </w:r>
    </w:p>
    <w:p w:rsidR="00A84374" w:rsidRDefault="00A84374" w:rsidP="007A3D95">
      <w:pPr>
        <w:pStyle w:val="ESTILODOTEXTO"/>
        <w:rPr>
          <w:rFonts w:eastAsia="Calibri"/>
        </w:rPr>
      </w:pPr>
      <w:r>
        <w:rPr>
          <w:rFonts w:eastAsia="Calibri"/>
        </w:rPr>
        <w:t xml:space="preserve">Para se obter a taxa I basta obedecer a equação </w:t>
      </w:r>
      <w:r w:rsidR="00C87A7E">
        <w:rPr>
          <w:rFonts w:eastAsia="Calibri"/>
        </w:rPr>
        <w:t>5</w:t>
      </w:r>
      <w:r w:rsidR="008266F5">
        <w:rPr>
          <w:rFonts w:eastAsia="Calibri"/>
        </w:rPr>
        <w:t>:</w:t>
      </w:r>
    </w:p>
    <w:p w:rsidR="00C87A7E" w:rsidRDefault="00C87A7E" w:rsidP="007A3D95">
      <w:pPr>
        <w:pStyle w:val="ESTILODOTEXTO"/>
        <w:rPr>
          <w:rFonts w:eastAsia="Calibri"/>
        </w:rPr>
      </w:pPr>
    </w:p>
    <w:p w:rsidR="00A84374" w:rsidRPr="005427DB" w:rsidRDefault="005427DB" w:rsidP="007A3D95">
      <w:pPr>
        <w:pStyle w:val="ESTILODOTEXTO"/>
        <w:rPr>
          <w:rFonts w:eastAsia="Calibri"/>
        </w:rPr>
      </w:pPr>
      <m:oMathPara>
        <m:oMathParaPr>
          <m:jc m:val="center"/>
        </m:oMathParaPr>
        <m:oMath>
          <m:r>
            <m:rPr>
              <m:sty m:val="p"/>
            </m:rPr>
            <w:rPr>
              <w:rFonts w:ascii="Cambria Math" w:eastAsia="Calibri" w:hAnsi="Cambria Math"/>
            </w:rPr>
            <m:t>I=100×energia</m:t>
          </m:r>
          <m:r>
            <m:rPr>
              <m:lit/>
              <m:sty m:val="p"/>
            </m:rPr>
            <w:rPr>
              <w:rFonts w:ascii="Cambria Math" w:eastAsia="Calibri" w:hAnsi="Cambria Math"/>
            </w:rPr>
            <m:t>/</m:t>
          </m:r>
          <m:r>
            <m:rPr>
              <m:sty m:val="p"/>
            </m:rPr>
            <w:rPr>
              <w:rFonts w:ascii="Cambria Math" w:eastAsia="Calibri" w:hAnsi="Cambria Math"/>
            </w:rPr>
            <m:t>valor do estoque(5)</m:t>
          </m:r>
        </m:oMath>
      </m:oMathPara>
    </w:p>
    <w:p w:rsidR="00C87A7E" w:rsidRPr="00C87A7E" w:rsidRDefault="00C87A7E" w:rsidP="007A3D95">
      <w:pPr>
        <w:pStyle w:val="ESTILODOTEXTO"/>
        <w:rPr>
          <w:rFonts w:eastAsia="Calibri"/>
        </w:rPr>
      </w:pPr>
    </w:p>
    <w:p w:rsidR="00C87A7E" w:rsidRDefault="00BC616E" w:rsidP="00613BBD">
      <w:pPr>
        <w:pStyle w:val="ESTILODOTEXTO"/>
        <w:rPr>
          <w:rFonts w:eastAsia="Calibri"/>
        </w:rPr>
      </w:pPr>
      <w:r>
        <w:rPr>
          <w:rFonts w:eastAsia="Calibri"/>
        </w:rPr>
        <w:t>A taxa de armazenamento é igual soma de toda</w:t>
      </w:r>
      <w:r w:rsidR="00C87A7E">
        <w:rPr>
          <w:rFonts w:eastAsia="Calibri"/>
        </w:rPr>
        <w:t>s</w:t>
      </w:r>
      <w:r w:rsidR="002C0865">
        <w:rPr>
          <w:rFonts w:eastAsia="Calibri"/>
        </w:rPr>
        <w:t xml:space="preserve"> as taxas como; despesas com luz,</w:t>
      </w:r>
      <w:r w:rsidR="00C87A7E">
        <w:rPr>
          <w:rFonts w:eastAsia="Calibri"/>
        </w:rPr>
        <w:t xml:space="preserve"> </w:t>
      </w:r>
      <w:r w:rsidR="002C0865">
        <w:rPr>
          <w:rFonts w:eastAsia="Calibri"/>
        </w:rPr>
        <w:t>água,</w:t>
      </w:r>
      <w:r>
        <w:rPr>
          <w:rFonts w:eastAsia="Calibri"/>
        </w:rPr>
        <w:t xml:space="preserve"> armazenamento físico etc.</w:t>
      </w:r>
    </w:p>
    <w:p w:rsidR="00953CC6" w:rsidRDefault="00953CC6" w:rsidP="00BC616E">
      <w:pPr>
        <w:pStyle w:val="ESTILODOSUBTITULO"/>
        <w:rPr>
          <w:rFonts w:eastAsia="Calibri"/>
        </w:rPr>
      </w:pPr>
    </w:p>
    <w:p w:rsidR="00BC616E" w:rsidRDefault="002C0865" w:rsidP="00BC616E">
      <w:pPr>
        <w:pStyle w:val="ESTILODOSUBTITULO"/>
        <w:rPr>
          <w:rFonts w:eastAsia="Calibri"/>
        </w:rPr>
      </w:pPr>
      <w:r>
        <w:rPr>
          <w:rFonts w:eastAsia="Calibri"/>
        </w:rPr>
        <w:t>2.7.3</w:t>
      </w:r>
      <w:r w:rsidR="005427DB">
        <w:rPr>
          <w:rFonts w:eastAsia="Calibri"/>
        </w:rPr>
        <w:t xml:space="preserve"> </w:t>
      </w:r>
      <w:r w:rsidR="002602C8">
        <w:rPr>
          <w:rFonts w:eastAsia="Calibri"/>
        </w:rPr>
        <w:t xml:space="preserve">Custo de pedido </w:t>
      </w:r>
    </w:p>
    <w:p w:rsidR="00B93E87" w:rsidRDefault="00B93E87" w:rsidP="00B93E87">
      <w:pPr>
        <w:pStyle w:val="ESTILODOTEXTO"/>
        <w:ind w:firstLine="0"/>
        <w:rPr>
          <w:rFonts w:eastAsia="Calibri"/>
          <w:lang w:eastAsia="en-US"/>
        </w:rPr>
      </w:pPr>
    </w:p>
    <w:p w:rsidR="00C074D1" w:rsidRDefault="005427DB" w:rsidP="00B93E87">
      <w:pPr>
        <w:pStyle w:val="ESTILODOTEXTO"/>
        <w:ind w:firstLine="709"/>
        <w:rPr>
          <w:rFonts w:eastAsia="Calibri"/>
          <w:lang w:eastAsia="en-US"/>
        </w:rPr>
      </w:pPr>
      <w:r>
        <w:rPr>
          <w:rFonts w:eastAsia="Calibri"/>
          <w:lang w:eastAsia="en-US"/>
        </w:rPr>
        <w:t xml:space="preserve">Para </w:t>
      </w:r>
      <w:r w:rsidR="002C0865">
        <w:rPr>
          <w:rFonts w:eastAsia="Calibri"/>
          <w:lang w:eastAsia="en-US"/>
        </w:rPr>
        <w:t>DIAS</w:t>
      </w:r>
      <w:r>
        <w:rPr>
          <w:rFonts w:eastAsia="Calibri"/>
          <w:lang w:eastAsia="en-US"/>
        </w:rPr>
        <w:t xml:space="preserve"> (2010</w:t>
      </w:r>
      <w:r w:rsidR="00BC616E">
        <w:rPr>
          <w:rFonts w:eastAsia="Calibri"/>
          <w:lang w:eastAsia="en-US"/>
        </w:rPr>
        <w:t xml:space="preserve">), </w:t>
      </w:r>
      <w:r w:rsidR="00313D17">
        <w:rPr>
          <w:rFonts w:eastAsia="Calibri"/>
          <w:lang w:eastAsia="en-US"/>
        </w:rPr>
        <w:t>chamaremos</w:t>
      </w:r>
      <w:r w:rsidR="00BC616E">
        <w:rPr>
          <w:rFonts w:eastAsia="Calibri"/>
          <w:lang w:eastAsia="en-US"/>
        </w:rPr>
        <w:t xml:space="preserve"> de B o custo de pedido de compras. “Para calcularmos o custo anual de todos os pedidos colocados em um ano, é necessário multiplicar o custo de cada pedido pelo </w:t>
      </w:r>
      <w:r w:rsidR="00313D17">
        <w:rPr>
          <w:rFonts w:eastAsia="Calibri"/>
          <w:lang w:eastAsia="en-US"/>
        </w:rPr>
        <w:t>número</w:t>
      </w:r>
      <w:r w:rsidR="00BC616E">
        <w:rPr>
          <w:rFonts w:eastAsia="Calibri"/>
          <w:lang w:eastAsia="en-US"/>
        </w:rPr>
        <w:t xml:space="preserve"> de vezes que, em um ano ele foi processado”.</w:t>
      </w:r>
    </w:p>
    <w:p w:rsidR="00BC616E" w:rsidRDefault="00BC616E" w:rsidP="00BC616E">
      <w:pPr>
        <w:pStyle w:val="ESTILODOTEXTO"/>
        <w:rPr>
          <w:rFonts w:eastAsia="Calibri"/>
          <w:lang w:eastAsia="en-US"/>
        </w:rPr>
      </w:pPr>
      <w:r>
        <w:rPr>
          <w:rFonts w:eastAsia="Calibri"/>
          <w:lang w:eastAsia="en-US"/>
        </w:rPr>
        <w:t xml:space="preserve">Ainda de acordo com o autor </w:t>
      </w:r>
      <w:r w:rsidR="002725A3">
        <w:rPr>
          <w:rFonts w:eastAsia="Calibri"/>
          <w:lang w:eastAsia="en-US"/>
        </w:rPr>
        <w:t xml:space="preserve">se temos (N) números de pedidos durante o ano oberemos o custo total de </w:t>
      </w:r>
      <w:r w:rsidR="005427DB">
        <w:rPr>
          <w:rFonts w:eastAsia="Calibri"/>
          <w:lang w:eastAsia="en-US"/>
        </w:rPr>
        <w:t>pedido de acordo com a equação 6</w:t>
      </w:r>
      <w:r w:rsidR="002725A3">
        <w:rPr>
          <w:rFonts w:eastAsia="Calibri"/>
          <w:lang w:eastAsia="en-US"/>
        </w:rPr>
        <w:t>:</w:t>
      </w:r>
    </w:p>
    <w:p w:rsidR="00C074D1" w:rsidRDefault="00C074D1" w:rsidP="00BC616E">
      <w:pPr>
        <w:pStyle w:val="ESTILODOTEXTO"/>
        <w:rPr>
          <w:rFonts w:eastAsia="Calibri"/>
          <w:lang w:eastAsia="en-US"/>
        </w:rPr>
      </w:pPr>
    </w:p>
    <w:p w:rsidR="00C074D1" w:rsidRPr="005427DB" w:rsidRDefault="005427DB" w:rsidP="005427DB">
      <w:pPr>
        <w:pStyle w:val="ESTILODOTEXTO"/>
        <w:jc w:val="center"/>
        <w:rPr>
          <w:rFonts w:eastAsia="Calibri"/>
          <w:lang w:eastAsia="en-US"/>
        </w:rPr>
      </w:pPr>
      <m:oMath>
        <m:r>
          <m:rPr>
            <m:sty m:val="p"/>
          </m:rPr>
          <w:rPr>
            <w:rFonts w:ascii="Cambria Math" w:eastAsia="Calibri" w:hAnsi="Cambria Math"/>
            <w:lang w:eastAsia="en-US"/>
          </w:rPr>
          <m:t>B×N=Custo total anual de pedidos</m:t>
        </m:r>
        <m:d>
          <m:dPr>
            <m:ctrlPr>
              <w:rPr>
                <w:rFonts w:ascii="Cambria Math" w:eastAsia="Calibri" w:hAnsi="Cambria Math"/>
                <w:lang w:eastAsia="en-US"/>
              </w:rPr>
            </m:ctrlPr>
          </m:dPr>
          <m:e>
            <m:r>
              <m:rPr>
                <m:sty m:val="p"/>
              </m:rPr>
              <w:rPr>
                <w:rFonts w:ascii="Cambria Math" w:eastAsia="Calibri" w:hAnsi="Cambria Math"/>
                <w:lang w:eastAsia="en-US"/>
              </w:rPr>
              <m:t>CTP</m:t>
            </m:r>
          </m:e>
        </m:d>
        <m:r>
          <m:rPr>
            <m:sty m:val="p"/>
          </m:rPr>
          <w:rPr>
            <w:rFonts w:ascii="Cambria Math" w:eastAsia="Calibri" w:hAnsi="Cambria Math"/>
            <w:lang w:eastAsia="en-US"/>
          </w:rPr>
          <m:t xml:space="preserve">   (6)</m:t>
        </m:r>
      </m:oMath>
      <w:r w:rsidR="002725A3" w:rsidRPr="005427DB">
        <w:rPr>
          <w:rFonts w:eastAsia="Calibri"/>
          <w:lang w:eastAsia="en-US"/>
        </w:rPr>
        <w:t>.</w:t>
      </w:r>
    </w:p>
    <w:p w:rsidR="00C074D1" w:rsidRDefault="00C074D1" w:rsidP="00BC616E">
      <w:pPr>
        <w:pStyle w:val="ESTILODOTEXTO"/>
        <w:rPr>
          <w:rFonts w:eastAsia="Calibri"/>
          <w:lang w:eastAsia="en-US"/>
        </w:rPr>
      </w:pPr>
    </w:p>
    <w:p w:rsidR="00C074D1" w:rsidRDefault="002725A3" w:rsidP="00BC616E">
      <w:pPr>
        <w:pStyle w:val="ESTILODOTEXTO"/>
        <w:rPr>
          <w:rFonts w:eastAsia="Calibri"/>
          <w:lang w:eastAsia="en-US"/>
        </w:rPr>
      </w:pPr>
      <w:r>
        <w:rPr>
          <w:rFonts w:eastAsia="Calibri"/>
          <w:lang w:eastAsia="en-US"/>
        </w:rPr>
        <w:t>As despesas que compõem es</w:t>
      </w:r>
      <w:r w:rsidR="005427DB">
        <w:rPr>
          <w:rFonts w:eastAsia="Calibri"/>
          <w:lang w:eastAsia="en-US"/>
        </w:rPr>
        <w:t xml:space="preserve">ses custos </w:t>
      </w:r>
      <w:r w:rsidR="002C0865">
        <w:rPr>
          <w:rFonts w:eastAsia="Calibri"/>
          <w:lang w:eastAsia="en-US"/>
        </w:rPr>
        <w:t>serão</w:t>
      </w:r>
      <w:r w:rsidR="005427DB">
        <w:rPr>
          <w:rFonts w:eastAsia="Calibri"/>
          <w:lang w:eastAsia="en-US"/>
        </w:rPr>
        <w:t xml:space="preserve"> mão de obra, material</w:t>
      </w:r>
      <w:r>
        <w:rPr>
          <w:rFonts w:eastAsia="Calibri"/>
          <w:lang w:eastAsia="en-US"/>
        </w:rPr>
        <w:t xml:space="preserve"> e outros </w:t>
      </w:r>
      <w:r w:rsidR="005427DB">
        <w:rPr>
          <w:rFonts w:eastAsia="Calibri"/>
          <w:lang w:eastAsia="en-US"/>
        </w:rPr>
        <w:t xml:space="preserve">custos </w:t>
      </w:r>
      <w:r>
        <w:rPr>
          <w:rFonts w:eastAsia="Calibri"/>
          <w:lang w:eastAsia="en-US"/>
        </w:rPr>
        <w:t>indiretos.</w:t>
      </w:r>
    </w:p>
    <w:p w:rsidR="002725A3" w:rsidRDefault="002725A3" w:rsidP="00BC616E">
      <w:pPr>
        <w:pStyle w:val="ESTILODOTEXTO"/>
        <w:rPr>
          <w:rFonts w:eastAsia="Calibri"/>
          <w:lang w:eastAsia="en-US"/>
        </w:rPr>
      </w:pPr>
      <w:r>
        <w:rPr>
          <w:rFonts w:eastAsia="Calibri"/>
          <w:lang w:eastAsia="en-US"/>
        </w:rPr>
        <w:t>Por fim para se encontrar o custo unitário do ped</w:t>
      </w:r>
      <w:r w:rsidR="005427DB">
        <w:rPr>
          <w:rFonts w:eastAsia="Calibri"/>
          <w:lang w:eastAsia="en-US"/>
        </w:rPr>
        <w:t>ido é preciso seguir a equação 7</w:t>
      </w:r>
      <w:r>
        <w:rPr>
          <w:rFonts w:eastAsia="Calibri"/>
          <w:lang w:eastAsia="en-US"/>
        </w:rPr>
        <w:t>:</w:t>
      </w:r>
    </w:p>
    <w:p w:rsidR="002725A3" w:rsidRPr="002725A3" w:rsidRDefault="002725A3" w:rsidP="00BC616E">
      <w:pPr>
        <w:pStyle w:val="ESTILODOTEXTO"/>
        <w:rPr>
          <w:rFonts w:eastAsia="Calibri"/>
          <w:lang w:eastAsia="en-US"/>
        </w:rPr>
      </w:pPr>
    </w:p>
    <w:p w:rsidR="002725A3" w:rsidRPr="00B93E87" w:rsidRDefault="005427DB" w:rsidP="00BC616E">
      <w:pPr>
        <w:pStyle w:val="ESTILODOTEXTO"/>
        <w:rPr>
          <w:rFonts w:eastAsia="Calibri"/>
          <w:lang w:eastAsia="en-US"/>
        </w:rPr>
      </w:pPr>
      <m:oMathPara>
        <m:oMath>
          <m:r>
            <m:rPr>
              <m:sty m:val="p"/>
            </m:rPr>
            <w:rPr>
              <w:rFonts w:ascii="Cambria Math" w:eastAsia="Calibri" w:hAnsi="Cambria Math"/>
              <w:lang w:eastAsia="en-US"/>
            </w:rPr>
            <m:t>B=CTP/N</m:t>
          </m:r>
          <m:d>
            <m:dPr>
              <m:ctrlPr>
                <w:rPr>
                  <w:rFonts w:ascii="Cambria Math" w:eastAsia="Calibri" w:hAnsi="Cambria Math"/>
                  <w:lang w:eastAsia="en-US"/>
                </w:rPr>
              </m:ctrlPr>
            </m:dPr>
            <m:e>
              <m:r>
                <m:rPr>
                  <m:sty m:val="p"/>
                </m:rPr>
                <w:rPr>
                  <w:rFonts w:ascii="Cambria Math" w:eastAsia="Calibri" w:hAnsi="Cambria Math"/>
                  <w:lang w:eastAsia="en-US"/>
                </w:rPr>
                <m:t>7</m:t>
              </m:r>
            </m:e>
          </m:d>
        </m:oMath>
      </m:oMathPara>
    </w:p>
    <w:p w:rsidR="008C0814" w:rsidRDefault="00C13C19" w:rsidP="008E1E4C">
      <w:pPr>
        <w:pStyle w:val="ESTILODOTITULO"/>
        <w:rPr>
          <w:rFonts w:eastAsia="Calibri"/>
          <w:lang w:eastAsia="en-US"/>
        </w:rPr>
      </w:pPr>
      <w:bookmarkStart w:id="30" w:name="_Toc449425189"/>
      <w:bookmarkStart w:id="31" w:name="_Toc449425505"/>
      <w:r>
        <w:rPr>
          <w:rFonts w:eastAsia="Calibri"/>
          <w:lang w:eastAsia="en-US"/>
        </w:rPr>
        <w:t>2.8</w:t>
      </w:r>
      <w:r w:rsidR="008266F5">
        <w:rPr>
          <w:rFonts w:eastAsia="Calibri"/>
          <w:lang w:eastAsia="en-US"/>
        </w:rPr>
        <w:t xml:space="preserve"> </w:t>
      </w:r>
      <w:r w:rsidR="002602C8">
        <w:rPr>
          <w:rFonts w:eastAsia="Calibri"/>
          <w:lang w:eastAsia="en-US"/>
        </w:rPr>
        <w:t>L</w:t>
      </w:r>
      <w:r w:rsidR="002602C8" w:rsidRPr="007E00C5">
        <w:rPr>
          <w:rFonts w:eastAsia="Calibri"/>
          <w:lang w:eastAsia="en-US"/>
        </w:rPr>
        <w:t>ote econômico de compra</w:t>
      </w:r>
      <w:bookmarkEnd w:id="30"/>
      <w:bookmarkEnd w:id="31"/>
      <w:r w:rsidR="002602C8" w:rsidRPr="007E00C5">
        <w:rPr>
          <w:rFonts w:eastAsia="Calibri"/>
          <w:lang w:eastAsia="en-US"/>
        </w:rPr>
        <w:t xml:space="preserve"> </w:t>
      </w:r>
    </w:p>
    <w:p w:rsidR="00041659" w:rsidRPr="007E00C5" w:rsidRDefault="00041659" w:rsidP="008E1E4C">
      <w:pPr>
        <w:pStyle w:val="ESTILODOTITULO"/>
        <w:rPr>
          <w:rFonts w:eastAsia="Calibri"/>
          <w:lang w:eastAsia="en-US"/>
        </w:rPr>
      </w:pPr>
    </w:p>
    <w:p w:rsidR="008C0814" w:rsidRPr="005427DB" w:rsidRDefault="008C0814" w:rsidP="005427DB">
      <w:pPr>
        <w:pStyle w:val="ESTILODOTEXTO"/>
        <w:rPr>
          <w:rFonts w:eastAsia="Calibri"/>
        </w:rPr>
      </w:pPr>
      <w:r w:rsidRPr="005427DB">
        <w:rPr>
          <w:rFonts w:eastAsia="Calibri"/>
        </w:rPr>
        <w:t xml:space="preserve">Saber a quantidade a ser comprada de forma a minimizar os </w:t>
      </w:r>
      <w:r w:rsidR="003F187F" w:rsidRPr="005427DB">
        <w:rPr>
          <w:rFonts w:eastAsia="Calibri"/>
        </w:rPr>
        <w:t>custos, além</w:t>
      </w:r>
      <w:r w:rsidRPr="005427DB">
        <w:rPr>
          <w:rFonts w:eastAsia="Calibri"/>
        </w:rPr>
        <w:t xml:space="preserve"> de se evitar paradas na produção por eventual fal</w:t>
      </w:r>
      <w:r w:rsidR="005427DB">
        <w:rPr>
          <w:rFonts w:eastAsia="Calibri"/>
        </w:rPr>
        <w:t>ta de materiais pode ser obtido</w:t>
      </w:r>
      <w:r w:rsidRPr="005427DB">
        <w:rPr>
          <w:rFonts w:eastAsia="Calibri"/>
        </w:rPr>
        <w:t xml:space="preserve"> pelo </w:t>
      </w:r>
      <w:r w:rsidR="00313D17" w:rsidRPr="005427DB">
        <w:rPr>
          <w:rFonts w:eastAsia="Calibri"/>
        </w:rPr>
        <w:t>cálculo</w:t>
      </w:r>
      <w:r w:rsidRPr="005427DB">
        <w:rPr>
          <w:rFonts w:eastAsia="Calibri"/>
        </w:rPr>
        <w:t xml:space="preserve"> do lote econô</w:t>
      </w:r>
      <w:r w:rsidR="007A3D95" w:rsidRPr="005427DB">
        <w:rPr>
          <w:rFonts w:eastAsia="Calibri"/>
        </w:rPr>
        <w:t xml:space="preserve">mico de compras. De acordo </w:t>
      </w:r>
      <w:r w:rsidR="00F60F67" w:rsidRPr="005427DB">
        <w:rPr>
          <w:rFonts w:eastAsia="Calibri"/>
        </w:rPr>
        <w:t xml:space="preserve">com </w:t>
      </w:r>
      <w:r w:rsidR="002C0865" w:rsidRPr="005427DB">
        <w:rPr>
          <w:rFonts w:eastAsia="Calibri"/>
        </w:rPr>
        <w:t xml:space="preserve">SLACK (2006, </w:t>
      </w:r>
      <w:r w:rsidR="005427DB">
        <w:rPr>
          <w:rFonts w:eastAsia="Calibri"/>
        </w:rPr>
        <w:t>p.285</w:t>
      </w:r>
      <w:r w:rsidR="002C0865">
        <w:rPr>
          <w:rFonts w:eastAsia="Calibri"/>
        </w:rPr>
        <w:t xml:space="preserve">), </w:t>
      </w:r>
      <w:r w:rsidRPr="005427DB">
        <w:rPr>
          <w:rFonts w:eastAsia="Calibri"/>
        </w:rPr>
        <w:t xml:space="preserve">“essencialmente, essa abordagem tenta encontrar o melhor equilíbrio entre as vantagens e as desvantagens de manter estoque” dessa forma existem ‘N’ maneiras de quantidade de pedido para um item e a problemática a ser resolvida é qual delas minimiza os custos totais de estocagem. </w:t>
      </w:r>
    </w:p>
    <w:p w:rsidR="003F187F" w:rsidRPr="005427DB" w:rsidRDefault="008C0814" w:rsidP="005427DB">
      <w:pPr>
        <w:pStyle w:val="ESTILODOTEXTO"/>
        <w:rPr>
          <w:rFonts w:eastAsia="Calibri"/>
        </w:rPr>
      </w:pPr>
      <w:r w:rsidRPr="005427DB">
        <w:rPr>
          <w:rFonts w:eastAsia="Calibri"/>
        </w:rPr>
        <w:t xml:space="preserve">Para </w:t>
      </w:r>
      <w:r w:rsidR="005427DB" w:rsidRPr="005427DB">
        <w:rPr>
          <w:rFonts w:eastAsia="Calibri"/>
        </w:rPr>
        <w:t>SLACK</w:t>
      </w:r>
      <w:r w:rsidRPr="005427DB">
        <w:rPr>
          <w:rFonts w:eastAsia="Calibri"/>
        </w:rPr>
        <w:t xml:space="preserve"> </w:t>
      </w:r>
      <w:r w:rsidR="003F187F" w:rsidRPr="005427DB">
        <w:rPr>
          <w:rFonts w:eastAsia="Calibri"/>
        </w:rPr>
        <w:t>(2006, p.285)</w:t>
      </w:r>
      <w:r w:rsidRPr="005427DB">
        <w:rPr>
          <w:rFonts w:eastAsia="Calibri"/>
        </w:rPr>
        <w:t xml:space="preserve"> “Precisamos de mais informações: o custo total de manutenção de uma unidade em estoque por um período de tempo CE, e os custos totai</w:t>
      </w:r>
      <w:r w:rsidR="005427DB">
        <w:rPr>
          <w:rFonts w:eastAsia="Calibri"/>
        </w:rPr>
        <w:t>s de colocação de um pedido CP”.</w:t>
      </w:r>
    </w:p>
    <w:p w:rsidR="008C0814" w:rsidRPr="005427DB" w:rsidRDefault="008C0814" w:rsidP="005427DB">
      <w:pPr>
        <w:pStyle w:val="ESTILODOTEXTO"/>
        <w:rPr>
          <w:rFonts w:eastAsia="Calibri"/>
        </w:rPr>
      </w:pPr>
      <w:r w:rsidRPr="005427DB">
        <w:rPr>
          <w:rFonts w:eastAsia="Calibri"/>
        </w:rPr>
        <w:lastRenderedPageBreak/>
        <w:t>Ainda de acordo com o autor, os custos de manutenção e os custos de pedido podem se</w:t>
      </w:r>
      <w:r w:rsidR="00E6175B" w:rsidRPr="005427DB">
        <w:rPr>
          <w:rFonts w:eastAsia="Calibri"/>
        </w:rPr>
        <w:t>r calculados pelas seguintes equações</w:t>
      </w:r>
      <w:r w:rsidRPr="005427DB">
        <w:rPr>
          <w:rFonts w:eastAsia="Calibri"/>
        </w:rPr>
        <w:t>:</w:t>
      </w:r>
    </w:p>
    <w:p w:rsidR="008C0814" w:rsidRDefault="00E6175B" w:rsidP="00F0609C">
      <w:pPr>
        <w:pStyle w:val="ESTILODOTEXTO"/>
        <w:rPr>
          <w:rFonts w:eastAsia="Calibri"/>
          <w:lang w:eastAsia="en-US"/>
        </w:rPr>
      </w:pPr>
      <w:r w:rsidRPr="007E00C5">
        <w:rPr>
          <w:rFonts w:eastAsia="Calibri"/>
          <w:lang w:eastAsia="en-US"/>
        </w:rPr>
        <w:t xml:space="preserve">O </w:t>
      </w:r>
      <w:r w:rsidR="008C0814" w:rsidRPr="007E00C5">
        <w:rPr>
          <w:rFonts w:eastAsia="Calibri"/>
          <w:lang w:eastAsia="en-US"/>
        </w:rPr>
        <w:t>Custo de Manutenção</w:t>
      </w:r>
      <w:r w:rsidR="005427DB">
        <w:rPr>
          <w:rFonts w:eastAsia="Calibri"/>
          <w:lang w:eastAsia="en-US"/>
        </w:rPr>
        <w:t xml:space="preserve"> é calculado pelas equações (8) e (9</w:t>
      </w:r>
      <w:r w:rsidRPr="007E00C5">
        <w:rPr>
          <w:rFonts w:eastAsia="Calibri"/>
          <w:lang w:eastAsia="en-US"/>
        </w:rPr>
        <w:t>)</w:t>
      </w:r>
      <w:r w:rsidR="008C0814" w:rsidRPr="007E00C5">
        <w:rPr>
          <w:rFonts w:eastAsia="Calibri"/>
          <w:lang w:eastAsia="en-US"/>
        </w:rPr>
        <w:t>:</w:t>
      </w:r>
    </w:p>
    <w:p w:rsidR="008E53DC" w:rsidRPr="007E00C5" w:rsidRDefault="008E53DC" w:rsidP="00F0609C">
      <w:pPr>
        <w:pStyle w:val="ESTILODOTEXTO"/>
        <w:rPr>
          <w:rFonts w:eastAsia="Calibri"/>
          <w:lang w:eastAsia="en-US"/>
        </w:rPr>
      </w:pPr>
    </w:p>
    <w:p w:rsidR="008E53DC" w:rsidRPr="008E53DC" w:rsidRDefault="00127739" w:rsidP="008C0814">
      <w:pPr>
        <w:spacing w:after="200" w:line="360" w:lineRule="auto"/>
        <w:rPr>
          <w:i/>
          <w:color w:val="000000"/>
          <w:lang w:eastAsia="en-US"/>
        </w:rPr>
      </w:pPr>
      <m:oMathPara>
        <m:oMath>
          <m:f>
            <m:fPr>
              <m:ctrlPr>
                <w:rPr>
                  <w:rFonts w:ascii="Cambria Math" w:eastAsia="Calibri" w:hAnsi="Cambria Math"/>
                  <w:color w:val="000000"/>
                  <w:lang w:eastAsia="en-US"/>
                </w:rPr>
              </m:ctrlPr>
            </m:fPr>
            <m:num>
              <m:r>
                <m:rPr>
                  <m:sty m:val="p"/>
                </m:rPr>
                <w:rPr>
                  <w:rFonts w:ascii="Cambria Math" w:eastAsia="Calibri" w:hAnsi="Cambria Math"/>
                  <w:color w:val="000000"/>
                  <w:lang w:eastAsia="en-US"/>
                </w:rPr>
                <m:t xml:space="preserve">Custo de Manutenção </m:t>
              </m:r>
            </m:num>
            <m:den>
              <m:r>
                <m:rPr>
                  <m:sty m:val="p"/>
                </m:rPr>
                <w:rPr>
                  <w:rFonts w:ascii="Cambria Math" w:eastAsia="Calibri" w:hAnsi="Cambria Math"/>
                  <w:color w:val="000000"/>
                  <w:lang w:eastAsia="en-US"/>
                </w:rPr>
                <m:t xml:space="preserve">Unidade×Estoque Médio </m:t>
              </m:r>
            </m:den>
          </m:f>
          <m:r>
            <w:rPr>
              <w:rFonts w:ascii="Cambria Math" w:eastAsia="Calibri" w:hAnsi="Cambria Math"/>
              <w:color w:val="000000"/>
              <w:lang w:eastAsia="en-US"/>
            </w:rPr>
            <m:t xml:space="preserve">   (8)</m:t>
          </m:r>
        </m:oMath>
      </m:oMathPara>
    </w:p>
    <w:p w:rsidR="008E53DC" w:rsidRPr="008E53DC" w:rsidRDefault="008E53DC" w:rsidP="008C0814">
      <w:pPr>
        <w:spacing w:after="200" w:line="360" w:lineRule="auto"/>
        <w:rPr>
          <w:color w:val="000000"/>
          <w:lang w:eastAsia="en-US"/>
        </w:rPr>
      </w:pPr>
      <m:oMathPara>
        <m:oMath>
          <m:r>
            <m:rPr>
              <m:sty m:val="p"/>
            </m:rPr>
            <w:rPr>
              <w:rFonts w:ascii="Cambria Math" w:eastAsia="Calibri" w:hAnsi="Cambria Math"/>
              <w:color w:val="000000"/>
              <w:lang w:eastAsia="en-US"/>
            </w:rPr>
            <m:t xml:space="preserve">Ce × </m:t>
          </m:r>
          <m:f>
            <m:fPr>
              <m:ctrlPr>
                <w:rPr>
                  <w:rFonts w:ascii="Cambria Math" w:eastAsia="Calibri" w:hAnsi="Cambria Math"/>
                  <w:color w:val="000000"/>
                  <w:lang w:eastAsia="en-US"/>
                </w:rPr>
              </m:ctrlPr>
            </m:fPr>
            <m:num>
              <m:r>
                <m:rPr>
                  <m:sty m:val="p"/>
                </m:rPr>
                <w:rPr>
                  <w:rFonts w:ascii="Cambria Math" w:eastAsia="Calibri" w:hAnsi="Cambria Math"/>
                  <w:color w:val="000000"/>
                  <w:lang w:eastAsia="en-US"/>
                </w:rPr>
                <m:t>Q</m:t>
              </m:r>
            </m:num>
            <m:den>
              <m:r>
                <m:rPr>
                  <m:sty m:val="p"/>
                </m:rPr>
                <w:rPr>
                  <w:rFonts w:ascii="Cambria Math" w:eastAsia="Calibri" w:hAnsi="Cambria Math"/>
                  <w:color w:val="000000"/>
                  <w:lang w:eastAsia="en-US"/>
                </w:rPr>
                <m:t>2</m:t>
              </m:r>
            </m:den>
          </m:f>
          <m:r>
            <m:rPr>
              <m:sty m:val="p"/>
            </m:rPr>
            <w:rPr>
              <w:rFonts w:ascii="Cambria Math" w:eastAsia="Calibri" w:hAnsi="Cambria Math"/>
              <w:color w:val="000000"/>
              <w:lang w:eastAsia="en-US"/>
            </w:rPr>
            <m:t xml:space="preserve">  (9)</m:t>
          </m:r>
        </m:oMath>
      </m:oMathPara>
    </w:p>
    <w:p w:rsidR="008C0814" w:rsidRDefault="00E6175B" w:rsidP="00F0609C">
      <w:pPr>
        <w:pStyle w:val="ESTILODOTEXTO"/>
        <w:rPr>
          <w:lang w:eastAsia="en-US"/>
        </w:rPr>
      </w:pPr>
      <w:r w:rsidRPr="007E00C5">
        <w:rPr>
          <w:lang w:eastAsia="en-US"/>
        </w:rPr>
        <w:t xml:space="preserve">O </w:t>
      </w:r>
      <w:r w:rsidR="008C0814" w:rsidRPr="007E00C5">
        <w:rPr>
          <w:lang w:eastAsia="en-US"/>
        </w:rPr>
        <w:t>Custo de Pedido (CP)</w:t>
      </w:r>
      <w:r w:rsidR="008266F5">
        <w:rPr>
          <w:lang w:eastAsia="en-US"/>
        </w:rPr>
        <w:t xml:space="preserve"> é demonstrado pela equação 10</w:t>
      </w:r>
      <w:r w:rsidR="008C0814" w:rsidRPr="007E00C5">
        <w:rPr>
          <w:lang w:eastAsia="en-US"/>
        </w:rPr>
        <w:t>:</w:t>
      </w:r>
    </w:p>
    <w:p w:rsidR="008E53DC" w:rsidRPr="007E00C5" w:rsidRDefault="008E53DC" w:rsidP="00F0609C">
      <w:pPr>
        <w:pStyle w:val="ESTILODOTEXTO"/>
        <w:rPr>
          <w:lang w:eastAsia="en-US"/>
        </w:rPr>
      </w:pPr>
    </w:p>
    <w:p w:rsidR="008C0814" w:rsidRDefault="008E53DC" w:rsidP="008E53DC">
      <w:pPr>
        <w:pStyle w:val="ESTILODOTEXTO"/>
      </w:pPr>
      <m:oMath>
        <m:r>
          <m:rPr>
            <m:sty m:val="p"/>
          </m:rPr>
          <w:rPr>
            <w:rFonts w:ascii="Cambria Math" w:eastAsia="Calibri" w:hAnsi="Cambria Math"/>
          </w:rPr>
          <m:t>Custo de pedido×numero de pedidos por período</m:t>
        </m:r>
      </m:oMath>
      <w:r>
        <w:t>:</w:t>
      </w:r>
    </w:p>
    <w:p w:rsidR="008E53DC" w:rsidRPr="008E53DC" w:rsidRDefault="008E53DC" w:rsidP="008E53DC">
      <w:pPr>
        <w:pStyle w:val="ESTILODOTEXTO"/>
      </w:pPr>
    </w:p>
    <w:p w:rsidR="008E53DC" w:rsidRPr="008266F5" w:rsidRDefault="008E53DC" w:rsidP="008266F5">
      <w:pPr>
        <w:spacing w:after="200" w:line="360" w:lineRule="auto"/>
        <w:jc w:val="center"/>
        <w:rPr>
          <w:i/>
          <w:color w:val="000000"/>
          <w:lang w:eastAsia="en-US"/>
        </w:rPr>
      </w:pPr>
      <m:oMathPara>
        <m:oMath>
          <m:r>
            <m:rPr>
              <m:sty m:val="p"/>
            </m:rPr>
            <w:rPr>
              <w:rFonts w:ascii="Cambria Math" w:hAnsi="Cambria Math"/>
              <w:color w:val="000000"/>
              <w:lang w:eastAsia="en-US"/>
            </w:rPr>
            <m:t>Cp × D/Q  (10</m:t>
          </m:r>
          <m:r>
            <w:rPr>
              <w:rFonts w:ascii="Cambria Math" w:hAnsi="Cambria Math"/>
              <w:color w:val="000000"/>
              <w:lang w:eastAsia="en-US"/>
            </w:rPr>
            <m:t>)</m:t>
          </m:r>
        </m:oMath>
      </m:oMathPara>
    </w:p>
    <w:p w:rsidR="008C0814" w:rsidRPr="008E53DC" w:rsidRDefault="00E6175B" w:rsidP="008E53DC">
      <w:pPr>
        <w:pStyle w:val="ESTILODOTEXTO"/>
      </w:pPr>
      <w:r w:rsidRPr="008E53DC">
        <w:t xml:space="preserve">O </w:t>
      </w:r>
      <w:r w:rsidR="008C0814" w:rsidRPr="008E53DC">
        <w:t>Custo Total</w:t>
      </w:r>
      <w:r w:rsidR="008E53DC" w:rsidRPr="008E53DC">
        <w:t xml:space="preserve"> p é</w:t>
      </w:r>
      <w:r w:rsidR="008266F5">
        <w:t xml:space="preserve"> obtido pela operação 11</w:t>
      </w:r>
      <w:r w:rsidR="008266F5" w:rsidRPr="008E53DC">
        <w:t>:</w:t>
      </w:r>
    </w:p>
    <w:p w:rsidR="00F0609C" w:rsidRPr="007E00C5" w:rsidRDefault="00F0609C" w:rsidP="00F0609C">
      <w:pPr>
        <w:pStyle w:val="ESTILODOTEXTO"/>
        <w:rPr>
          <w:lang w:eastAsia="en-US"/>
        </w:rPr>
      </w:pPr>
    </w:p>
    <w:p w:rsidR="002A3AF3" w:rsidRPr="008E53DC" w:rsidRDefault="00127739" w:rsidP="008E53DC">
      <w:pPr>
        <w:spacing w:line="360" w:lineRule="auto"/>
        <w:ind w:firstLine="709"/>
        <w:rPr>
          <w:rFonts w:eastAsia="Arial"/>
          <w:color w:val="000000"/>
          <w:lang w:eastAsia="en-US"/>
        </w:rPr>
      </w:pPr>
      <m:oMathPara>
        <m:oMath>
          <m:f>
            <m:fPr>
              <m:ctrlPr>
                <w:rPr>
                  <w:rFonts w:ascii="Cambria Math" w:hAnsi="Cambria Math"/>
                  <w:color w:val="000000"/>
                  <w:lang w:eastAsia="en-US"/>
                </w:rPr>
              </m:ctrlPr>
            </m:fPr>
            <m:num>
              <m:r>
                <m:rPr>
                  <m:sty m:val="p"/>
                </m:rPr>
                <w:rPr>
                  <w:rFonts w:ascii="Cambria Math" w:hAnsi="Cambria Math"/>
                  <w:color w:val="000000"/>
                  <w:lang w:eastAsia="en-US"/>
                </w:rPr>
                <m:t>Ce×Q</m:t>
              </m:r>
            </m:num>
            <m:den>
              <m:r>
                <m:rPr>
                  <m:sty m:val="p"/>
                </m:rPr>
                <w:rPr>
                  <w:rFonts w:ascii="Cambria Math" w:hAnsi="Cambria Math"/>
                  <w:color w:val="000000"/>
                  <w:lang w:eastAsia="en-US"/>
                </w:rPr>
                <m:t>2</m:t>
              </m:r>
            </m:den>
          </m:f>
          <m:r>
            <m:rPr>
              <m:sty m:val="p"/>
            </m:rPr>
            <w:rPr>
              <w:rFonts w:ascii="Cambria Math" w:hAnsi="Cambria Math"/>
              <w:color w:val="000000"/>
              <w:lang w:eastAsia="en-US"/>
            </w:rPr>
            <m:t xml:space="preserve">  + </m:t>
          </m:r>
          <m:f>
            <m:fPr>
              <m:ctrlPr>
                <w:rPr>
                  <w:rFonts w:ascii="Cambria Math" w:hAnsi="Cambria Math"/>
                  <w:color w:val="000000"/>
                  <w:lang w:eastAsia="en-US"/>
                </w:rPr>
              </m:ctrlPr>
            </m:fPr>
            <m:num>
              <m:r>
                <m:rPr>
                  <m:sty m:val="p"/>
                </m:rPr>
                <w:rPr>
                  <w:rFonts w:ascii="Cambria Math" w:hAnsi="Cambria Math"/>
                  <w:color w:val="000000"/>
                  <w:lang w:eastAsia="en-US"/>
                </w:rPr>
                <m:t>Cp×D</m:t>
              </m:r>
            </m:num>
            <m:den>
              <m:r>
                <m:rPr>
                  <m:sty m:val="p"/>
                </m:rPr>
                <w:rPr>
                  <w:rFonts w:ascii="Cambria Math" w:hAnsi="Cambria Math"/>
                  <w:color w:val="000000"/>
                  <w:lang w:eastAsia="en-US"/>
                </w:rPr>
                <m:t>Q</m:t>
              </m:r>
            </m:den>
          </m:f>
          <m:r>
            <m:rPr>
              <m:sty m:val="p"/>
            </m:rPr>
            <w:rPr>
              <w:rFonts w:ascii="Cambria Math" w:hAnsi="Cambria Math"/>
              <w:color w:val="000000"/>
              <w:lang w:eastAsia="en-US"/>
            </w:rPr>
            <m:t xml:space="preserve"> (11)</m:t>
          </m:r>
        </m:oMath>
      </m:oMathPara>
    </w:p>
    <w:p w:rsidR="00F5457C" w:rsidRDefault="00F5457C" w:rsidP="00F5457C">
      <w:pPr>
        <w:pStyle w:val="ESTILODOTEXTO"/>
      </w:pPr>
      <w:r>
        <w:t>Ainda de acordo com o autor</w:t>
      </w:r>
      <w:r w:rsidRPr="007E00C5">
        <w:t>, uma forma mais racionalizada de encontrar LEC</w:t>
      </w:r>
      <w:r w:rsidR="008266F5">
        <w:t xml:space="preserve"> é mostrada nas equações 12 e 13</w:t>
      </w:r>
      <w:r w:rsidRPr="007E00C5">
        <w:t>.</w:t>
      </w:r>
    </w:p>
    <w:p w:rsidR="00F5457C" w:rsidRPr="007E00C5" w:rsidRDefault="00F5457C" w:rsidP="00F5457C">
      <w:pPr>
        <w:pStyle w:val="ESTILODOTEXTO"/>
      </w:pPr>
    </w:p>
    <w:p w:rsidR="00F5457C" w:rsidRPr="00822047" w:rsidRDefault="00F5457C" w:rsidP="00F5457C">
      <w:pPr>
        <w:spacing w:line="360" w:lineRule="auto"/>
        <w:rPr>
          <w:color w:val="000000"/>
        </w:rPr>
      </w:pPr>
      <m:oMathPara>
        <m:oMathParaPr>
          <m:jc m:val="center"/>
        </m:oMathParaPr>
        <m:oMath>
          <m:r>
            <m:rPr>
              <m:sty m:val="p"/>
            </m:rPr>
            <w:rPr>
              <w:rFonts w:ascii="Cambria Math" w:hAnsi="Cambria Math"/>
              <w:color w:val="000000"/>
            </w:rPr>
            <m:t>Custo Total=Custo de Manutenção+custo de Pedido</m:t>
          </m:r>
          <m:r>
            <w:rPr>
              <w:rFonts w:ascii="Cambria Math" w:hAnsi="Cambria Math"/>
              <w:color w:val="000000"/>
            </w:rPr>
            <m:t>(12)</m:t>
          </m:r>
        </m:oMath>
      </m:oMathPara>
    </w:p>
    <w:p w:rsidR="00F5457C" w:rsidRPr="00822047" w:rsidRDefault="00F5457C" w:rsidP="00F5457C">
      <w:pPr>
        <w:spacing w:line="360" w:lineRule="auto"/>
        <w:rPr>
          <w:color w:val="000000"/>
        </w:rPr>
      </w:pPr>
    </w:p>
    <w:p w:rsidR="00F5457C" w:rsidRPr="00822047" w:rsidRDefault="00F5457C" w:rsidP="00F5457C">
      <w:pPr>
        <w:spacing w:line="360" w:lineRule="auto"/>
        <w:rPr>
          <w:color w:val="000000"/>
        </w:rPr>
      </w:pPr>
      <m:oMathPara>
        <m:oMathParaPr>
          <m:jc m:val="center"/>
        </m:oMathParaPr>
        <m:oMath>
          <m:r>
            <m:rPr>
              <m:sty m:val="p"/>
            </m:rPr>
            <w:rPr>
              <w:rFonts w:ascii="Cambria Math" w:hAnsi="Cambria Math"/>
              <w:color w:val="000000"/>
            </w:rPr>
            <m:t>C=</m:t>
          </m:r>
          <m:f>
            <m:fPr>
              <m:ctrlPr>
                <w:rPr>
                  <w:rFonts w:ascii="Cambria Math" w:hAnsi="Cambria Math"/>
                  <w:color w:val="000000"/>
                </w:rPr>
              </m:ctrlPr>
            </m:fPr>
            <m:num>
              <m:r>
                <m:rPr>
                  <m:sty m:val="p"/>
                </m:rPr>
                <w:rPr>
                  <w:rFonts w:ascii="Cambria Math" w:hAnsi="Cambria Math"/>
                  <w:color w:val="000000"/>
                </w:rPr>
                <m:t>CeQ</m:t>
              </m:r>
            </m:num>
            <m:den>
              <m:r>
                <m:rPr>
                  <m:sty m:val="p"/>
                </m:rPr>
                <w:rPr>
                  <w:rFonts w:ascii="Cambria Math" w:hAnsi="Cambria Math"/>
                  <w:color w:val="000000"/>
                </w:rPr>
                <m:t>2</m:t>
              </m:r>
            </m:den>
          </m:f>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CpD</m:t>
              </m:r>
            </m:num>
            <m:den>
              <m:r>
                <m:rPr>
                  <m:sty m:val="p"/>
                </m:rPr>
                <w:rPr>
                  <w:rFonts w:ascii="Cambria Math" w:hAnsi="Cambria Math"/>
                  <w:color w:val="000000"/>
                </w:rPr>
                <m:t>Q</m:t>
              </m:r>
            </m:den>
          </m:f>
          <m:r>
            <m:rPr>
              <m:sty m:val="p"/>
            </m:rPr>
            <w:rPr>
              <w:rFonts w:ascii="Cambria Math" w:hAnsi="Cambria Math"/>
              <w:color w:val="000000"/>
            </w:rPr>
            <m:t xml:space="preserve">  (13)</m:t>
          </m:r>
        </m:oMath>
      </m:oMathPara>
    </w:p>
    <w:p w:rsidR="00F5457C" w:rsidRPr="00822047" w:rsidRDefault="00F5457C" w:rsidP="00F5457C">
      <w:pPr>
        <w:pStyle w:val="ESTILODOTEXTO"/>
      </w:pPr>
      <w:r w:rsidRPr="00822047">
        <w:t xml:space="preserve">A Taxa de mudança dos custos totais é dada pela primeira derivada de </w:t>
      </w:r>
      <w:proofErr w:type="spellStart"/>
      <w:r w:rsidRPr="00822047">
        <w:t>Ct</w:t>
      </w:r>
      <w:proofErr w:type="spellEnd"/>
      <w:r w:rsidRPr="00822047">
        <w:t xml:space="preserve"> com relação a Q</w:t>
      </w:r>
      <w:r w:rsidR="007E1706">
        <w:t>, conforme equação 14</w:t>
      </w:r>
      <w:r w:rsidRPr="00822047">
        <w:t>.</w:t>
      </w:r>
    </w:p>
    <w:p w:rsidR="00F5457C" w:rsidRPr="007E00C5" w:rsidRDefault="00F5457C" w:rsidP="00F5457C">
      <w:pPr>
        <w:pStyle w:val="ESTILODOTEXTO"/>
      </w:pPr>
    </w:p>
    <w:p w:rsidR="00F5457C" w:rsidRPr="00822047" w:rsidRDefault="00127739" w:rsidP="00F5457C">
      <w:pPr>
        <w:spacing w:line="360" w:lineRule="auto"/>
        <w:rPr>
          <w:color w:val="000000"/>
        </w:rPr>
      </w:pPr>
      <m:oMathPara>
        <m:oMathParaPr>
          <m:jc m:val="center"/>
        </m:oMathParaPr>
        <m:oMath>
          <m:f>
            <m:fPr>
              <m:ctrlPr>
                <w:rPr>
                  <w:rFonts w:ascii="Cambria Math" w:hAnsi="Cambria Math"/>
                  <w:color w:val="000000"/>
                </w:rPr>
              </m:ctrlPr>
            </m:fPr>
            <m:num>
              <m:r>
                <m:rPr>
                  <m:sty m:val="p"/>
                </m:rPr>
                <w:rPr>
                  <w:rFonts w:ascii="Cambria Math" w:hAnsi="Cambria Math"/>
                  <w:color w:val="000000"/>
                </w:rPr>
                <m:t>dCt</m:t>
              </m:r>
            </m:num>
            <m:den>
              <m:r>
                <m:rPr>
                  <m:sty m:val="p"/>
                </m:rPr>
                <w:rPr>
                  <w:rFonts w:ascii="Cambria Math" w:hAnsi="Cambria Math"/>
                  <w:color w:val="000000"/>
                </w:rPr>
                <m:t>dQ</m:t>
              </m:r>
            </m:den>
          </m:f>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Ce</m:t>
              </m:r>
            </m:num>
            <m:den>
              <m:r>
                <m:rPr>
                  <m:sty m:val="p"/>
                </m:rPr>
                <w:rPr>
                  <w:rFonts w:ascii="Cambria Math" w:hAnsi="Cambria Math"/>
                  <w:color w:val="000000"/>
                </w:rPr>
                <m:t>2</m:t>
              </m:r>
            </m:den>
          </m:f>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CpD</m:t>
              </m:r>
            </m:num>
            <m:den>
              <m:sSup>
                <m:sSupPr>
                  <m:ctrlPr>
                    <w:rPr>
                      <w:rFonts w:ascii="Cambria Math" w:hAnsi="Cambria Math"/>
                      <w:color w:val="000000"/>
                    </w:rPr>
                  </m:ctrlPr>
                </m:sSupPr>
                <m:e>
                  <m:r>
                    <m:rPr>
                      <m:sty m:val="p"/>
                    </m:rPr>
                    <w:rPr>
                      <w:rFonts w:ascii="Cambria Math" w:hAnsi="Cambria Math"/>
                      <w:color w:val="000000"/>
                    </w:rPr>
                    <m:t>Q</m:t>
                  </m:r>
                </m:e>
                <m:sup>
                  <m:r>
                    <m:rPr>
                      <m:sty m:val="p"/>
                    </m:rPr>
                    <w:rPr>
                      <w:rFonts w:ascii="Cambria Math" w:hAnsi="Cambria Math"/>
                      <w:color w:val="000000"/>
                    </w:rPr>
                    <m:t>2</m:t>
                  </m:r>
                </m:sup>
              </m:sSup>
            </m:den>
          </m:f>
          <m:r>
            <m:rPr>
              <m:sty m:val="p"/>
            </m:rPr>
            <w:rPr>
              <w:rFonts w:ascii="Cambria Math" w:hAnsi="Cambria Math"/>
              <w:color w:val="000000"/>
            </w:rPr>
            <m:t xml:space="preserve"> </m:t>
          </m:r>
          <m:d>
            <m:dPr>
              <m:ctrlPr>
                <w:rPr>
                  <w:rFonts w:ascii="Cambria Math" w:hAnsi="Cambria Math"/>
                  <w:color w:val="000000"/>
                </w:rPr>
              </m:ctrlPr>
            </m:dPr>
            <m:e>
              <m:r>
                <m:rPr>
                  <m:sty m:val="p"/>
                </m:rPr>
                <w:rPr>
                  <w:rFonts w:ascii="Cambria Math" w:hAnsi="Cambria Math"/>
                  <w:color w:val="000000"/>
                </w:rPr>
                <m:t>14</m:t>
              </m:r>
            </m:e>
          </m:d>
        </m:oMath>
      </m:oMathPara>
    </w:p>
    <w:p w:rsidR="008E53DC" w:rsidRDefault="008E53DC" w:rsidP="008E53DC">
      <w:pPr>
        <w:spacing w:line="360" w:lineRule="auto"/>
        <w:ind w:firstLine="709"/>
        <w:rPr>
          <w:rFonts w:eastAsia="Arial"/>
          <w:color w:val="000000"/>
          <w:lang w:eastAsia="en-US"/>
        </w:rPr>
      </w:pPr>
    </w:p>
    <w:p w:rsidR="00DB146D" w:rsidRDefault="00DB146D" w:rsidP="008E53DC">
      <w:pPr>
        <w:spacing w:line="360" w:lineRule="auto"/>
        <w:ind w:firstLine="709"/>
        <w:rPr>
          <w:rFonts w:eastAsia="Arial"/>
          <w:color w:val="000000"/>
          <w:lang w:eastAsia="en-US"/>
        </w:rPr>
      </w:pPr>
    </w:p>
    <w:p w:rsidR="00DB146D" w:rsidRPr="008E53DC" w:rsidRDefault="00DB146D" w:rsidP="008E53DC">
      <w:pPr>
        <w:spacing w:line="360" w:lineRule="auto"/>
        <w:ind w:firstLine="709"/>
        <w:rPr>
          <w:rFonts w:eastAsia="Arial"/>
          <w:color w:val="000000"/>
          <w:lang w:eastAsia="en-US"/>
        </w:rPr>
      </w:pPr>
    </w:p>
    <w:p w:rsidR="00953CC6" w:rsidRDefault="003F187F" w:rsidP="003F46F4">
      <w:pPr>
        <w:pStyle w:val="ESTILODOTEXTO"/>
      </w:pPr>
      <w:r w:rsidRPr="007E00C5">
        <w:lastRenderedPageBreak/>
        <w:t>Seja baixo</w:t>
      </w:r>
      <w:r w:rsidR="008C0814" w:rsidRPr="007E00C5">
        <w:t xml:space="preserve"> um exemplo de calcular</w:t>
      </w:r>
      <w:r w:rsidR="003066FB" w:rsidRPr="007E00C5">
        <w:t xml:space="preserve"> </w:t>
      </w:r>
      <w:r w:rsidR="008C0814" w:rsidRPr="007E00C5">
        <w:t>os custos com diferentes quantidades de pe</w:t>
      </w:r>
      <w:r w:rsidR="007E1706">
        <w:t>dido</w:t>
      </w:r>
      <w:r w:rsidR="00FE15BA" w:rsidRPr="007E00C5">
        <w:t>, conforme na tabela</w:t>
      </w:r>
      <w:r w:rsidR="00953CC6">
        <w:t xml:space="preserve"> 3</w:t>
      </w:r>
      <w:r w:rsidR="00FE15BA" w:rsidRPr="007E00C5">
        <w:t>.</w:t>
      </w:r>
    </w:p>
    <w:p w:rsidR="00FE454E" w:rsidRDefault="00FE454E" w:rsidP="008C0814">
      <w:pPr>
        <w:spacing w:line="360" w:lineRule="auto"/>
        <w:rPr>
          <w:color w:val="000000"/>
          <w:sz w:val="20"/>
          <w:szCs w:val="20"/>
        </w:rPr>
      </w:pPr>
    </w:p>
    <w:p w:rsidR="008C0814" w:rsidRPr="008E53DC" w:rsidRDefault="00953CC6" w:rsidP="008C3591">
      <w:pPr>
        <w:spacing w:line="360" w:lineRule="auto"/>
        <w:jc w:val="center"/>
        <w:rPr>
          <w:color w:val="000000"/>
          <w:sz w:val="20"/>
          <w:szCs w:val="20"/>
        </w:rPr>
      </w:pPr>
      <w:r>
        <w:rPr>
          <w:color w:val="000000"/>
          <w:sz w:val="20"/>
          <w:szCs w:val="20"/>
        </w:rPr>
        <w:t>Tabela</w:t>
      </w:r>
      <w:r w:rsidR="00E4044B" w:rsidRPr="008E53DC">
        <w:rPr>
          <w:color w:val="000000"/>
          <w:sz w:val="20"/>
          <w:szCs w:val="20"/>
        </w:rPr>
        <w:t xml:space="preserve"> 3</w:t>
      </w:r>
      <w:r w:rsidR="008C0814" w:rsidRPr="008E53DC">
        <w:rPr>
          <w:color w:val="000000"/>
          <w:sz w:val="20"/>
          <w:szCs w:val="20"/>
        </w:rPr>
        <w:t>. Custos de adoção de planos com diferentes quantidades de pedidos</w:t>
      </w:r>
      <w:r w:rsidR="00A202AE">
        <w:rPr>
          <w:color w:val="000000"/>
          <w:sz w:val="20"/>
          <w:szCs w:val="20"/>
        </w:rPr>
        <w:t>.</w:t>
      </w:r>
    </w:p>
    <w:tbl>
      <w:tblPr>
        <w:tblpPr w:leftFromText="141" w:rightFromText="141" w:vertAnchor="text" w:horzAnchor="margin" w:tblpY="86"/>
        <w:tblW w:w="0" w:type="auto"/>
        <w:tblBorders>
          <w:top w:val="single" w:sz="4" w:space="0" w:color="auto"/>
          <w:bottom w:val="single" w:sz="4" w:space="0" w:color="auto"/>
          <w:insideH w:val="single" w:sz="4" w:space="0" w:color="auto"/>
          <w:insideV w:val="thinThickSmallGap" w:sz="24" w:space="0" w:color="auto"/>
        </w:tblBorders>
        <w:shd w:val="clear" w:color="auto" w:fill="FFFFFF" w:themeFill="background1"/>
        <w:tblLook w:val="04A0" w:firstRow="1" w:lastRow="0" w:firstColumn="1" w:lastColumn="0" w:noHBand="0" w:noVBand="1"/>
      </w:tblPr>
      <w:tblGrid>
        <w:gridCol w:w="2161"/>
        <w:gridCol w:w="2200"/>
        <w:gridCol w:w="2122"/>
        <w:gridCol w:w="1989"/>
      </w:tblGrid>
      <w:tr w:rsidR="00FE454E" w:rsidRPr="005E66F2" w:rsidTr="00C74495">
        <w:trPr>
          <w:trHeight w:val="905"/>
        </w:trPr>
        <w:tc>
          <w:tcPr>
            <w:tcW w:w="8472" w:type="dxa"/>
            <w:gridSpan w:val="4"/>
            <w:tcBorders>
              <w:bottom w:val="single" w:sz="4" w:space="0" w:color="auto"/>
            </w:tcBorders>
            <w:shd w:val="clear" w:color="auto" w:fill="FFFFFF" w:themeFill="background1"/>
          </w:tcPr>
          <w:p w:rsidR="00FE454E" w:rsidRPr="005E66F2" w:rsidRDefault="00FE454E" w:rsidP="005E66F2">
            <w:pPr>
              <w:shd w:val="clear" w:color="auto" w:fill="FFFFFF" w:themeFill="background1"/>
              <w:spacing w:line="360" w:lineRule="auto"/>
              <w:rPr>
                <w:color w:val="000000"/>
                <w:sz w:val="20"/>
                <w:szCs w:val="20"/>
              </w:rPr>
            </w:pPr>
            <w:r w:rsidRPr="005E66F2">
              <w:rPr>
                <w:color w:val="000000"/>
                <w:sz w:val="20"/>
                <w:szCs w:val="20"/>
              </w:rPr>
              <w:t>Demanda (</w:t>
            </w:r>
            <w:proofErr w:type="gramStart"/>
            <w:r w:rsidRPr="005E66F2">
              <w:rPr>
                <w:color w:val="000000"/>
                <w:sz w:val="20"/>
                <w:szCs w:val="20"/>
              </w:rPr>
              <w:t>D)=</w:t>
            </w:r>
            <w:proofErr w:type="gramEnd"/>
            <w:r w:rsidRPr="005E66F2">
              <w:rPr>
                <w:color w:val="000000"/>
                <w:sz w:val="20"/>
                <w:szCs w:val="20"/>
              </w:rPr>
              <w:t>1000 unidades por ano.</w:t>
            </w:r>
          </w:p>
          <w:p w:rsidR="00FE454E" w:rsidRPr="005E66F2" w:rsidRDefault="00FE454E" w:rsidP="005E66F2">
            <w:pPr>
              <w:shd w:val="clear" w:color="auto" w:fill="FFFFFF" w:themeFill="background1"/>
              <w:spacing w:line="360" w:lineRule="auto"/>
              <w:rPr>
                <w:color w:val="000000"/>
                <w:sz w:val="20"/>
                <w:szCs w:val="20"/>
              </w:rPr>
            </w:pPr>
            <w:r w:rsidRPr="005E66F2">
              <w:rPr>
                <w:color w:val="000000"/>
                <w:sz w:val="20"/>
                <w:szCs w:val="20"/>
              </w:rPr>
              <w:t>Custo de manutenção (</w:t>
            </w:r>
            <w:proofErr w:type="spellStart"/>
            <w:r w:rsidRPr="005E66F2">
              <w:rPr>
                <w:color w:val="000000"/>
                <w:sz w:val="20"/>
                <w:szCs w:val="20"/>
              </w:rPr>
              <w:t>Ce</w:t>
            </w:r>
            <w:proofErr w:type="spellEnd"/>
            <w:r w:rsidRPr="005E66F2">
              <w:rPr>
                <w:color w:val="000000"/>
                <w:sz w:val="20"/>
                <w:szCs w:val="20"/>
              </w:rPr>
              <w:t xml:space="preserve">) = U$1 por item por ano. </w:t>
            </w:r>
          </w:p>
          <w:p w:rsidR="00FE454E" w:rsidRPr="005E66F2" w:rsidRDefault="00FE454E" w:rsidP="005E66F2">
            <w:pPr>
              <w:shd w:val="clear" w:color="auto" w:fill="FFFFFF" w:themeFill="background1"/>
              <w:spacing w:line="360" w:lineRule="auto"/>
              <w:rPr>
                <w:color w:val="000000"/>
                <w:sz w:val="20"/>
                <w:szCs w:val="20"/>
              </w:rPr>
            </w:pPr>
            <w:r w:rsidRPr="005E66F2">
              <w:rPr>
                <w:color w:val="000000"/>
                <w:sz w:val="20"/>
                <w:szCs w:val="20"/>
              </w:rPr>
              <w:t>Custo de pedido (</w:t>
            </w:r>
            <w:proofErr w:type="spellStart"/>
            <w:proofErr w:type="gramStart"/>
            <w:r w:rsidRPr="005E66F2">
              <w:rPr>
                <w:color w:val="000000"/>
                <w:sz w:val="20"/>
                <w:szCs w:val="20"/>
              </w:rPr>
              <w:t>Cp</w:t>
            </w:r>
            <w:proofErr w:type="spellEnd"/>
            <w:r w:rsidRPr="005E66F2">
              <w:rPr>
                <w:color w:val="000000"/>
                <w:sz w:val="20"/>
                <w:szCs w:val="20"/>
              </w:rPr>
              <w:t>)=</w:t>
            </w:r>
            <w:proofErr w:type="gramEnd"/>
            <w:r w:rsidRPr="005E66F2">
              <w:rPr>
                <w:color w:val="000000"/>
                <w:sz w:val="20"/>
                <w:szCs w:val="20"/>
              </w:rPr>
              <w:t xml:space="preserve"> U$ 20 por pedido.</w:t>
            </w:r>
          </w:p>
        </w:tc>
      </w:tr>
      <w:tr w:rsidR="00FE454E" w:rsidRPr="005E66F2" w:rsidTr="00C74495">
        <w:trPr>
          <w:trHeight w:val="907"/>
        </w:trPr>
        <w:tc>
          <w:tcPr>
            <w:tcW w:w="2161" w:type="dxa"/>
            <w:tcBorders>
              <w:bottom w:val="single" w:sz="4" w:space="0" w:color="auto"/>
              <w:right w:val="nil"/>
            </w:tcBorders>
            <w:shd w:val="clear" w:color="auto" w:fill="FFFFFF" w:themeFill="background1"/>
          </w:tcPr>
          <w:p w:rsidR="00C74495" w:rsidRDefault="00C74495" w:rsidP="00C74495">
            <w:pPr>
              <w:shd w:val="clear" w:color="auto" w:fill="FFFFFF" w:themeFill="background1"/>
              <w:spacing w:line="360" w:lineRule="auto"/>
              <w:jc w:val="center"/>
              <w:rPr>
                <w:color w:val="000000"/>
                <w:sz w:val="20"/>
                <w:szCs w:val="20"/>
              </w:rPr>
            </w:pPr>
          </w:p>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Quantidade de Pedidos</w:t>
            </w:r>
          </w:p>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(Q)</w:t>
            </w:r>
          </w:p>
          <w:p w:rsidR="00FE454E" w:rsidRPr="005E66F2" w:rsidRDefault="00FE454E" w:rsidP="00C74495">
            <w:pPr>
              <w:shd w:val="clear" w:color="auto" w:fill="FFFFFF" w:themeFill="background1"/>
              <w:spacing w:line="360" w:lineRule="auto"/>
              <w:jc w:val="center"/>
              <w:rPr>
                <w:color w:val="000000"/>
                <w:sz w:val="20"/>
                <w:szCs w:val="20"/>
              </w:rPr>
            </w:pPr>
          </w:p>
        </w:tc>
        <w:tc>
          <w:tcPr>
            <w:tcW w:w="2200" w:type="dxa"/>
            <w:tcBorders>
              <w:left w:val="nil"/>
              <w:bottom w:val="single" w:sz="4" w:space="0" w:color="auto"/>
              <w:right w:val="nil"/>
            </w:tcBorders>
            <w:shd w:val="clear" w:color="auto" w:fill="FFFFFF" w:themeFill="background1"/>
          </w:tcPr>
          <w:p w:rsidR="00C74495" w:rsidRDefault="00C74495" w:rsidP="00C74495">
            <w:pPr>
              <w:shd w:val="clear" w:color="auto" w:fill="FFFFFF" w:themeFill="background1"/>
              <w:spacing w:line="360" w:lineRule="auto"/>
              <w:jc w:val="center"/>
              <w:rPr>
                <w:color w:val="000000"/>
                <w:sz w:val="20"/>
                <w:szCs w:val="20"/>
              </w:rPr>
            </w:pPr>
          </w:p>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Custo de Manutenção</w:t>
            </w:r>
          </w:p>
          <w:p w:rsidR="00FE454E" w:rsidRPr="005E66F2" w:rsidRDefault="00FE454E" w:rsidP="00C74495">
            <w:pPr>
              <w:shd w:val="clear" w:color="auto" w:fill="FFFFFF" w:themeFill="background1"/>
              <w:spacing w:line="360" w:lineRule="auto"/>
              <w:jc w:val="center"/>
              <w:rPr>
                <w:color w:val="000000"/>
                <w:sz w:val="20"/>
                <w:szCs w:val="20"/>
              </w:rPr>
            </w:pPr>
            <m:oMathPara>
              <m:oMath>
                <m:r>
                  <w:rPr>
                    <w:rFonts w:ascii="Cambria Math" w:hAnsi="Cambria Math"/>
                    <w:color w:val="000000"/>
                    <w:sz w:val="20"/>
                    <w:szCs w:val="20"/>
                  </w:rPr>
                  <m:t>( 0,5Q×Ce)</m:t>
                </m:r>
              </m:oMath>
            </m:oMathPara>
          </w:p>
        </w:tc>
        <w:tc>
          <w:tcPr>
            <w:tcW w:w="2122" w:type="dxa"/>
            <w:tcBorders>
              <w:left w:val="nil"/>
              <w:bottom w:val="single" w:sz="4" w:space="0" w:color="auto"/>
              <w:right w:val="nil"/>
            </w:tcBorders>
            <w:shd w:val="clear" w:color="auto" w:fill="FFFFFF" w:themeFill="background1"/>
          </w:tcPr>
          <w:p w:rsidR="00C74495" w:rsidRDefault="00C74495" w:rsidP="00C74495">
            <w:pPr>
              <w:shd w:val="clear" w:color="auto" w:fill="FFFFFF" w:themeFill="background1"/>
              <w:spacing w:line="360" w:lineRule="auto"/>
              <w:jc w:val="center"/>
              <w:rPr>
                <w:color w:val="000000"/>
                <w:sz w:val="20"/>
                <w:szCs w:val="20"/>
              </w:rPr>
            </w:pPr>
          </w:p>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Custo de Pedidos</w:t>
            </w:r>
          </w:p>
          <w:p w:rsidR="00FE454E" w:rsidRPr="005E66F2" w:rsidRDefault="00FE454E" w:rsidP="00C74495">
            <w:pPr>
              <w:shd w:val="clear" w:color="auto" w:fill="FFFFFF" w:themeFill="background1"/>
              <w:spacing w:line="360" w:lineRule="auto"/>
              <w:jc w:val="center"/>
              <w:rPr>
                <w:color w:val="000000"/>
                <w:sz w:val="20"/>
                <w:szCs w:val="20"/>
              </w:rPr>
            </w:pPr>
            <m:oMathPara>
              <m:oMath>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D</m:t>
                    </m:r>
                  </m:num>
                  <m:den>
                    <m:r>
                      <w:rPr>
                        <w:rFonts w:ascii="Cambria Math" w:hAnsi="Cambria Math"/>
                        <w:color w:val="000000"/>
                        <w:sz w:val="20"/>
                        <w:szCs w:val="20"/>
                      </w:rPr>
                      <m:t>Q</m:t>
                    </m:r>
                  </m:den>
                </m:f>
                <m:r>
                  <w:rPr>
                    <w:rFonts w:ascii="Cambria Math" w:hAnsi="Cambria Math"/>
                    <w:color w:val="000000"/>
                    <w:sz w:val="20"/>
                    <w:szCs w:val="20"/>
                  </w:rPr>
                  <m:t>)×Cp)</m:t>
                </m:r>
              </m:oMath>
            </m:oMathPara>
          </w:p>
        </w:tc>
        <w:tc>
          <w:tcPr>
            <w:tcW w:w="1989" w:type="dxa"/>
            <w:tcBorders>
              <w:left w:val="nil"/>
              <w:bottom w:val="single" w:sz="4" w:space="0" w:color="auto"/>
            </w:tcBorders>
            <w:shd w:val="clear" w:color="auto" w:fill="FFFFFF" w:themeFill="background1"/>
          </w:tcPr>
          <w:p w:rsidR="00C74495" w:rsidRDefault="00C74495" w:rsidP="00C74495">
            <w:pPr>
              <w:shd w:val="clear" w:color="auto" w:fill="FFFFFF" w:themeFill="background1"/>
              <w:spacing w:line="360" w:lineRule="auto"/>
              <w:jc w:val="center"/>
              <w:rPr>
                <w:color w:val="000000"/>
                <w:sz w:val="20"/>
                <w:szCs w:val="20"/>
              </w:rPr>
            </w:pPr>
          </w:p>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Custo total</w:t>
            </w:r>
          </w:p>
          <w:p w:rsidR="0089196D" w:rsidRPr="005E66F2" w:rsidRDefault="0089196D" w:rsidP="00C74495">
            <w:pPr>
              <w:shd w:val="clear" w:color="auto" w:fill="FFFFFF" w:themeFill="background1"/>
              <w:spacing w:line="360" w:lineRule="auto"/>
              <w:jc w:val="center"/>
              <w:rPr>
                <w:color w:val="000000"/>
                <w:sz w:val="20"/>
                <w:szCs w:val="20"/>
              </w:rPr>
            </w:pPr>
          </w:p>
          <w:p w:rsidR="0089196D" w:rsidRPr="005E66F2" w:rsidRDefault="0089196D" w:rsidP="00C74495">
            <w:pPr>
              <w:shd w:val="clear" w:color="auto" w:fill="FFFFFF" w:themeFill="background1"/>
              <w:spacing w:line="360" w:lineRule="auto"/>
              <w:jc w:val="center"/>
              <w:rPr>
                <w:color w:val="000000"/>
                <w:sz w:val="20"/>
                <w:szCs w:val="20"/>
              </w:rPr>
            </w:pPr>
          </w:p>
        </w:tc>
      </w:tr>
      <w:tr w:rsidR="00FE454E" w:rsidRPr="005E66F2" w:rsidTr="00C74495">
        <w:tc>
          <w:tcPr>
            <w:tcW w:w="2161" w:type="dxa"/>
            <w:tcBorders>
              <w:top w:val="single" w:sz="4" w:space="0" w:color="auto"/>
              <w:bottom w:val="nil"/>
              <w:right w:val="nil"/>
            </w:tcBorders>
            <w:shd w:val="clear" w:color="auto" w:fill="FFFFFF" w:themeFill="background1"/>
          </w:tcPr>
          <w:p w:rsidR="00C74495" w:rsidRDefault="00C74495" w:rsidP="00C74495">
            <w:pPr>
              <w:shd w:val="clear" w:color="auto" w:fill="FFFFFF" w:themeFill="background1"/>
              <w:spacing w:line="360" w:lineRule="auto"/>
              <w:jc w:val="center"/>
              <w:rPr>
                <w:color w:val="000000"/>
                <w:sz w:val="20"/>
                <w:szCs w:val="20"/>
              </w:rPr>
            </w:pPr>
          </w:p>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50</w:t>
            </w:r>
          </w:p>
        </w:tc>
        <w:tc>
          <w:tcPr>
            <w:tcW w:w="2200" w:type="dxa"/>
            <w:tcBorders>
              <w:top w:val="single" w:sz="4" w:space="0" w:color="auto"/>
              <w:left w:val="nil"/>
              <w:bottom w:val="nil"/>
              <w:right w:val="nil"/>
            </w:tcBorders>
            <w:shd w:val="clear" w:color="auto" w:fill="FFFFFF" w:themeFill="background1"/>
          </w:tcPr>
          <w:p w:rsidR="00C74495" w:rsidRDefault="00C74495" w:rsidP="00C74495">
            <w:pPr>
              <w:shd w:val="clear" w:color="auto" w:fill="FFFFFF" w:themeFill="background1"/>
              <w:spacing w:line="360" w:lineRule="auto"/>
              <w:jc w:val="center"/>
              <w:rPr>
                <w:color w:val="000000"/>
                <w:sz w:val="20"/>
                <w:szCs w:val="20"/>
              </w:rPr>
            </w:pPr>
          </w:p>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25</w:t>
            </w:r>
          </w:p>
        </w:tc>
        <w:tc>
          <w:tcPr>
            <w:tcW w:w="2122" w:type="dxa"/>
            <w:tcBorders>
              <w:top w:val="single" w:sz="4" w:space="0" w:color="auto"/>
              <w:left w:val="nil"/>
              <w:bottom w:val="nil"/>
              <w:right w:val="nil"/>
            </w:tcBorders>
            <w:shd w:val="clear" w:color="auto" w:fill="FFFFFF" w:themeFill="background1"/>
          </w:tcPr>
          <w:p w:rsidR="00C74495" w:rsidRDefault="00C74495" w:rsidP="00C74495">
            <w:pPr>
              <w:shd w:val="clear" w:color="auto" w:fill="FFFFFF" w:themeFill="background1"/>
              <w:spacing w:line="360" w:lineRule="auto"/>
              <w:jc w:val="center"/>
              <w:rPr>
                <w:color w:val="000000"/>
                <w:sz w:val="20"/>
                <w:szCs w:val="20"/>
              </w:rPr>
            </w:pPr>
          </w:p>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20</w:t>
            </w:r>
            <m:oMath>
              <m:r>
                <w:rPr>
                  <w:rFonts w:ascii="Cambria Math" w:hAnsi="Cambria Math"/>
                  <w:color w:val="000000"/>
                  <w:sz w:val="20"/>
                  <w:szCs w:val="20"/>
                </w:rPr>
                <m:t>×</m:t>
              </m:r>
            </m:oMath>
            <w:r w:rsidRPr="005E66F2">
              <w:rPr>
                <w:color w:val="000000"/>
                <w:sz w:val="20"/>
                <w:szCs w:val="20"/>
              </w:rPr>
              <w:t>20=400</w:t>
            </w:r>
          </w:p>
        </w:tc>
        <w:tc>
          <w:tcPr>
            <w:tcW w:w="1989" w:type="dxa"/>
            <w:tcBorders>
              <w:top w:val="single" w:sz="4" w:space="0" w:color="auto"/>
              <w:left w:val="nil"/>
              <w:bottom w:val="nil"/>
            </w:tcBorders>
            <w:shd w:val="clear" w:color="auto" w:fill="FFFFFF" w:themeFill="background1"/>
          </w:tcPr>
          <w:p w:rsidR="00C74495" w:rsidRDefault="00C74495" w:rsidP="00C74495">
            <w:pPr>
              <w:shd w:val="clear" w:color="auto" w:fill="FFFFFF" w:themeFill="background1"/>
              <w:spacing w:line="360" w:lineRule="auto"/>
              <w:jc w:val="center"/>
              <w:rPr>
                <w:color w:val="000000"/>
                <w:sz w:val="20"/>
                <w:szCs w:val="20"/>
              </w:rPr>
            </w:pPr>
          </w:p>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425</w:t>
            </w:r>
          </w:p>
        </w:tc>
      </w:tr>
      <w:tr w:rsidR="00FE454E" w:rsidRPr="005E66F2" w:rsidTr="005E66F2">
        <w:tc>
          <w:tcPr>
            <w:tcW w:w="2161" w:type="dxa"/>
            <w:tcBorders>
              <w:top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100</w:t>
            </w:r>
          </w:p>
        </w:tc>
        <w:tc>
          <w:tcPr>
            <w:tcW w:w="2200" w:type="dxa"/>
            <w:tcBorders>
              <w:top w:val="nil"/>
              <w:left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50</w:t>
            </w:r>
          </w:p>
        </w:tc>
        <w:tc>
          <w:tcPr>
            <w:tcW w:w="2122" w:type="dxa"/>
            <w:tcBorders>
              <w:top w:val="nil"/>
              <w:left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10</w:t>
            </w:r>
            <m:oMath>
              <m:r>
                <w:rPr>
                  <w:rFonts w:ascii="Cambria Math" w:hAnsi="Cambria Math"/>
                  <w:color w:val="000000"/>
                  <w:sz w:val="20"/>
                  <w:szCs w:val="20"/>
                </w:rPr>
                <m:t>×</m:t>
              </m:r>
            </m:oMath>
            <w:r w:rsidRPr="005E66F2">
              <w:rPr>
                <w:color w:val="000000"/>
                <w:sz w:val="20"/>
                <w:szCs w:val="20"/>
              </w:rPr>
              <w:t>20=200</w:t>
            </w:r>
          </w:p>
        </w:tc>
        <w:tc>
          <w:tcPr>
            <w:tcW w:w="1989" w:type="dxa"/>
            <w:tcBorders>
              <w:top w:val="nil"/>
              <w:left w:val="nil"/>
              <w:bottom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250</w:t>
            </w:r>
          </w:p>
        </w:tc>
      </w:tr>
      <w:tr w:rsidR="00FE454E" w:rsidRPr="005E66F2" w:rsidTr="005E66F2">
        <w:tc>
          <w:tcPr>
            <w:tcW w:w="2161" w:type="dxa"/>
            <w:tcBorders>
              <w:top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150</w:t>
            </w:r>
          </w:p>
        </w:tc>
        <w:tc>
          <w:tcPr>
            <w:tcW w:w="2200" w:type="dxa"/>
            <w:tcBorders>
              <w:top w:val="nil"/>
              <w:left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75</w:t>
            </w:r>
          </w:p>
        </w:tc>
        <w:tc>
          <w:tcPr>
            <w:tcW w:w="2122" w:type="dxa"/>
            <w:tcBorders>
              <w:top w:val="nil"/>
              <w:left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6,7</w:t>
            </w:r>
            <m:oMath>
              <m:r>
                <w:rPr>
                  <w:rFonts w:ascii="Cambria Math" w:hAnsi="Cambria Math"/>
                  <w:color w:val="000000"/>
                  <w:sz w:val="20"/>
                  <w:szCs w:val="20"/>
                </w:rPr>
                <m:t>×</m:t>
              </m:r>
            </m:oMath>
            <w:r w:rsidRPr="005E66F2">
              <w:rPr>
                <w:color w:val="000000"/>
                <w:sz w:val="20"/>
                <w:szCs w:val="20"/>
              </w:rPr>
              <w:t>20=134</w:t>
            </w:r>
          </w:p>
        </w:tc>
        <w:tc>
          <w:tcPr>
            <w:tcW w:w="1989" w:type="dxa"/>
            <w:tcBorders>
              <w:top w:val="nil"/>
              <w:left w:val="nil"/>
              <w:bottom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209</w:t>
            </w:r>
          </w:p>
        </w:tc>
      </w:tr>
      <w:tr w:rsidR="00FE454E" w:rsidRPr="005E66F2" w:rsidTr="005E66F2">
        <w:tc>
          <w:tcPr>
            <w:tcW w:w="2161" w:type="dxa"/>
            <w:tcBorders>
              <w:top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200</w:t>
            </w:r>
          </w:p>
        </w:tc>
        <w:tc>
          <w:tcPr>
            <w:tcW w:w="2200" w:type="dxa"/>
            <w:tcBorders>
              <w:top w:val="nil"/>
              <w:left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100</w:t>
            </w:r>
          </w:p>
        </w:tc>
        <w:tc>
          <w:tcPr>
            <w:tcW w:w="2122" w:type="dxa"/>
            <w:tcBorders>
              <w:top w:val="nil"/>
              <w:left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5</w:t>
            </w:r>
            <m:oMath>
              <m:r>
                <w:rPr>
                  <w:rFonts w:ascii="Cambria Math" w:hAnsi="Cambria Math"/>
                  <w:color w:val="000000"/>
                  <w:sz w:val="20"/>
                  <w:szCs w:val="20"/>
                </w:rPr>
                <m:t>×20=100</m:t>
              </m:r>
            </m:oMath>
          </w:p>
        </w:tc>
        <w:tc>
          <w:tcPr>
            <w:tcW w:w="1989" w:type="dxa"/>
            <w:tcBorders>
              <w:top w:val="nil"/>
              <w:left w:val="nil"/>
              <w:bottom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200</w:t>
            </w:r>
          </w:p>
        </w:tc>
      </w:tr>
      <w:tr w:rsidR="00FE454E" w:rsidRPr="005E66F2" w:rsidTr="005E66F2">
        <w:tc>
          <w:tcPr>
            <w:tcW w:w="2161" w:type="dxa"/>
            <w:tcBorders>
              <w:top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250</w:t>
            </w:r>
          </w:p>
        </w:tc>
        <w:tc>
          <w:tcPr>
            <w:tcW w:w="2200" w:type="dxa"/>
            <w:tcBorders>
              <w:top w:val="nil"/>
              <w:left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125</w:t>
            </w:r>
          </w:p>
        </w:tc>
        <w:tc>
          <w:tcPr>
            <w:tcW w:w="2122" w:type="dxa"/>
            <w:tcBorders>
              <w:top w:val="nil"/>
              <w:left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4</w:t>
            </w:r>
            <m:oMath>
              <m:r>
                <w:rPr>
                  <w:rFonts w:ascii="Cambria Math" w:hAnsi="Cambria Math"/>
                  <w:color w:val="000000"/>
                  <w:sz w:val="20"/>
                  <w:szCs w:val="20"/>
                </w:rPr>
                <m:t>×20=100</m:t>
              </m:r>
            </m:oMath>
          </w:p>
        </w:tc>
        <w:tc>
          <w:tcPr>
            <w:tcW w:w="1989" w:type="dxa"/>
            <w:tcBorders>
              <w:top w:val="nil"/>
              <w:left w:val="nil"/>
              <w:bottom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205</w:t>
            </w:r>
          </w:p>
        </w:tc>
      </w:tr>
      <w:tr w:rsidR="00FE454E" w:rsidRPr="005E66F2" w:rsidTr="005E66F2">
        <w:tc>
          <w:tcPr>
            <w:tcW w:w="2161" w:type="dxa"/>
            <w:tcBorders>
              <w:top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300</w:t>
            </w:r>
          </w:p>
        </w:tc>
        <w:tc>
          <w:tcPr>
            <w:tcW w:w="2200" w:type="dxa"/>
            <w:tcBorders>
              <w:top w:val="nil"/>
              <w:left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150</w:t>
            </w:r>
          </w:p>
        </w:tc>
        <w:tc>
          <w:tcPr>
            <w:tcW w:w="2122" w:type="dxa"/>
            <w:tcBorders>
              <w:top w:val="nil"/>
              <w:left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3,3</w:t>
            </w:r>
            <m:oMath>
              <m:r>
                <w:rPr>
                  <w:rFonts w:ascii="Cambria Math" w:hAnsi="Cambria Math"/>
                  <w:color w:val="000000"/>
                  <w:sz w:val="20"/>
                  <w:szCs w:val="20"/>
                </w:rPr>
                <m:t>×20=66</m:t>
              </m:r>
            </m:oMath>
          </w:p>
        </w:tc>
        <w:tc>
          <w:tcPr>
            <w:tcW w:w="1989" w:type="dxa"/>
            <w:tcBorders>
              <w:top w:val="nil"/>
              <w:left w:val="nil"/>
              <w:bottom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216</w:t>
            </w:r>
          </w:p>
        </w:tc>
      </w:tr>
      <w:tr w:rsidR="00FE454E" w:rsidRPr="005E66F2" w:rsidTr="005E66F2">
        <w:tc>
          <w:tcPr>
            <w:tcW w:w="2161" w:type="dxa"/>
            <w:tcBorders>
              <w:top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350</w:t>
            </w:r>
          </w:p>
        </w:tc>
        <w:tc>
          <w:tcPr>
            <w:tcW w:w="2200" w:type="dxa"/>
            <w:tcBorders>
              <w:top w:val="nil"/>
              <w:left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175</w:t>
            </w:r>
          </w:p>
        </w:tc>
        <w:tc>
          <w:tcPr>
            <w:tcW w:w="2122" w:type="dxa"/>
            <w:tcBorders>
              <w:top w:val="nil"/>
              <w:left w:val="nil"/>
              <w:bottom w:val="nil"/>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2,9</w:t>
            </w:r>
            <m:oMath>
              <m:r>
                <w:rPr>
                  <w:rFonts w:ascii="Cambria Math" w:hAnsi="Cambria Math"/>
                  <w:color w:val="000000"/>
                  <w:sz w:val="20"/>
                  <w:szCs w:val="20"/>
                </w:rPr>
                <m:t>×20=58</m:t>
              </m:r>
            </m:oMath>
          </w:p>
        </w:tc>
        <w:tc>
          <w:tcPr>
            <w:tcW w:w="1989" w:type="dxa"/>
            <w:tcBorders>
              <w:top w:val="nil"/>
              <w:left w:val="nil"/>
              <w:bottom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233</w:t>
            </w:r>
          </w:p>
        </w:tc>
      </w:tr>
      <w:tr w:rsidR="00FE454E" w:rsidRPr="007E00C5" w:rsidTr="005E66F2">
        <w:trPr>
          <w:trHeight w:val="148"/>
        </w:trPr>
        <w:tc>
          <w:tcPr>
            <w:tcW w:w="2161" w:type="dxa"/>
            <w:tcBorders>
              <w:top w:val="nil"/>
              <w:bottom w:val="single" w:sz="4" w:space="0" w:color="auto"/>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400</w:t>
            </w:r>
          </w:p>
        </w:tc>
        <w:tc>
          <w:tcPr>
            <w:tcW w:w="2200" w:type="dxa"/>
            <w:tcBorders>
              <w:top w:val="nil"/>
              <w:left w:val="nil"/>
              <w:bottom w:val="single" w:sz="4" w:space="0" w:color="auto"/>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200</w:t>
            </w:r>
          </w:p>
        </w:tc>
        <w:tc>
          <w:tcPr>
            <w:tcW w:w="2122" w:type="dxa"/>
            <w:tcBorders>
              <w:top w:val="nil"/>
              <w:left w:val="nil"/>
              <w:bottom w:val="single" w:sz="4" w:space="0" w:color="auto"/>
              <w:right w:val="nil"/>
            </w:tcBorders>
            <w:shd w:val="clear" w:color="auto" w:fill="FFFFFF" w:themeFill="background1"/>
          </w:tcPr>
          <w:p w:rsidR="00FE454E" w:rsidRPr="005E66F2"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2,5</w:t>
            </w:r>
            <m:oMath>
              <m:r>
                <w:rPr>
                  <w:rFonts w:ascii="Cambria Math" w:hAnsi="Cambria Math"/>
                  <w:color w:val="000000"/>
                  <w:sz w:val="20"/>
                  <w:szCs w:val="20"/>
                </w:rPr>
                <m:t>×20=50</m:t>
              </m:r>
            </m:oMath>
          </w:p>
        </w:tc>
        <w:tc>
          <w:tcPr>
            <w:tcW w:w="1989" w:type="dxa"/>
            <w:tcBorders>
              <w:top w:val="nil"/>
              <w:left w:val="nil"/>
              <w:bottom w:val="single" w:sz="4" w:space="0" w:color="auto"/>
            </w:tcBorders>
            <w:shd w:val="clear" w:color="auto" w:fill="FFFFFF" w:themeFill="background1"/>
          </w:tcPr>
          <w:p w:rsidR="00FE454E" w:rsidRPr="00C04C41" w:rsidRDefault="00FE454E" w:rsidP="00C74495">
            <w:pPr>
              <w:shd w:val="clear" w:color="auto" w:fill="FFFFFF" w:themeFill="background1"/>
              <w:spacing w:line="360" w:lineRule="auto"/>
              <w:jc w:val="center"/>
              <w:rPr>
                <w:color w:val="000000"/>
                <w:sz w:val="20"/>
                <w:szCs w:val="20"/>
              </w:rPr>
            </w:pPr>
            <w:r w:rsidRPr="005E66F2">
              <w:rPr>
                <w:color w:val="000000"/>
                <w:sz w:val="20"/>
                <w:szCs w:val="20"/>
              </w:rPr>
              <w:t>250</w:t>
            </w:r>
          </w:p>
        </w:tc>
      </w:tr>
    </w:tbl>
    <w:p w:rsidR="00F906AB" w:rsidRDefault="00C74495" w:rsidP="00C74495">
      <w:pPr>
        <w:shd w:val="clear" w:color="auto" w:fill="FFFFFF" w:themeFill="background1"/>
        <w:spacing w:line="360" w:lineRule="auto"/>
        <w:jc w:val="center"/>
        <w:rPr>
          <w:color w:val="000000"/>
        </w:rPr>
      </w:pPr>
      <w:r>
        <w:rPr>
          <w:color w:val="000000"/>
        </w:rPr>
        <w:t xml:space="preserve"> </w:t>
      </w:r>
    </w:p>
    <w:p w:rsidR="00F906AB" w:rsidRDefault="00F906AB" w:rsidP="00C74495">
      <w:pPr>
        <w:spacing w:line="360" w:lineRule="auto"/>
        <w:jc w:val="center"/>
        <w:rPr>
          <w:color w:val="000000"/>
        </w:rPr>
      </w:pPr>
    </w:p>
    <w:p w:rsidR="00F906AB" w:rsidRDefault="00F906AB" w:rsidP="00C74495">
      <w:pPr>
        <w:spacing w:line="360" w:lineRule="auto"/>
        <w:jc w:val="center"/>
        <w:rPr>
          <w:color w:val="000000"/>
        </w:rPr>
      </w:pPr>
    </w:p>
    <w:p w:rsidR="00F906AB" w:rsidRDefault="00F906AB" w:rsidP="00C74495">
      <w:pPr>
        <w:spacing w:line="360" w:lineRule="auto"/>
        <w:jc w:val="center"/>
        <w:rPr>
          <w:color w:val="000000"/>
        </w:rPr>
      </w:pPr>
    </w:p>
    <w:p w:rsidR="00F906AB" w:rsidRDefault="00F906AB" w:rsidP="00C74495">
      <w:pPr>
        <w:spacing w:line="360" w:lineRule="auto"/>
        <w:jc w:val="center"/>
        <w:rPr>
          <w:color w:val="000000"/>
        </w:rPr>
      </w:pPr>
    </w:p>
    <w:p w:rsidR="00F906AB" w:rsidRDefault="00F906AB" w:rsidP="00C74495">
      <w:pPr>
        <w:spacing w:line="360" w:lineRule="auto"/>
        <w:jc w:val="center"/>
        <w:rPr>
          <w:color w:val="000000"/>
        </w:rPr>
      </w:pPr>
    </w:p>
    <w:p w:rsidR="00F906AB" w:rsidRDefault="00F906AB" w:rsidP="00C74495">
      <w:pPr>
        <w:spacing w:line="360" w:lineRule="auto"/>
        <w:jc w:val="center"/>
        <w:rPr>
          <w:color w:val="000000"/>
        </w:rPr>
      </w:pPr>
    </w:p>
    <w:p w:rsidR="00F906AB" w:rsidRDefault="00F906AB" w:rsidP="00C74495">
      <w:pPr>
        <w:spacing w:line="360" w:lineRule="auto"/>
        <w:jc w:val="center"/>
        <w:rPr>
          <w:color w:val="000000"/>
        </w:rPr>
      </w:pPr>
    </w:p>
    <w:p w:rsidR="00F906AB" w:rsidRDefault="00F906AB" w:rsidP="00C74495">
      <w:pPr>
        <w:spacing w:line="360" w:lineRule="auto"/>
        <w:jc w:val="center"/>
        <w:rPr>
          <w:color w:val="000000"/>
        </w:rPr>
      </w:pPr>
    </w:p>
    <w:p w:rsidR="00F906AB" w:rsidRDefault="00F906AB" w:rsidP="00C74495">
      <w:pPr>
        <w:spacing w:line="360" w:lineRule="auto"/>
        <w:jc w:val="center"/>
        <w:rPr>
          <w:color w:val="000000"/>
        </w:rPr>
      </w:pPr>
    </w:p>
    <w:p w:rsidR="00F906AB" w:rsidRDefault="00F906AB" w:rsidP="00C74495">
      <w:pPr>
        <w:spacing w:line="360" w:lineRule="auto"/>
        <w:jc w:val="center"/>
        <w:rPr>
          <w:color w:val="000000"/>
        </w:rPr>
      </w:pPr>
    </w:p>
    <w:p w:rsidR="00F906AB" w:rsidRDefault="00F906AB" w:rsidP="00C74495">
      <w:pPr>
        <w:spacing w:line="360" w:lineRule="auto"/>
        <w:jc w:val="center"/>
        <w:rPr>
          <w:color w:val="000000"/>
        </w:rPr>
      </w:pPr>
    </w:p>
    <w:p w:rsidR="00C074D1" w:rsidRDefault="00C074D1" w:rsidP="00C74495">
      <w:pPr>
        <w:spacing w:line="360" w:lineRule="auto"/>
        <w:jc w:val="center"/>
        <w:rPr>
          <w:color w:val="000000"/>
        </w:rPr>
      </w:pPr>
    </w:p>
    <w:p w:rsidR="008C0814" w:rsidRPr="008E53DC" w:rsidRDefault="00777602" w:rsidP="008C3591">
      <w:pPr>
        <w:spacing w:line="360" w:lineRule="auto"/>
        <w:jc w:val="center"/>
        <w:rPr>
          <w:color w:val="000000"/>
          <w:sz w:val="20"/>
          <w:szCs w:val="20"/>
        </w:rPr>
      </w:pPr>
      <w:r w:rsidRPr="008E53DC">
        <w:rPr>
          <w:color w:val="000000"/>
          <w:sz w:val="20"/>
          <w:szCs w:val="20"/>
        </w:rPr>
        <w:t xml:space="preserve"> </w:t>
      </w:r>
      <w:r w:rsidR="00C74495">
        <w:rPr>
          <w:color w:val="000000"/>
          <w:sz w:val="20"/>
          <w:szCs w:val="20"/>
        </w:rPr>
        <w:t xml:space="preserve">Fonte: </w:t>
      </w:r>
      <w:r w:rsidR="00822047">
        <w:rPr>
          <w:color w:val="000000"/>
          <w:sz w:val="20"/>
          <w:szCs w:val="20"/>
        </w:rPr>
        <w:t>SLACK</w:t>
      </w:r>
      <w:r w:rsidR="007E1706">
        <w:rPr>
          <w:color w:val="000000"/>
          <w:sz w:val="20"/>
          <w:szCs w:val="20"/>
        </w:rPr>
        <w:t xml:space="preserve"> (2006</w:t>
      </w:r>
      <w:r w:rsidR="008E53DC" w:rsidRPr="008E53DC">
        <w:rPr>
          <w:color w:val="000000"/>
          <w:sz w:val="20"/>
          <w:szCs w:val="20"/>
        </w:rPr>
        <w:t>,</w:t>
      </w:r>
      <w:r w:rsidR="007E1706">
        <w:rPr>
          <w:color w:val="000000"/>
          <w:sz w:val="20"/>
          <w:szCs w:val="20"/>
        </w:rPr>
        <w:t xml:space="preserve"> </w:t>
      </w:r>
      <w:r w:rsidR="008E53DC" w:rsidRPr="008E53DC">
        <w:rPr>
          <w:color w:val="000000"/>
          <w:sz w:val="20"/>
          <w:szCs w:val="20"/>
        </w:rPr>
        <w:t>p</w:t>
      </w:r>
      <w:r w:rsidR="00822047">
        <w:rPr>
          <w:color w:val="000000"/>
          <w:sz w:val="20"/>
          <w:szCs w:val="20"/>
        </w:rPr>
        <w:t xml:space="preserve"> 288</w:t>
      </w:r>
      <w:r w:rsidR="008E53DC" w:rsidRPr="008E53DC">
        <w:rPr>
          <w:color w:val="000000"/>
          <w:sz w:val="20"/>
          <w:szCs w:val="20"/>
        </w:rPr>
        <w:t>)</w:t>
      </w:r>
      <w:r w:rsidR="00822047">
        <w:rPr>
          <w:color w:val="000000"/>
          <w:sz w:val="20"/>
          <w:szCs w:val="20"/>
        </w:rPr>
        <w:t>,</w:t>
      </w:r>
      <w:r w:rsidR="005206A1" w:rsidRPr="008E53DC">
        <w:rPr>
          <w:color w:val="000000"/>
          <w:sz w:val="20"/>
          <w:szCs w:val="20"/>
        </w:rPr>
        <w:t xml:space="preserve"> </w:t>
      </w:r>
      <w:r w:rsidR="002A657D" w:rsidRPr="008E53DC">
        <w:rPr>
          <w:color w:val="000000"/>
          <w:sz w:val="20"/>
          <w:szCs w:val="20"/>
        </w:rPr>
        <w:t>adaptado</w:t>
      </w:r>
      <w:r w:rsidR="008C0814" w:rsidRPr="008E53DC">
        <w:rPr>
          <w:color w:val="000000"/>
          <w:sz w:val="20"/>
          <w:szCs w:val="20"/>
        </w:rPr>
        <w:t xml:space="preserve"> pelo autor</w:t>
      </w:r>
      <w:r w:rsidRPr="008E53DC">
        <w:rPr>
          <w:color w:val="000000"/>
          <w:sz w:val="20"/>
          <w:szCs w:val="20"/>
        </w:rPr>
        <w:t>.</w:t>
      </w:r>
    </w:p>
    <w:p w:rsidR="005351E3" w:rsidRPr="00F5457C" w:rsidRDefault="005351E3" w:rsidP="00F5457C">
      <w:pPr>
        <w:pStyle w:val="ESTILODOTEXTO"/>
        <w:ind w:firstLine="0"/>
        <w:rPr>
          <w:color w:val="000000"/>
        </w:rPr>
      </w:pPr>
    </w:p>
    <w:p w:rsidR="002A3AF3" w:rsidRPr="00613BBD" w:rsidRDefault="008C0814" w:rsidP="00613BBD">
      <w:pPr>
        <w:pStyle w:val="ESTILODOTEXTO"/>
      </w:pPr>
      <w:r w:rsidRPr="007E00C5">
        <w:t>Sendo que o ponto de custo mais baixo ocorrerá</w:t>
      </w:r>
      <w:r w:rsidR="002A3AF3" w:rsidRPr="007E00C5">
        <w:t xml:space="preserve"> </w:t>
      </w:r>
      <w:r w:rsidRPr="007E00C5">
        <w:t>quando</w:t>
      </w:r>
      <w:r w:rsidR="00012C1F">
        <w:t xml:space="preserve"> C tende a 0</w:t>
      </w:r>
      <w:r w:rsidR="00E6175B" w:rsidRPr="007E00C5">
        <w:t xml:space="preserve">, </w:t>
      </w:r>
      <w:r w:rsidR="00012C1F" w:rsidRPr="007E00C5">
        <w:t>ou seja,</w:t>
      </w:r>
      <w:r w:rsidR="007E1706">
        <w:t xml:space="preserve"> derivando-se a equação 15</w:t>
      </w:r>
      <w:r w:rsidR="00E6175B" w:rsidRPr="007E00C5">
        <w:t>.</w:t>
      </w:r>
      <w:r w:rsidR="003C16BE" w:rsidRPr="007E00C5">
        <w:t xml:space="preserve"> </w:t>
      </w:r>
    </w:p>
    <w:p w:rsidR="008C0814" w:rsidRPr="00822047" w:rsidRDefault="00822047" w:rsidP="008C0814">
      <w:pPr>
        <w:spacing w:line="360" w:lineRule="auto"/>
        <w:rPr>
          <w:color w:val="000000"/>
        </w:rPr>
      </w:pPr>
      <m:oMathPara>
        <m:oMathParaPr>
          <m:jc m:val="center"/>
        </m:oMathParaPr>
        <m:oMath>
          <m:r>
            <m:rPr>
              <m:sty m:val="p"/>
            </m:rPr>
            <w:rPr>
              <w:rFonts w:ascii="Cambria Math" w:hAnsi="Cambria Math"/>
              <w:color w:val="000000"/>
            </w:rPr>
            <m:t>0=</m:t>
          </m:r>
          <m:f>
            <m:fPr>
              <m:ctrlPr>
                <w:rPr>
                  <w:rFonts w:ascii="Cambria Math" w:hAnsi="Cambria Math"/>
                  <w:color w:val="000000"/>
                </w:rPr>
              </m:ctrlPr>
            </m:fPr>
            <m:num>
              <m:r>
                <m:rPr>
                  <m:sty m:val="p"/>
                </m:rPr>
                <w:rPr>
                  <w:rFonts w:ascii="Cambria Math" w:hAnsi="Cambria Math"/>
                  <w:color w:val="000000"/>
                </w:rPr>
                <m:t>Ce</m:t>
              </m:r>
            </m:num>
            <m:den>
              <m:r>
                <m:rPr>
                  <m:sty m:val="p"/>
                </m:rPr>
                <w:rPr>
                  <w:rFonts w:ascii="Cambria Math" w:hAnsi="Cambria Math"/>
                  <w:color w:val="000000"/>
                </w:rPr>
                <m:t>2</m:t>
              </m:r>
            </m:den>
          </m:f>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CpD</m:t>
              </m:r>
            </m:num>
            <m:den>
              <m:r>
                <m:rPr>
                  <m:sty m:val="p"/>
                </m:rPr>
                <w:rPr>
                  <w:rFonts w:ascii="Cambria Math" w:hAnsi="Cambria Math"/>
                  <w:color w:val="000000"/>
                </w:rPr>
                <m:t>Q</m:t>
              </m:r>
              <m:sSup>
                <m:sSupPr>
                  <m:ctrlPr>
                    <w:rPr>
                      <w:rFonts w:ascii="Cambria Math" w:hAnsi="Cambria Math"/>
                      <w:color w:val="000000"/>
                    </w:rPr>
                  </m:ctrlPr>
                </m:sSupPr>
                <m:e>
                  <m:r>
                    <m:rPr>
                      <m:sty m:val="p"/>
                    </m:rPr>
                    <w:rPr>
                      <w:rFonts w:ascii="Cambria Math" w:hAnsi="Cambria Math"/>
                      <w:color w:val="000000"/>
                    </w:rPr>
                    <m:t>0</m:t>
                  </m:r>
                </m:e>
                <m:sup>
                  <m:r>
                    <m:rPr>
                      <m:sty m:val="p"/>
                    </m:rPr>
                    <w:rPr>
                      <w:rFonts w:ascii="Cambria Math" w:hAnsi="Cambria Math"/>
                      <w:color w:val="000000"/>
                    </w:rPr>
                    <m:t>2</m:t>
                  </m:r>
                </m:sup>
              </m:sSup>
            </m:den>
          </m:f>
          <m:r>
            <m:rPr>
              <m:sty m:val="p"/>
            </m:rPr>
            <w:rPr>
              <w:rFonts w:ascii="Cambria Math" w:hAnsi="Cambria Math"/>
              <w:color w:val="000000"/>
            </w:rPr>
            <m:t>(15)</m:t>
          </m:r>
        </m:oMath>
      </m:oMathPara>
    </w:p>
    <w:p w:rsidR="00B527F2" w:rsidRPr="00822047" w:rsidRDefault="00B527F2" w:rsidP="00822047">
      <w:pPr>
        <w:pStyle w:val="ESTILODOTEXTO"/>
      </w:pPr>
      <w:r w:rsidRPr="007E00C5">
        <w:t xml:space="preserve">Ainda de </w:t>
      </w:r>
      <w:r w:rsidR="007E1706">
        <w:t>acordo com o autor a equação (16</w:t>
      </w:r>
      <w:r w:rsidRPr="007E00C5">
        <w:t>) nos fornece o resultado esperado do LEC</w:t>
      </w:r>
      <w:r>
        <w:t xml:space="preserve"> </w:t>
      </w:r>
      <w:r w:rsidRPr="007E00C5">
        <w:t>(Lote econômico de compras</w:t>
      </w:r>
      <w:r w:rsidR="007E1706">
        <w:t>), já nas equações 17 e 18</w:t>
      </w:r>
      <w:r>
        <w:t xml:space="preserve"> encontra-se respectivamente o tempo entre pedidos TP, e a frequência entre pedidos FP (dada por período).</w:t>
      </w:r>
    </w:p>
    <w:p w:rsidR="008C0814" w:rsidRPr="00822047" w:rsidRDefault="00822047" w:rsidP="008C0814">
      <w:pPr>
        <w:spacing w:line="360" w:lineRule="auto"/>
        <w:rPr>
          <w:color w:val="000000"/>
        </w:rPr>
      </w:pPr>
      <m:oMathPara>
        <m:oMathParaPr>
          <m:jc m:val="center"/>
        </m:oMathParaPr>
        <m:oMath>
          <m:r>
            <m:rPr>
              <m:sty m:val="p"/>
            </m:rPr>
            <w:rPr>
              <w:rFonts w:ascii="Cambria Math" w:hAnsi="Cambria Math"/>
              <w:color w:val="000000"/>
            </w:rPr>
            <m:t>QP=LEC=</m:t>
          </m:r>
          <m:rad>
            <m:radPr>
              <m:degHide m:val="1"/>
              <m:ctrlPr>
                <w:rPr>
                  <w:rFonts w:ascii="Cambria Math" w:hAnsi="Cambria Math"/>
                  <w:color w:val="000000"/>
                </w:rPr>
              </m:ctrlPr>
            </m:radPr>
            <m:deg>
              <m:ctrlPr>
                <w:rPr>
                  <w:rFonts w:ascii="Cambria Math" w:hAnsi="Cambria Math"/>
                  <w:i/>
                  <w:color w:val="000000"/>
                </w:rPr>
              </m:ctrlPr>
            </m:deg>
            <m:e>
              <m:f>
                <m:fPr>
                  <m:ctrlPr>
                    <w:rPr>
                      <w:rFonts w:ascii="Cambria Math" w:hAnsi="Cambria Math"/>
                      <w:color w:val="000000"/>
                    </w:rPr>
                  </m:ctrlPr>
                </m:fPr>
                <m:num>
                  <m:r>
                    <m:rPr>
                      <m:sty m:val="p"/>
                    </m:rPr>
                    <w:rPr>
                      <w:rFonts w:ascii="Cambria Math" w:hAnsi="Cambria Math"/>
                      <w:color w:val="000000"/>
                    </w:rPr>
                    <m:t>CpD</m:t>
                  </m:r>
                </m:num>
                <m:den>
                  <m:r>
                    <m:rPr>
                      <m:sty m:val="p"/>
                    </m:rPr>
                    <w:rPr>
                      <w:rFonts w:ascii="Cambria Math" w:hAnsi="Cambria Math"/>
                      <w:color w:val="000000"/>
                    </w:rPr>
                    <m:t>Ce</m:t>
                  </m:r>
                </m:den>
              </m:f>
            </m:e>
          </m:rad>
          <m:r>
            <m:rPr>
              <m:sty m:val="p"/>
            </m:rPr>
            <w:rPr>
              <w:rFonts w:ascii="Cambria Math" w:hAnsi="Cambria Math"/>
              <w:color w:val="000000"/>
            </w:rPr>
            <m:t xml:space="preserve">  (16)</m:t>
          </m:r>
        </m:oMath>
      </m:oMathPara>
    </w:p>
    <w:p w:rsidR="00822047" w:rsidRPr="00822047" w:rsidRDefault="00822047" w:rsidP="008C0814">
      <w:pPr>
        <w:spacing w:line="360" w:lineRule="auto"/>
        <w:rPr>
          <w:color w:val="000000"/>
        </w:rPr>
      </w:pPr>
    </w:p>
    <w:p w:rsidR="008C0814" w:rsidRDefault="007E1706" w:rsidP="00822047">
      <w:pPr>
        <w:spacing w:line="360" w:lineRule="auto"/>
        <w:jc w:val="center"/>
        <w:rPr>
          <w:color w:val="000000"/>
        </w:rPr>
      </w:pPr>
      <m:oMathPara>
        <m:oMath>
          <m:r>
            <m:rPr>
              <m:sty m:val="p"/>
            </m:rPr>
            <w:rPr>
              <w:rFonts w:ascii="Cambria Math" w:hAnsi="Cambria Math"/>
              <w:color w:val="000000"/>
            </w:rPr>
            <m:t>TP=LEC/D(17)</m:t>
          </m:r>
        </m:oMath>
      </m:oMathPara>
    </w:p>
    <w:p w:rsidR="00822047" w:rsidRPr="007E00C5" w:rsidRDefault="00822047" w:rsidP="00822047">
      <w:pPr>
        <w:spacing w:line="360" w:lineRule="auto"/>
        <w:jc w:val="center"/>
        <w:rPr>
          <w:color w:val="000000"/>
        </w:rPr>
      </w:pPr>
    </w:p>
    <w:p w:rsidR="00822047" w:rsidRPr="002446B3" w:rsidRDefault="00B527F2" w:rsidP="00822047">
      <w:pPr>
        <w:tabs>
          <w:tab w:val="left" w:pos="5475"/>
        </w:tabs>
        <w:spacing w:line="360" w:lineRule="auto"/>
        <w:jc w:val="center"/>
        <w:rPr>
          <w:rFonts w:ascii="Cambria Math" w:hAnsi="Cambria Math"/>
          <w:color w:val="000000"/>
        </w:rPr>
      </w:pPr>
      <w:r w:rsidRPr="002446B3">
        <w:rPr>
          <w:rFonts w:ascii="Cambria Math" w:hAnsi="Cambria Math"/>
          <w:color w:val="000000"/>
        </w:rPr>
        <w:t xml:space="preserve">FQ= </w:t>
      </w:r>
      <w:r w:rsidR="00822047" w:rsidRPr="002446B3">
        <w:rPr>
          <w:rFonts w:ascii="Cambria Math" w:hAnsi="Cambria Math"/>
          <w:color w:val="000000"/>
        </w:rPr>
        <w:t xml:space="preserve">D/LEC </w:t>
      </w:r>
      <w:r w:rsidR="007E1706" w:rsidRPr="002446B3">
        <w:rPr>
          <w:rFonts w:ascii="Cambria Math" w:hAnsi="Cambria Math"/>
          <w:color w:val="000000"/>
        </w:rPr>
        <w:t>(18</w:t>
      </w:r>
      <w:r w:rsidR="003710A0" w:rsidRPr="002446B3">
        <w:rPr>
          <w:rFonts w:ascii="Cambria Math" w:hAnsi="Cambria Math"/>
          <w:color w:val="000000"/>
        </w:rPr>
        <w:t>)</w:t>
      </w:r>
      <w:r w:rsidR="00822047" w:rsidRPr="002446B3">
        <w:rPr>
          <w:rFonts w:ascii="Cambria Math" w:hAnsi="Cambria Math"/>
          <w:color w:val="000000"/>
        </w:rPr>
        <w:t xml:space="preserve"> </w:t>
      </w:r>
    </w:p>
    <w:p w:rsidR="00810F16" w:rsidRDefault="007E1706" w:rsidP="00613BBD">
      <w:pPr>
        <w:pStyle w:val="ESTILODOTEXTO"/>
      </w:pPr>
      <w:r>
        <w:lastRenderedPageBreak/>
        <w:t>A análise da figura 5</w:t>
      </w:r>
      <w:r w:rsidR="00880D4C" w:rsidRPr="007E00C5">
        <w:t xml:space="preserve"> indica que o custo total de pedido </w:t>
      </w:r>
      <w:proofErr w:type="spellStart"/>
      <w:r w:rsidR="00880D4C" w:rsidRPr="007E00C5">
        <w:t>é</w:t>
      </w:r>
      <w:proofErr w:type="spellEnd"/>
      <w:r w:rsidR="00880D4C" w:rsidRPr="007E00C5">
        <w:t xml:space="preserve"> minimizado conforme a quantidade do lote</w:t>
      </w:r>
      <w:r w:rsidR="008E1E4C" w:rsidRPr="007E00C5">
        <w:t xml:space="preserve"> sobe</w:t>
      </w:r>
      <w:r w:rsidR="00880D4C" w:rsidRPr="007E00C5">
        <w:t>,</w:t>
      </w:r>
      <w:r w:rsidR="008E1E4C" w:rsidRPr="007E00C5">
        <w:t xml:space="preserve"> </w:t>
      </w:r>
      <w:r w:rsidR="00880D4C" w:rsidRPr="007E00C5">
        <w:t xml:space="preserve">por outro lado o custo de manutenção é diretamente proporcional </w:t>
      </w:r>
      <w:r w:rsidR="008E1E4C" w:rsidRPr="007E00C5">
        <w:t>à quantidade de</w:t>
      </w:r>
      <w:r w:rsidR="00880D4C" w:rsidRPr="007E00C5">
        <w:t xml:space="preserve"> lote </w:t>
      </w:r>
      <w:r w:rsidR="008E1E4C" w:rsidRPr="007E00C5">
        <w:t>comprada,</w:t>
      </w:r>
      <w:r w:rsidR="00880D4C" w:rsidRPr="007E00C5">
        <w:t xml:space="preserve"> </w:t>
      </w:r>
      <w:r w:rsidR="008E1E4C" w:rsidRPr="007E00C5">
        <w:t>ou seja,</w:t>
      </w:r>
      <w:r w:rsidR="00880D4C" w:rsidRPr="007E00C5">
        <w:t xml:space="preserve"> quando maior</w:t>
      </w:r>
      <w:r w:rsidR="008E1E4C" w:rsidRPr="007E00C5">
        <w:t xml:space="preserve"> for </w:t>
      </w:r>
      <w:r w:rsidR="00880D4C" w:rsidRPr="007E00C5">
        <w:t xml:space="preserve">lote </w:t>
      </w:r>
      <w:r w:rsidR="008E1E4C" w:rsidRPr="007E00C5">
        <w:t>de compras</w:t>
      </w:r>
      <w:r w:rsidR="00880D4C" w:rsidRPr="007E00C5">
        <w:t>, maior</w:t>
      </w:r>
      <w:r w:rsidR="008E1E4C" w:rsidRPr="007E00C5">
        <w:t>es</w:t>
      </w:r>
      <w:r w:rsidR="00880D4C" w:rsidRPr="007E00C5">
        <w:t xml:space="preserve"> são os custos </w:t>
      </w:r>
      <w:r w:rsidR="008E1E4C" w:rsidRPr="007E00C5">
        <w:t xml:space="preserve">para armazenar. </w:t>
      </w:r>
      <w:r w:rsidR="00A30B72" w:rsidRPr="007E00C5">
        <w:t xml:space="preserve">O lote econômico de compras indica a quantidade ótima a ser </w:t>
      </w:r>
      <w:r w:rsidR="00DC6255" w:rsidRPr="007E00C5">
        <w:t>adquirida</w:t>
      </w:r>
      <w:r w:rsidR="00F34D13">
        <w:t>.</w:t>
      </w:r>
    </w:p>
    <w:p w:rsidR="00DB146D" w:rsidRDefault="00DB146D" w:rsidP="008C3591">
      <w:pPr>
        <w:pStyle w:val="ESTILODOTEXTO"/>
        <w:ind w:firstLine="0"/>
        <w:jc w:val="center"/>
        <w:rPr>
          <w:color w:val="000000"/>
          <w:sz w:val="20"/>
        </w:rPr>
      </w:pPr>
    </w:p>
    <w:p w:rsidR="007E1706" w:rsidRDefault="007E1706" w:rsidP="008C3591">
      <w:pPr>
        <w:pStyle w:val="ESTILODOTEXTO"/>
        <w:ind w:firstLine="0"/>
        <w:jc w:val="center"/>
        <w:rPr>
          <w:color w:val="000000"/>
          <w:sz w:val="20"/>
        </w:rPr>
      </w:pPr>
      <w:r>
        <w:rPr>
          <w:color w:val="000000"/>
          <w:sz w:val="20"/>
        </w:rPr>
        <w:t xml:space="preserve">Figura </w:t>
      </w:r>
      <w:r w:rsidRPr="00B527F2">
        <w:rPr>
          <w:color w:val="000000"/>
          <w:sz w:val="20"/>
        </w:rPr>
        <w:t>5</w:t>
      </w:r>
      <w:r>
        <w:rPr>
          <w:color w:val="000000"/>
          <w:sz w:val="20"/>
        </w:rPr>
        <w:t xml:space="preserve">. </w:t>
      </w:r>
      <w:r w:rsidR="008C0814" w:rsidRPr="00B527F2">
        <w:rPr>
          <w:color w:val="000000"/>
          <w:sz w:val="20"/>
        </w:rPr>
        <w:t>Representação gráfica d</w:t>
      </w:r>
      <w:r w:rsidR="00B27E32" w:rsidRPr="00B527F2">
        <w:rPr>
          <w:color w:val="000000"/>
          <w:sz w:val="20"/>
        </w:rPr>
        <w:t>a quantidade econômica de compras.</w:t>
      </w:r>
    </w:p>
    <w:p w:rsidR="008C3591" w:rsidRDefault="008C3591" w:rsidP="007E1706">
      <w:pPr>
        <w:pStyle w:val="ESTILODOTEXTO"/>
        <w:ind w:firstLine="0"/>
        <w:rPr>
          <w:sz w:val="20"/>
        </w:rPr>
      </w:pPr>
      <w:bookmarkStart w:id="32" w:name="_Toc449425191"/>
      <w:bookmarkStart w:id="33" w:name="_Toc449425507"/>
    </w:p>
    <w:p w:rsidR="008C3591" w:rsidRDefault="00F34D13" w:rsidP="007E1706">
      <w:pPr>
        <w:pStyle w:val="ESTILODOTEXTO"/>
        <w:ind w:firstLine="0"/>
        <w:rPr>
          <w:sz w:val="20"/>
        </w:rPr>
      </w:pPr>
      <w:r>
        <w:rPr>
          <w:noProof/>
          <w:sz w:val="20"/>
        </w:rPr>
        <w:drawing>
          <wp:anchor distT="0" distB="0" distL="114300" distR="114300" simplePos="0" relativeHeight="251653120" behindDoc="0" locked="0" layoutInCell="1" allowOverlap="1" wp14:anchorId="5F237AF1" wp14:editId="6F305E11">
            <wp:simplePos x="0" y="0"/>
            <wp:positionH relativeFrom="margin">
              <wp:align>center</wp:align>
            </wp:positionH>
            <wp:positionV relativeFrom="margin">
              <wp:posOffset>1522730</wp:posOffset>
            </wp:positionV>
            <wp:extent cx="3697605" cy="2243455"/>
            <wp:effectExtent l="19050" t="19050" r="17145" b="2349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97605" cy="2243455"/>
                    </a:xfrm>
                    <a:prstGeom prst="rect">
                      <a:avLst/>
                    </a:prstGeom>
                    <a:noFill/>
                    <a:ln w="3175">
                      <a:solidFill>
                        <a:schemeClr val="tx1"/>
                      </a:solidFill>
                    </a:ln>
                  </pic:spPr>
                </pic:pic>
              </a:graphicData>
            </a:graphic>
          </wp:anchor>
        </w:drawing>
      </w:r>
    </w:p>
    <w:p w:rsidR="008C3591" w:rsidRDefault="008C3591" w:rsidP="007E1706">
      <w:pPr>
        <w:pStyle w:val="ESTILODOTEXTO"/>
        <w:ind w:firstLine="0"/>
        <w:rPr>
          <w:sz w:val="20"/>
        </w:rPr>
      </w:pPr>
    </w:p>
    <w:p w:rsidR="008C3591" w:rsidRDefault="008C3591" w:rsidP="007E1706">
      <w:pPr>
        <w:pStyle w:val="ESTILODOTEXTO"/>
        <w:ind w:firstLine="0"/>
        <w:rPr>
          <w:sz w:val="20"/>
        </w:rPr>
      </w:pPr>
    </w:p>
    <w:p w:rsidR="008C3591" w:rsidRDefault="008C3591" w:rsidP="007E1706">
      <w:pPr>
        <w:pStyle w:val="ESTILODOTEXTO"/>
        <w:ind w:firstLine="0"/>
        <w:rPr>
          <w:sz w:val="20"/>
        </w:rPr>
      </w:pPr>
    </w:p>
    <w:p w:rsidR="008C3591" w:rsidRDefault="008C3591" w:rsidP="007E1706">
      <w:pPr>
        <w:pStyle w:val="ESTILODOTEXTO"/>
        <w:ind w:firstLine="0"/>
        <w:rPr>
          <w:sz w:val="20"/>
        </w:rPr>
      </w:pPr>
    </w:p>
    <w:p w:rsidR="008C3591" w:rsidRDefault="008C3591" w:rsidP="007E1706">
      <w:pPr>
        <w:pStyle w:val="ESTILODOTEXTO"/>
        <w:ind w:firstLine="0"/>
        <w:rPr>
          <w:sz w:val="20"/>
        </w:rPr>
      </w:pPr>
    </w:p>
    <w:p w:rsidR="008C3591" w:rsidRDefault="008C3591" w:rsidP="007E1706">
      <w:pPr>
        <w:pStyle w:val="ESTILODOTEXTO"/>
        <w:ind w:firstLine="0"/>
        <w:rPr>
          <w:sz w:val="20"/>
        </w:rPr>
      </w:pPr>
    </w:p>
    <w:p w:rsidR="008C3591" w:rsidRDefault="008C3591" w:rsidP="007E1706">
      <w:pPr>
        <w:pStyle w:val="ESTILODOTEXTO"/>
        <w:ind w:firstLine="0"/>
        <w:rPr>
          <w:sz w:val="20"/>
        </w:rPr>
      </w:pPr>
    </w:p>
    <w:p w:rsidR="008C3591" w:rsidRDefault="008C3591" w:rsidP="007E1706">
      <w:pPr>
        <w:pStyle w:val="ESTILODOTEXTO"/>
        <w:ind w:firstLine="0"/>
        <w:rPr>
          <w:sz w:val="20"/>
        </w:rPr>
      </w:pPr>
    </w:p>
    <w:p w:rsidR="00F906AB" w:rsidRPr="007E1706" w:rsidRDefault="00F906AB" w:rsidP="007E1706">
      <w:pPr>
        <w:pStyle w:val="ESTILODOTEXTO"/>
        <w:ind w:firstLine="0"/>
        <w:rPr>
          <w:sz w:val="20"/>
        </w:rPr>
      </w:pPr>
    </w:p>
    <w:p w:rsidR="00953CC6" w:rsidRPr="00C04C41" w:rsidRDefault="00F906AB" w:rsidP="008C3591">
      <w:pPr>
        <w:spacing w:line="360" w:lineRule="auto"/>
        <w:jc w:val="center"/>
        <w:rPr>
          <w:noProof/>
          <w:color w:val="000000"/>
          <w:sz w:val="20"/>
          <w:szCs w:val="20"/>
        </w:rPr>
      </w:pPr>
      <w:r w:rsidRPr="00145DD7">
        <w:rPr>
          <w:color w:val="000000"/>
          <w:sz w:val="20"/>
          <w:szCs w:val="20"/>
        </w:rPr>
        <w:t>Fonte</w:t>
      </w:r>
      <w:r w:rsidR="00B527F2" w:rsidRPr="00145DD7">
        <w:rPr>
          <w:color w:val="000000"/>
          <w:sz w:val="20"/>
          <w:szCs w:val="20"/>
        </w:rPr>
        <w:t>: SLACK (</w:t>
      </w:r>
      <w:r w:rsidRPr="00145DD7">
        <w:rPr>
          <w:color w:val="000000"/>
          <w:sz w:val="20"/>
          <w:szCs w:val="20"/>
        </w:rPr>
        <w:t>2006</w:t>
      </w:r>
      <w:r w:rsidR="00B527F2" w:rsidRPr="00145DD7">
        <w:rPr>
          <w:color w:val="000000"/>
          <w:sz w:val="20"/>
          <w:szCs w:val="20"/>
        </w:rPr>
        <w:t>, p.</w:t>
      </w:r>
      <w:r w:rsidRPr="00145DD7">
        <w:rPr>
          <w:color w:val="000000"/>
          <w:sz w:val="20"/>
          <w:szCs w:val="20"/>
        </w:rPr>
        <w:t>288</w:t>
      </w:r>
      <w:r w:rsidR="00B527F2" w:rsidRPr="00145DD7">
        <w:rPr>
          <w:color w:val="000000"/>
          <w:sz w:val="20"/>
          <w:szCs w:val="20"/>
        </w:rPr>
        <w:t>)</w:t>
      </w:r>
      <w:r w:rsidR="00810F16" w:rsidRPr="00145DD7">
        <w:rPr>
          <w:color w:val="000000"/>
          <w:sz w:val="20"/>
          <w:szCs w:val="20"/>
        </w:rPr>
        <w:t>,</w:t>
      </w:r>
      <w:r w:rsidR="00613BBD" w:rsidRPr="00145DD7">
        <w:rPr>
          <w:color w:val="000000"/>
          <w:sz w:val="20"/>
          <w:szCs w:val="20"/>
        </w:rPr>
        <w:t xml:space="preserve"> adaptado pelo autor</w:t>
      </w:r>
      <w:r w:rsidR="007E1706">
        <w:rPr>
          <w:color w:val="000000"/>
          <w:sz w:val="20"/>
          <w:szCs w:val="20"/>
        </w:rPr>
        <w:t>.</w:t>
      </w:r>
    </w:p>
    <w:p w:rsidR="00145DD7" w:rsidRPr="00145DD7" w:rsidRDefault="00145DD7" w:rsidP="00613BBD">
      <w:pPr>
        <w:pStyle w:val="ESTILODOTITULO"/>
      </w:pPr>
    </w:p>
    <w:p w:rsidR="008E1E4C" w:rsidRDefault="00810F16" w:rsidP="00613BBD">
      <w:pPr>
        <w:pStyle w:val="ESTILODOTITULO"/>
      </w:pPr>
      <w:r w:rsidRPr="00AC27A9">
        <w:t>3.</w:t>
      </w:r>
      <w:r w:rsidR="005206A1" w:rsidRPr="00AC27A9">
        <w:t xml:space="preserve"> </w:t>
      </w:r>
      <w:r w:rsidR="002602C8" w:rsidRPr="00AC27A9">
        <w:rPr>
          <w:i/>
        </w:rPr>
        <w:t>Just-in-time</w:t>
      </w:r>
      <w:r w:rsidRPr="00AC27A9">
        <w:t xml:space="preserve"> </w:t>
      </w:r>
      <w:r w:rsidR="002602C8" w:rsidRPr="00AC27A9">
        <w:t>(</w:t>
      </w:r>
      <w:proofErr w:type="spellStart"/>
      <w:r w:rsidR="002602C8" w:rsidRPr="00AC27A9">
        <w:t>jit</w:t>
      </w:r>
      <w:proofErr w:type="spellEnd"/>
      <w:r w:rsidR="002602C8" w:rsidRPr="00AC27A9">
        <w:t>)</w:t>
      </w:r>
      <w:bookmarkEnd w:id="32"/>
      <w:bookmarkEnd w:id="33"/>
    </w:p>
    <w:p w:rsidR="007E1706" w:rsidRPr="00AC27A9" w:rsidRDefault="007E1706" w:rsidP="00613BBD">
      <w:pPr>
        <w:pStyle w:val="ESTILODOTITULO"/>
      </w:pPr>
    </w:p>
    <w:p w:rsidR="00DC6255" w:rsidRPr="007E00C5" w:rsidRDefault="0051251B" w:rsidP="00DC6255">
      <w:pPr>
        <w:pStyle w:val="ESTILODOTEXTO"/>
      </w:pPr>
      <w:r>
        <w:t xml:space="preserve">A filosofia </w:t>
      </w:r>
      <w:r w:rsidR="008C0814" w:rsidRPr="007E00C5">
        <w:t xml:space="preserve">JIT diz que nada é fabricado </w:t>
      </w:r>
      <w:r w:rsidR="00517727" w:rsidRPr="007E00C5">
        <w:t>até</w:t>
      </w:r>
      <w:r w:rsidR="008C0814" w:rsidRPr="007E00C5">
        <w:t xml:space="preserve"> que o cliente </w:t>
      </w:r>
      <w:r w:rsidR="002802E1" w:rsidRPr="007E00C5">
        <w:t xml:space="preserve">solicite, </w:t>
      </w:r>
      <w:r w:rsidR="00F906AB" w:rsidRPr="007E00C5">
        <w:t>pois,</w:t>
      </w:r>
      <w:r w:rsidR="005B1C49">
        <w:t xml:space="preserve"> </w:t>
      </w:r>
      <w:r>
        <w:t>o</w:t>
      </w:r>
      <w:r w:rsidR="007E1706">
        <w:t xml:space="preserve"> cliente precisa daquele produto no exato momento em que ele demanda</w:t>
      </w:r>
      <w:r w:rsidR="008C0814" w:rsidRPr="007E00C5">
        <w:t>, nem antes e nem depois.</w:t>
      </w:r>
    </w:p>
    <w:p w:rsidR="008C0814" w:rsidRPr="007E00C5" w:rsidRDefault="007E1706" w:rsidP="00DC6255">
      <w:pPr>
        <w:pStyle w:val="ESTILODOTEXTO"/>
      </w:pPr>
      <w:r>
        <w:t>De acordo com SANTOS (2006</w:t>
      </w:r>
      <w:r w:rsidR="00517727" w:rsidRPr="007E00C5">
        <w:t>). Para</w:t>
      </w:r>
      <w:r w:rsidR="008C0814" w:rsidRPr="007E00C5">
        <w:t xml:space="preserve"> se atingir a</w:t>
      </w:r>
      <w:r w:rsidR="00DC6255" w:rsidRPr="007E00C5">
        <w:t xml:space="preserve"> demanda plenamente necessita-se que a </w:t>
      </w:r>
      <w:r w:rsidR="008C0814" w:rsidRPr="007E00C5">
        <w:t>flexibilidade da</w:t>
      </w:r>
      <w:r w:rsidR="00DC6255" w:rsidRPr="007E00C5">
        <w:t xml:space="preserve"> planta seja total, m</w:t>
      </w:r>
      <w:r w:rsidR="008C0814" w:rsidRPr="007E00C5">
        <w:t xml:space="preserve">anter os estoques em níveis minimizados pode ser </w:t>
      </w:r>
      <w:r w:rsidR="00DC6255" w:rsidRPr="007E00C5">
        <w:t>prejudicial,</w:t>
      </w:r>
      <w:r w:rsidR="008C0814" w:rsidRPr="007E00C5">
        <w:t xml:space="preserve"> </w:t>
      </w:r>
      <w:r w:rsidR="00DC6255" w:rsidRPr="007E00C5">
        <w:t>além disso,</w:t>
      </w:r>
      <w:r w:rsidR="008C0814" w:rsidRPr="007E00C5">
        <w:t xml:space="preserve"> altos níveis de produtos</w:t>
      </w:r>
      <w:r w:rsidR="00DC6255" w:rsidRPr="007E00C5">
        <w:t xml:space="preserve"> </w:t>
      </w:r>
      <w:r w:rsidR="008C0814" w:rsidRPr="007E00C5">
        <w:t>podem tornar os estoques sem valor devido ao rápido processo de obsolescência.</w:t>
      </w:r>
    </w:p>
    <w:p w:rsidR="008C0814" w:rsidRPr="007E00C5" w:rsidRDefault="00810F16" w:rsidP="00DC6255">
      <w:pPr>
        <w:pStyle w:val="ESTILODOTEXTO"/>
      </w:pPr>
      <w:r>
        <w:t xml:space="preserve">Ainda conforme o autor, </w:t>
      </w:r>
      <w:r w:rsidRPr="007E00C5">
        <w:t>seguindo</w:t>
      </w:r>
      <w:r w:rsidR="008C0814" w:rsidRPr="007E00C5">
        <w:t xml:space="preserve"> o pa</w:t>
      </w:r>
      <w:r>
        <w:t>norama existente n</w:t>
      </w:r>
      <w:r w:rsidR="0051251B">
        <w:t xml:space="preserve">o pós-guerra, </w:t>
      </w:r>
      <w:r w:rsidR="00242862">
        <w:t xml:space="preserve">onde o </w:t>
      </w:r>
      <w:r w:rsidR="008C0814" w:rsidRPr="007E00C5">
        <w:t>Jap</w:t>
      </w:r>
      <w:r>
        <w:t xml:space="preserve">ão sofria o colapso de </w:t>
      </w:r>
      <w:r w:rsidR="00517727">
        <w:t>várias</w:t>
      </w:r>
      <w:r>
        <w:t xml:space="preserve"> empresas, entre elas a Toyota, já nos </w:t>
      </w:r>
      <w:r w:rsidR="008C0814" w:rsidRPr="007E00C5">
        <w:t xml:space="preserve">Estados Unidos </w:t>
      </w:r>
      <w:r w:rsidR="00F210CD">
        <w:t xml:space="preserve">o </w:t>
      </w:r>
      <w:r w:rsidR="0071575E">
        <w:t xml:space="preserve">panorama era inverso, </w:t>
      </w:r>
      <w:r w:rsidR="00F210CD">
        <w:t>pois a produção de carro d</w:t>
      </w:r>
      <w:r w:rsidR="008C0814" w:rsidRPr="007E00C5">
        <w:t xml:space="preserve">as fábricas de </w:t>
      </w:r>
      <w:proofErr w:type="spellStart"/>
      <w:r w:rsidR="008C0814" w:rsidRPr="007E00C5">
        <w:t>Henrry</w:t>
      </w:r>
      <w:proofErr w:type="spellEnd"/>
      <w:r w:rsidR="008C0814" w:rsidRPr="007E00C5">
        <w:t xml:space="preserve"> Ford eram de n</w:t>
      </w:r>
      <w:r w:rsidR="00B076F3">
        <w:t>o mínimo 8 vezes mais eficiente</w:t>
      </w:r>
      <w:r w:rsidR="008C0814" w:rsidRPr="007E00C5">
        <w:t>. Dessa forma o presidente da Toyota colocou como meta o desafio de atingir os mesmos índices de produtividade</w:t>
      </w:r>
      <w:r w:rsidR="0071575E">
        <w:t xml:space="preserve"> observados nos</w:t>
      </w:r>
      <w:r w:rsidR="003066FB" w:rsidRPr="007E00C5">
        <w:t xml:space="preserve"> Estados Unidos em t</w:t>
      </w:r>
      <w:r w:rsidR="008C0814" w:rsidRPr="007E00C5">
        <w:t>rês anos.</w:t>
      </w:r>
    </w:p>
    <w:p w:rsidR="008C0814" w:rsidRPr="007E00C5" w:rsidRDefault="00BF4383" w:rsidP="00DC6255">
      <w:pPr>
        <w:pStyle w:val="ESTILODOTEXTO"/>
      </w:pPr>
      <w:r w:rsidRPr="007E00C5">
        <w:t>O Vice-presidente</w:t>
      </w:r>
      <w:r w:rsidR="00F210CD">
        <w:t xml:space="preserve"> da Toyota </w:t>
      </w:r>
      <w:proofErr w:type="spellStart"/>
      <w:r w:rsidR="00F210CD">
        <w:t>Taii</w:t>
      </w:r>
      <w:r w:rsidR="008C0814" w:rsidRPr="007E00C5">
        <w:t>chi</w:t>
      </w:r>
      <w:proofErr w:type="spellEnd"/>
      <w:r w:rsidR="003066FB" w:rsidRPr="007E00C5">
        <w:t xml:space="preserve"> </w:t>
      </w:r>
      <w:proofErr w:type="spellStart"/>
      <w:r w:rsidR="008C0814" w:rsidRPr="007E00C5">
        <w:t>Ohno</w:t>
      </w:r>
      <w:proofErr w:type="spellEnd"/>
      <w:r w:rsidR="008C0814" w:rsidRPr="007E00C5">
        <w:t xml:space="preserve">, </w:t>
      </w:r>
      <w:r w:rsidR="002802E1" w:rsidRPr="007E00C5">
        <w:t>inspirado</w:t>
      </w:r>
      <w:r w:rsidR="008C0814" w:rsidRPr="007E00C5">
        <w:t xml:space="preserve"> pelo mét</w:t>
      </w:r>
      <w:r w:rsidR="005B1C49">
        <w:t xml:space="preserve">odo </w:t>
      </w:r>
      <w:r w:rsidR="00B076F3" w:rsidRPr="007E00C5">
        <w:t>em que</w:t>
      </w:r>
      <w:r w:rsidR="008C0814" w:rsidRPr="007E00C5">
        <w:t xml:space="preserve"> os supermercados americanos </w:t>
      </w:r>
      <w:r w:rsidR="00B076F3" w:rsidRPr="007E00C5">
        <w:t>funcionavam,</w:t>
      </w:r>
      <w:r w:rsidR="0071575E">
        <w:t xml:space="preserve"> inventou o método JIT. Para SANTOS (200</w:t>
      </w:r>
      <w:r w:rsidR="005A0D41">
        <w:t>6</w:t>
      </w:r>
      <w:r w:rsidR="0071575E">
        <w:t xml:space="preserve">, </w:t>
      </w:r>
      <w:r w:rsidR="005A0D41">
        <w:t xml:space="preserve">p. </w:t>
      </w:r>
      <w:r w:rsidR="0071575E">
        <w:t>4</w:t>
      </w:r>
      <w:r w:rsidR="0071575E" w:rsidRPr="007E00C5">
        <w:t xml:space="preserve">) </w:t>
      </w:r>
      <w:r w:rsidR="008C0814" w:rsidRPr="007E00C5">
        <w:t xml:space="preserve">“Entregar o material certo no lugar certo, na quantidade exata, com qualidade perfeita, logo, antes de ser </w:t>
      </w:r>
      <w:r w:rsidR="00BE6EBE" w:rsidRPr="007E00C5">
        <w:t>necessário. ”</w:t>
      </w:r>
      <w:r w:rsidR="008C0814" w:rsidRPr="007E00C5">
        <w:t xml:space="preserve"> Esses eram os seus objetivos.</w:t>
      </w:r>
    </w:p>
    <w:p w:rsidR="003F46F4" w:rsidRDefault="008C0814" w:rsidP="003F46F4">
      <w:pPr>
        <w:pStyle w:val="ESTILODOTEXTO"/>
      </w:pPr>
      <w:r w:rsidRPr="007E00C5">
        <w:lastRenderedPageBreak/>
        <w:t>O JIT é composto de vários métodos e</w:t>
      </w:r>
      <w:r w:rsidR="0071575E">
        <w:t xml:space="preserve"> ferramentas,</w:t>
      </w:r>
      <w:r w:rsidRPr="007E00C5">
        <w:t xml:space="preserve"> também acompanhado de uma revolução no pensamento para que ele aconteça:</w:t>
      </w:r>
    </w:p>
    <w:p w:rsidR="0071575E" w:rsidRPr="007E00C5" w:rsidRDefault="0071575E" w:rsidP="003F46F4">
      <w:pPr>
        <w:pStyle w:val="ESTILODOTEXTO"/>
      </w:pPr>
      <w:r>
        <w:t>Abaixo segue a figura 6 com a visão do pensamento JIT.</w:t>
      </w:r>
    </w:p>
    <w:p w:rsidR="003066FB" w:rsidRPr="0071575E" w:rsidRDefault="00E4044B" w:rsidP="008C3591">
      <w:pPr>
        <w:jc w:val="center"/>
        <w:rPr>
          <w:color w:val="000000"/>
          <w:sz w:val="20"/>
          <w:szCs w:val="20"/>
        </w:rPr>
      </w:pPr>
      <w:r w:rsidRPr="0071575E">
        <w:rPr>
          <w:color w:val="000000"/>
          <w:sz w:val="20"/>
          <w:szCs w:val="20"/>
        </w:rPr>
        <w:t>Figura 6</w:t>
      </w:r>
      <w:r w:rsidR="008C0814" w:rsidRPr="0071575E">
        <w:rPr>
          <w:color w:val="000000"/>
          <w:sz w:val="20"/>
          <w:szCs w:val="20"/>
        </w:rPr>
        <w:t xml:space="preserve">.  Princípios e pensamento </w:t>
      </w:r>
      <w:r w:rsidR="008C0814" w:rsidRPr="00195407">
        <w:rPr>
          <w:i/>
          <w:color w:val="000000"/>
          <w:sz w:val="20"/>
          <w:szCs w:val="20"/>
        </w:rPr>
        <w:t>Just-in-</w:t>
      </w:r>
      <w:r w:rsidR="003066FB" w:rsidRPr="00195407">
        <w:rPr>
          <w:i/>
          <w:color w:val="000000"/>
          <w:sz w:val="20"/>
          <w:szCs w:val="20"/>
        </w:rPr>
        <w:t>time</w:t>
      </w:r>
      <w:r w:rsidR="000665B5">
        <w:rPr>
          <w:color w:val="000000"/>
          <w:sz w:val="20"/>
          <w:szCs w:val="20"/>
        </w:rPr>
        <w:t>.</w:t>
      </w:r>
    </w:p>
    <w:p w:rsidR="003066FB" w:rsidRPr="007E00C5" w:rsidRDefault="003066FB" w:rsidP="003066FB">
      <w:pPr>
        <w:rPr>
          <w:color w:val="000000"/>
        </w:rPr>
      </w:pPr>
    </w:p>
    <w:p w:rsidR="00091CB9" w:rsidRDefault="00091CB9" w:rsidP="003066FB">
      <w:pPr>
        <w:pStyle w:val="Legenda"/>
        <w:rPr>
          <w:noProof/>
          <w:color w:val="000000"/>
        </w:rPr>
      </w:pPr>
      <w:r w:rsidRPr="007E00C5">
        <w:rPr>
          <w:noProof/>
          <w:color w:val="000000"/>
        </w:rPr>
        <w:drawing>
          <wp:anchor distT="0" distB="0" distL="114300" distR="114300" simplePos="0" relativeHeight="251679232" behindDoc="0" locked="1" layoutInCell="1" allowOverlap="1" wp14:anchorId="161294B0" wp14:editId="61DEE606">
            <wp:simplePos x="0" y="0"/>
            <wp:positionH relativeFrom="margin">
              <wp:align>center</wp:align>
            </wp:positionH>
            <wp:positionV relativeFrom="paragraph">
              <wp:posOffset>-121285</wp:posOffset>
            </wp:positionV>
            <wp:extent cx="3643630" cy="2674620"/>
            <wp:effectExtent l="19050" t="19050" r="13970" b="11430"/>
            <wp:wrapSquare wrapText="bothSides"/>
            <wp:docPr id="41"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7">
                      <a:extLst>
                        <a:ext uri="{28A0092B-C50C-407E-A947-70E740481C1C}">
                          <a14:useLocalDpi xmlns:a14="http://schemas.microsoft.com/office/drawing/2010/main" val="0"/>
                        </a:ext>
                      </a:extLst>
                    </a:blip>
                    <a:srcRect b="8199"/>
                    <a:stretch>
                      <a:fillRect/>
                    </a:stretch>
                  </pic:blipFill>
                  <pic:spPr bwMode="auto">
                    <a:xfrm>
                      <a:off x="0" y="0"/>
                      <a:ext cx="3643630" cy="267462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091CB9" w:rsidRDefault="00091CB9" w:rsidP="003066FB">
      <w:pPr>
        <w:pStyle w:val="Legenda"/>
        <w:rPr>
          <w:noProof/>
          <w:color w:val="000000"/>
        </w:rPr>
      </w:pPr>
    </w:p>
    <w:p w:rsidR="00091CB9" w:rsidRDefault="00091CB9" w:rsidP="003066FB">
      <w:pPr>
        <w:pStyle w:val="Legenda"/>
        <w:rPr>
          <w:noProof/>
          <w:color w:val="000000"/>
        </w:rPr>
      </w:pPr>
    </w:p>
    <w:p w:rsidR="00091CB9" w:rsidRDefault="00091CB9" w:rsidP="003066FB">
      <w:pPr>
        <w:pStyle w:val="Legenda"/>
        <w:rPr>
          <w:noProof/>
          <w:color w:val="000000"/>
        </w:rPr>
      </w:pPr>
    </w:p>
    <w:p w:rsidR="00091CB9" w:rsidRDefault="00091CB9" w:rsidP="003066FB">
      <w:pPr>
        <w:pStyle w:val="Legenda"/>
        <w:rPr>
          <w:noProof/>
          <w:color w:val="000000"/>
        </w:rPr>
      </w:pPr>
    </w:p>
    <w:p w:rsidR="00091CB9" w:rsidRDefault="00091CB9" w:rsidP="003066FB">
      <w:pPr>
        <w:pStyle w:val="Legenda"/>
        <w:rPr>
          <w:noProof/>
          <w:color w:val="000000"/>
        </w:rPr>
      </w:pPr>
    </w:p>
    <w:p w:rsidR="00091CB9" w:rsidRDefault="00091CB9" w:rsidP="003066FB">
      <w:pPr>
        <w:pStyle w:val="Legenda"/>
        <w:rPr>
          <w:noProof/>
          <w:color w:val="000000"/>
        </w:rPr>
      </w:pPr>
    </w:p>
    <w:p w:rsidR="00091CB9" w:rsidRDefault="00091CB9" w:rsidP="003066FB">
      <w:pPr>
        <w:pStyle w:val="Legenda"/>
        <w:rPr>
          <w:noProof/>
          <w:color w:val="000000"/>
        </w:rPr>
      </w:pPr>
    </w:p>
    <w:p w:rsidR="00091CB9" w:rsidRDefault="00091CB9" w:rsidP="003066FB">
      <w:pPr>
        <w:pStyle w:val="Legenda"/>
        <w:rPr>
          <w:noProof/>
          <w:color w:val="000000"/>
        </w:rPr>
      </w:pPr>
    </w:p>
    <w:p w:rsidR="00091CB9" w:rsidRDefault="00091CB9" w:rsidP="003066FB">
      <w:pPr>
        <w:pStyle w:val="Legenda"/>
        <w:rPr>
          <w:noProof/>
          <w:color w:val="000000"/>
        </w:rPr>
      </w:pPr>
    </w:p>
    <w:p w:rsidR="00091CB9" w:rsidRDefault="00091CB9" w:rsidP="003066FB">
      <w:pPr>
        <w:pStyle w:val="Legenda"/>
        <w:rPr>
          <w:noProof/>
          <w:color w:val="000000"/>
        </w:rPr>
      </w:pPr>
    </w:p>
    <w:p w:rsidR="00091CB9" w:rsidRDefault="00091CB9" w:rsidP="003066FB">
      <w:pPr>
        <w:pStyle w:val="Legenda"/>
        <w:rPr>
          <w:noProof/>
          <w:color w:val="000000"/>
        </w:rPr>
      </w:pPr>
    </w:p>
    <w:p w:rsidR="00091CB9" w:rsidRDefault="00091CB9" w:rsidP="003066FB">
      <w:pPr>
        <w:pStyle w:val="Legenda"/>
        <w:rPr>
          <w:b w:val="0"/>
        </w:rPr>
      </w:pPr>
    </w:p>
    <w:p w:rsidR="00091CB9" w:rsidRDefault="00091CB9" w:rsidP="003066FB">
      <w:pPr>
        <w:pStyle w:val="Legenda"/>
        <w:rPr>
          <w:b w:val="0"/>
        </w:rPr>
      </w:pPr>
    </w:p>
    <w:p w:rsidR="00091CB9" w:rsidRDefault="00091CB9" w:rsidP="003066FB">
      <w:pPr>
        <w:pStyle w:val="Legenda"/>
        <w:rPr>
          <w:b w:val="0"/>
        </w:rPr>
      </w:pPr>
    </w:p>
    <w:p w:rsidR="00091CB9" w:rsidRDefault="00091CB9" w:rsidP="003066FB">
      <w:pPr>
        <w:pStyle w:val="Legenda"/>
        <w:rPr>
          <w:b w:val="0"/>
        </w:rPr>
      </w:pPr>
    </w:p>
    <w:p w:rsidR="00091CB9" w:rsidRDefault="00091CB9" w:rsidP="003066FB">
      <w:pPr>
        <w:pStyle w:val="Legenda"/>
        <w:rPr>
          <w:b w:val="0"/>
        </w:rPr>
      </w:pPr>
    </w:p>
    <w:p w:rsidR="00091CB9" w:rsidRDefault="00091CB9" w:rsidP="003066FB">
      <w:pPr>
        <w:pStyle w:val="Legenda"/>
        <w:rPr>
          <w:b w:val="0"/>
        </w:rPr>
      </w:pPr>
    </w:p>
    <w:p w:rsidR="008C0814" w:rsidRDefault="008C0814" w:rsidP="003924AC">
      <w:pPr>
        <w:pStyle w:val="Legenda"/>
        <w:jc w:val="center"/>
        <w:rPr>
          <w:b w:val="0"/>
        </w:rPr>
      </w:pPr>
      <w:r w:rsidRPr="0071575E">
        <w:rPr>
          <w:b w:val="0"/>
        </w:rPr>
        <w:t>Fonte:</w:t>
      </w:r>
      <w:r w:rsidR="007E1706">
        <w:rPr>
          <w:b w:val="0"/>
        </w:rPr>
        <w:t xml:space="preserve"> </w:t>
      </w:r>
      <w:r w:rsidR="0071575E" w:rsidRPr="0071575E">
        <w:rPr>
          <w:b w:val="0"/>
        </w:rPr>
        <w:t>SANTOS</w:t>
      </w:r>
      <w:r w:rsidR="007E1706">
        <w:rPr>
          <w:b w:val="0"/>
        </w:rPr>
        <w:t xml:space="preserve"> </w:t>
      </w:r>
      <w:r w:rsidR="0071575E" w:rsidRPr="0071575E">
        <w:rPr>
          <w:b w:val="0"/>
        </w:rPr>
        <w:t>(2006, p.4)</w:t>
      </w:r>
      <w:r w:rsidR="000B440D">
        <w:rPr>
          <w:b w:val="0"/>
        </w:rPr>
        <w:t>.</w:t>
      </w:r>
    </w:p>
    <w:p w:rsidR="0071575E" w:rsidRPr="0071575E" w:rsidRDefault="0071575E" w:rsidP="0071575E"/>
    <w:p w:rsidR="00FE454E" w:rsidRDefault="008C0814" w:rsidP="008C0814">
      <w:pPr>
        <w:spacing w:line="360" w:lineRule="auto"/>
        <w:rPr>
          <w:color w:val="000000"/>
        </w:rPr>
      </w:pPr>
      <w:r w:rsidRPr="007E00C5">
        <w:rPr>
          <w:color w:val="000000"/>
        </w:rPr>
        <w:t xml:space="preserve">           Ainda de acordo com o autor, a reunião de todas essas metodologias criou uma nova filosofia de gerenciamento, e é importante lembrar que nem sempre esses princípios podem ser </w:t>
      </w:r>
      <w:r w:rsidR="00091CB9">
        <w:rPr>
          <w:color w:val="000000"/>
        </w:rPr>
        <w:t>aplicados em todas as ocasiões,</w:t>
      </w:r>
      <w:r w:rsidRPr="007E00C5">
        <w:rPr>
          <w:color w:val="000000"/>
        </w:rPr>
        <w:t xml:space="preserve"> sendo </w:t>
      </w:r>
      <w:r w:rsidR="00091CB9" w:rsidRPr="007E00C5">
        <w:rPr>
          <w:color w:val="000000"/>
        </w:rPr>
        <w:t>às</w:t>
      </w:r>
      <w:r w:rsidRPr="007E00C5">
        <w:rPr>
          <w:color w:val="000000"/>
        </w:rPr>
        <w:t xml:space="preserve"> vezes desnecessários ou mesmo impossíveis de implantar.</w:t>
      </w:r>
    </w:p>
    <w:p w:rsidR="004B5D71" w:rsidRPr="00F5457C" w:rsidRDefault="004B5D71" w:rsidP="008C0814">
      <w:pPr>
        <w:spacing w:line="360" w:lineRule="auto"/>
        <w:rPr>
          <w:color w:val="000000"/>
        </w:rPr>
      </w:pPr>
      <w:bookmarkStart w:id="34" w:name="_GoBack"/>
      <w:bookmarkEnd w:id="34"/>
    </w:p>
    <w:p w:rsidR="008C0814" w:rsidRDefault="0071575E" w:rsidP="001B7675">
      <w:pPr>
        <w:rPr>
          <w:b/>
          <w:color w:val="000000"/>
        </w:rPr>
      </w:pPr>
      <w:r w:rsidRPr="007E00C5">
        <w:rPr>
          <w:b/>
          <w:color w:val="000000"/>
        </w:rPr>
        <w:t xml:space="preserve">3.1 </w:t>
      </w:r>
      <w:r w:rsidR="002602C8">
        <w:rPr>
          <w:b/>
          <w:color w:val="000000"/>
        </w:rPr>
        <w:t>R</w:t>
      </w:r>
      <w:r w:rsidR="002602C8" w:rsidRPr="007E00C5">
        <w:rPr>
          <w:b/>
          <w:color w:val="000000"/>
        </w:rPr>
        <w:t>evolução do pensamento</w:t>
      </w:r>
    </w:p>
    <w:p w:rsidR="00007A0F" w:rsidRPr="007E00C5" w:rsidRDefault="00007A0F" w:rsidP="001B7675">
      <w:pPr>
        <w:rPr>
          <w:b/>
          <w:color w:val="000000"/>
        </w:rPr>
      </w:pPr>
    </w:p>
    <w:p w:rsidR="008C0814" w:rsidRDefault="0071575E" w:rsidP="00BF4383">
      <w:pPr>
        <w:pStyle w:val="ESTILODOTEXTO"/>
      </w:pPr>
      <w:r>
        <w:t>Para SANTOS (2009</w:t>
      </w:r>
      <w:r w:rsidRPr="007E00C5">
        <w:t>)</w:t>
      </w:r>
      <w:r>
        <w:t>, a</w:t>
      </w:r>
      <w:r w:rsidR="008C0814" w:rsidRPr="007E00C5">
        <w:t xml:space="preserve">ntes da filosofia JIT o preço era o fator determinante para se estabelecer o </w:t>
      </w:r>
      <w:r w:rsidR="00A072AA" w:rsidRPr="007E00C5">
        <w:t>lucro. Conforme</w:t>
      </w:r>
      <w:r w:rsidR="002802E1" w:rsidRPr="007E00C5">
        <w:t xml:space="preserve"> equação </w:t>
      </w:r>
      <w:r w:rsidR="007E1706">
        <w:t>19</w:t>
      </w:r>
      <w:r>
        <w:t xml:space="preserve"> </w:t>
      </w:r>
      <w:r w:rsidR="002802E1" w:rsidRPr="007E00C5">
        <w:t>abaixo:</w:t>
      </w:r>
    </w:p>
    <w:p w:rsidR="0071575E" w:rsidRPr="007E00C5" w:rsidRDefault="0071575E" w:rsidP="00BF4383">
      <w:pPr>
        <w:pStyle w:val="ESTILODOTEXTO"/>
      </w:pPr>
    </w:p>
    <w:p w:rsidR="008C0814" w:rsidRPr="0071575E" w:rsidRDefault="0071575E" w:rsidP="008C0814">
      <w:pPr>
        <w:spacing w:line="360" w:lineRule="auto"/>
        <w:rPr>
          <w:color w:val="000000"/>
        </w:rPr>
      </w:pPr>
      <m:oMathPara>
        <m:oMathParaPr>
          <m:jc m:val="center"/>
        </m:oMathParaPr>
        <m:oMath>
          <m:r>
            <m:rPr>
              <m:sty m:val="p"/>
            </m:rPr>
            <w:rPr>
              <w:rFonts w:ascii="Cambria Math" w:hAnsi="Cambria Math"/>
              <w:color w:val="000000"/>
            </w:rPr>
            <m:t>Preço=custo+lucro(19)</m:t>
          </m:r>
        </m:oMath>
      </m:oMathPara>
    </w:p>
    <w:p w:rsidR="0071575E" w:rsidRPr="0071575E" w:rsidRDefault="0071575E" w:rsidP="008C0814">
      <w:pPr>
        <w:spacing w:line="360" w:lineRule="auto"/>
        <w:rPr>
          <w:color w:val="000000"/>
        </w:rPr>
      </w:pPr>
    </w:p>
    <w:p w:rsidR="008C0814" w:rsidRPr="007E00C5" w:rsidRDefault="008C0814" w:rsidP="008C0814">
      <w:pPr>
        <w:spacing w:line="360" w:lineRule="auto"/>
        <w:rPr>
          <w:color w:val="000000"/>
        </w:rPr>
      </w:pPr>
      <w:r w:rsidRPr="007E00C5">
        <w:rPr>
          <w:color w:val="000000"/>
        </w:rPr>
        <w:t xml:space="preserve">              Dessa forma se o custo aumenta, aumenta-se também o pr</w:t>
      </w:r>
      <w:r w:rsidR="0071575E">
        <w:rPr>
          <w:color w:val="000000"/>
        </w:rPr>
        <w:t>eço para se obter o mesmo lucro. C</w:t>
      </w:r>
      <w:r w:rsidRPr="007E00C5">
        <w:rPr>
          <w:color w:val="000000"/>
        </w:rPr>
        <w:t xml:space="preserve">om cenário em que a concorrência é cada vez mais acirrada tornava-se cada vez mais inviável manter </w:t>
      </w:r>
      <w:r w:rsidR="0071575E">
        <w:rPr>
          <w:color w:val="000000"/>
        </w:rPr>
        <w:t>essa mesma linha de raciocínio. D</w:t>
      </w:r>
      <w:r w:rsidRPr="007E00C5">
        <w:rPr>
          <w:color w:val="000000"/>
        </w:rPr>
        <w:t xml:space="preserve">essa forma os japoneses, utilizaram </w:t>
      </w:r>
      <w:r w:rsidR="005A0D41">
        <w:rPr>
          <w:color w:val="000000"/>
        </w:rPr>
        <w:t>a equação 20</w:t>
      </w:r>
      <w:r w:rsidR="002802E1" w:rsidRPr="007E00C5">
        <w:rPr>
          <w:color w:val="000000"/>
        </w:rPr>
        <w:t>:</w:t>
      </w:r>
    </w:p>
    <w:p w:rsidR="008C0814" w:rsidRPr="0071575E" w:rsidRDefault="0071575E" w:rsidP="008C0814">
      <w:pPr>
        <w:spacing w:line="360" w:lineRule="auto"/>
        <w:rPr>
          <w:color w:val="000000"/>
        </w:rPr>
      </w:pPr>
      <m:oMathPara>
        <m:oMathParaPr>
          <m:jc m:val="center"/>
        </m:oMathParaPr>
        <m:oMath>
          <m:r>
            <m:rPr>
              <m:sty m:val="p"/>
            </m:rPr>
            <w:rPr>
              <w:rFonts w:ascii="Cambria Math" w:hAnsi="Cambria Math"/>
              <w:color w:val="000000"/>
            </w:rPr>
            <m:t>Lucro=preço-custo  (20</m:t>
          </m:r>
          <m:r>
            <w:rPr>
              <w:rFonts w:ascii="Cambria Math" w:hAnsi="Cambria Math"/>
              <w:color w:val="000000"/>
            </w:rPr>
            <m:t>)</m:t>
          </m:r>
        </m:oMath>
      </m:oMathPara>
    </w:p>
    <w:p w:rsidR="002802E1" w:rsidRPr="007E00C5" w:rsidRDefault="008C0814" w:rsidP="008C0814">
      <w:pPr>
        <w:spacing w:line="360" w:lineRule="auto"/>
        <w:rPr>
          <w:color w:val="000000"/>
        </w:rPr>
      </w:pPr>
      <w:r w:rsidRPr="007E00C5">
        <w:rPr>
          <w:color w:val="000000"/>
        </w:rPr>
        <w:t xml:space="preserve">            </w:t>
      </w:r>
    </w:p>
    <w:p w:rsidR="00247F62" w:rsidRDefault="008C0814" w:rsidP="003E6CD0">
      <w:pPr>
        <w:pStyle w:val="ESTILODOTEXTO"/>
      </w:pPr>
      <w:r w:rsidRPr="007E00C5">
        <w:lastRenderedPageBreak/>
        <w:t xml:space="preserve">  Assim se o preço for fixado pelo mercado </w:t>
      </w:r>
      <w:r w:rsidR="00A65129" w:rsidRPr="007E00C5">
        <w:t>à</w:t>
      </w:r>
      <w:r w:rsidRPr="007E00C5">
        <w:t xml:space="preserve"> única forma de conseguir lucro e atacar o custo.</w:t>
      </w:r>
      <w:bookmarkStart w:id="35" w:name="_Toc449425508"/>
    </w:p>
    <w:p w:rsidR="00723D86" w:rsidRDefault="00723D86" w:rsidP="003E6CD0">
      <w:pPr>
        <w:pStyle w:val="ESTILODOTEXTO"/>
      </w:pPr>
    </w:p>
    <w:p w:rsidR="008C0814" w:rsidRPr="007E00C5" w:rsidRDefault="00F90494" w:rsidP="00F90494">
      <w:pPr>
        <w:pStyle w:val="ESTILODOTITULO"/>
      </w:pPr>
      <w:r w:rsidRPr="007E00C5">
        <w:t>3.1</w:t>
      </w:r>
      <w:r w:rsidR="005206A1" w:rsidRPr="00A65129">
        <w:rPr>
          <w:i/>
        </w:rPr>
        <w:t xml:space="preserve"> </w:t>
      </w:r>
      <w:r w:rsidR="002602C8" w:rsidRPr="00A65129">
        <w:rPr>
          <w:i/>
        </w:rPr>
        <w:t>Kanban</w:t>
      </w:r>
      <w:bookmarkEnd w:id="35"/>
    </w:p>
    <w:p w:rsidR="00F90494" w:rsidRPr="007E00C5" w:rsidRDefault="00F90494" w:rsidP="00F90494">
      <w:pPr>
        <w:pStyle w:val="ESTILODOTITULO"/>
      </w:pPr>
    </w:p>
    <w:p w:rsidR="008C0814" w:rsidRPr="007E00C5" w:rsidRDefault="008C0814" w:rsidP="005206A1">
      <w:pPr>
        <w:pStyle w:val="ESTILODOTEXTO"/>
      </w:pPr>
      <w:r w:rsidRPr="007E00C5">
        <w:t xml:space="preserve">A ferramenta </w:t>
      </w:r>
      <w:r w:rsidRPr="006239D8">
        <w:rPr>
          <w:i/>
        </w:rPr>
        <w:t>Kanban</w:t>
      </w:r>
      <w:r w:rsidRPr="007E00C5">
        <w:t xml:space="preserve"> permite aos gestores e operadores respostas rápidas para tomadas de decisões, proporcionando visão ampla e apurada para redução dos estoques e a produção demasiada de produtos e atividades. Esta ferramenta de controle visa ter uma produção no momento e quantidade necessária </w:t>
      </w:r>
      <w:r w:rsidR="00242862">
        <w:t>(</w:t>
      </w:r>
      <w:r w:rsidRPr="007E00C5">
        <w:t>MAXIMIANO, 1995).</w:t>
      </w:r>
    </w:p>
    <w:p w:rsidR="00007A0F" w:rsidRPr="007E00C5" w:rsidRDefault="008C0814" w:rsidP="0071575E">
      <w:pPr>
        <w:pStyle w:val="ESTILODOTEXTO"/>
      </w:pPr>
      <w:r w:rsidRPr="007E00C5">
        <w:t xml:space="preserve">E uma das técnicas do </w:t>
      </w:r>
      <w:r w:rsidRPr="006239D8">
        <w:rPr>
          <w:i/>
        </w:rPr>
        <w:t>Just In Time</w:t>
      </w:r>
      <w:r w:rsidRPr="007E00C5">
        <w:t xml:space="preserve"> (JIT), de origem japonesa</w:t>
      </w:r>
      <w:r w:rsidR="0071575E">
        <w:t>,</w:t>
      </w:r>
      <w:r w:rsidRPr="007E00C5">
        <w:t xml:space="preserve"> é o nome que se dá a cartões utilizados para produção e giro do processo produtivo. O JIT para a administração da produção é um conjunto de técnicas voltadas para o gerenciamento zero de recursos e materiais, é considerado como uma “filosofia”, na qual inclui administração de materiais, gestão da qualidade, arranjo físico, projeto de produtos, organização do trabalho e gestão de recursos humanos. </w:t>
      </w:r>
    </w:p>
    <w:p w:rsidR="008C0814" w:rsidRPr="007E00C5" w:rsidRDefault="008C0814" w:rsidP="008C0814">
      <w:pPr>
        <w:autoSpaceDE w:val="0"/>
        <w:autoSpaceDN w:val="0"/>
        <w:adjustRightInd w:val="0"/>
        <w:spacing w:line="360" w:lineRule="auto"/>
        <w:rPr>
          <w:color w:val="000000"/>
        </w:rPr>
      </w:pPr>
      <w:r w:rsidRPr="007E00C5">
        <w:rPr>
          <w:color w:val="000000"/>
        </w:rPr>
        <w:t>I</w:t>
      </w:r>
      <w:r w:rsidR="00D918CD">
        <w:rPr>
          <w:color w:val="000000"/>
        </w:rPr>
        <w:t xml:space="preserve">MAI </w:t>
      </w:r>
      <w:r w:rsidRPr="007E00C5">
        <w:rPr>
          <w:color w:val="000000"/>
        </w:rPr>
        <w:t>(19</w:t>
      </w:r>
      <w:r w:rsidR="00673947">
        <w:rPr>
          <w:color w:val="000000"/>
        </w:rPr>
        <w:t>94</w:t>
      </w:r>
      <w:r w:rsidRPr="007E00C5">
        <w:rPr>
          <w:color w:val="000000"/>
        </w:rPr>
        <w:t xml:space="preserve">, p. 15), define </w:t>
      </w:r>
      <w:r w:rsidRPr="00397BC6">
        <w:rPr>
          <w:i/>
          <w:color w:val="000000"/>
        </w:rPr>
        <w:t>Kanban</w:t>
      </w:r>
      <w:r w:rsidRPr="007E00C5">
        <w:rPr>
          <w:color w:val="000000"/>
        </w:rPr>
        <w:t xml:space="preserve"> como:</w:t>
      </w:r>
    </w:p>
    <w:p w:rsidR="008C0814" w:rsidRPr="007E00C5" w:rsidRDefault="008C0814" w:rsidP="005206A1">
      <w:pPr>
        <w:pStyle w:val="EstilodeCitao"/>
        <w:rPr>
          <w:rFonts w:ascii="Times New Roman" w:hAnsi="Times New Roman"/>
        </w:rPr>
      </w:pPr>
      <w:r w:rsidRPr="007E00C5">
        <w:rPr>
          <w:rFonts w:ascii="Times New Roman" w:hAnsi="Times New Roman"/>
        </w:rPr>
        <w:t xml:space="preserve">Uma ferramenta de comunicação, no sistema ‘Just-in-time’ de controle de produção e inventário, desenvolvido por </w:t>
      </w:r>
      <w:proofErr w:type="spellStart"/>
      <w:r w:rsidRPr="007E00C5">
        <w:rPr>
          <w:rFonts w:ascii="Times New Roman" w:hAnsi="Times New Roman"/>
        </w:rPr>
        <w:t>Taiichi</w:t>
      </w:r>
      <w:proofErr w:type="spellEnd"/>
      <w:r w:rsidR="005206A1" w:rsidRPr="007E00C5">
        <w:rPr>
          <w:rFonts w:ascii="Times New Roman" w:hAnsi="Times New Roman"/>
        </w:rPr>
        <w:t xml:space="preserve"> </w:t>
      </w:r>
      <w:proofErr w:type="spellStart"/>
      <w:r w:rsidRPr="007E00C5">
        <w:rPr>
          <w:rFonts w:ascii="Times New Roman" w:hAnsi="Times New Roman"/>
        </w:rPr>
        <w:t>Ohno</w:t>
      </w:r>
      <w:proofErr w:type="spellEnd"/>
      <w:r w:rsidRPr="007E00C5">
        <w:rPr>
          <w:rFonts w:ascii="Times New Roman" w:hAnsi="Times New Roman"/>
        </w:rPr>
        <w:t xml:space="preserve"> na Toyota. Um </w:t>
      </w:r>
      <w:r w:rsidRPr="00996115">
        <w:rPr>
          <w:rFonts w:ascii="Times New Roman" w:hAnsi="Times New Roman"/>
          <w:i/>
        </w:rPr>
        <w:t>kanban,</w:t>
      </w:r>
      <w:r w:rsidRPr="007E00C5">
        <w:rPr>
          <w:rFonts w:ascii="Times New Roman" w:hAnsi="Times New Roman"/>
        </w:rPr>
        <w:t xml:space="preserve"> ou ca</w:t>
      </w:r>
      <w:r w:rsidR="00BD10DF">
        <w:rPr>
          <w:rFonts w:ascii="Times New Roman" w:hAnsi="Times New Roman"/>
        </w:rPr>
        <w:t xml:space="preserve">rtão, é anexado a peças </w:t>
      </w:r>
      <w:r w:rsidR="00D918CD">
        <w:rPr>
          <w:rFonts w:ascii="Times New Roman" w:hAnsi="Times New Roman"/>
        </w:rPr>
        <w:t>específi</w:t>
      </w:r>
      <w:r w:rsidR="00D918CD" w:rsidRPr="007E00C5">
        <w:rPr>
          <w:rFonts w:ascii="Times New Roman" w:hAnsi="Times New Roman"/>
        </w:rPr>
        <w:t>cas</w:t>
      </w:r>
      <w:r w:rsidRPr="007E00C5">
        <w:rPr>
          <w:rFonts w:ascii="Times New Roman" w:hAnsi="Times New Roman"/>
        </w:rPr>
        <w:t xml:space="preserve"> na linha de produção, significando a entrega de uma determinada quantidade. Quando todas as peças tiverem sido consumidas, o mesmo cartão é enviado de volta a sua origem, onde torna-se um pedido de mais peças.</w:t>
      </w:r>
    </w:p>
    <w:p w:rsidR="008C0814" w:rsidRPr="007E00C5" w:rsidRDefault="008C0814" w:rsidP="008C0814">
      <w:pPr>
        <w:autoSpaceDE w:val="0"/>
        <w:autoSpaceDN w:val="0"/>
        <w:adjustRightInd w:val="0"/>
        <w:spacing w:line="360" w:lineRule="auto"/>
        <w:rPr>
          <w:color w:val="000000"/>
        </w:rPr>
      </w:pPr>
    </w:p>
    <w:p w:rsidR="008C0814" w:rsidRPr="007E00C5" w:rsidRDefault="008C0814" w:rsidP="00BD10DF">
      <w:pPr>
        <w:autoSpaceDE w:val="0"/>
        <w:autoSpaceDN w:val="0"/>
        <w:adjustRightInd w:val="0"/>
        <w:spacing w:line="360" w:lineRule="auto"/>
        <w:ind w:firstLine="720"/>
        <w:jc w:val="both"/>
        <w:rPr>
          <w:color w:val="000000"/>
        </w:rPr>
      </w:pPr>
      <w:r w:rsidRPr="007E00C5">
        <w:rPr>
          <w:color w:val="000000"/>
        </w:rPr>
        <w:t xml:space="preserve">O </w:t>
      </w:r>
      <w:r w:rsidRPr="006239D8">
        <w:rPr>
          <w:i/>
          <w:color w:val="000000"/>
        </w:rPr>
        <w:t>Kanban</w:t>
      </w:r>
      <w:r w:rsidRPr="007E00C5">
        <w:rPr>
          <w:color w:val="000000"/>
        </w:rPr>
        <w:t xml:space="preserve"> nada mais é que um sistema de cartão que pode ser controlado visualmente ao longo do processo de produção, sobe as etapas de fabricação de um produto. Permite ao repositor ou mesmo o operador verificar a necessidade de reabastecimento de insumos ou peças para que o processo produtivo continue suas atividades de forma otimizadas.</w:t>
      </w:r>
    </w:p>
    <w:p w:rsidR="008C0814" w:rsidRPr="007E00C5" w:rsidRDefault="008C0814" w:rsidP="00BD10DF">
      <w:pPr>
        <w:autoSpaceDE w:val="0"/>
        <w:autoSpaceDN w:val="0"/>
        <w:adjustRightInd w:val="0"/>
        <w:spacing w:line="360" w:lineRule="auto"/>
        <w:jc w:val="both"/>
        <w:rPr>
          <w:color w:val="000000"/>
        </w:rPr>
      </w:pPr>
      <w:r w:rsidRPr="007E00C5">
        <w:rPr>
          <w:color w:val="000000"/>
        </w:rPr>
        <w:t>Existem alguns tipos diferentes de cartõe</w:t>
      </w:r>
      <w:r w:rsidR="005206A1" w:rsidRPr="007E00C5">
        <w:rPr>
          <w:color w:val="000000"/>
        </w:rPr>
        <w:t>s, SLACK (2002) fala sobre três:</w:t>
      </w:r>
    </w:p>
    <w:p w:rsidR="008C0814" w:rsidRPr="00C13C19" w:rsidRDefault="008C0814" w:rsidP="0071575E">
      <w:pPr>
        <w:pStyle w:val="ESTILODOTEXTO"/>
      </w:pPr>
      <w:r w:rsidRPr="006239D8">
        <w:rPr>
          <w:b/>
          <w:i/>
        </w:rPr>
        <w:t>Kanban</w:t>
      </w:r>
      <w:r w:rsidRPr="00C13C19">
        <w:rPr>
          <w:b/>
        </w:rPr>
        <w:t xml:space="preserve"> de movimentação ou transporte</w:t>
      </w:r>
      <w:r w:rsidRPr="00C13C19">
        <w:t xml:space="preserve"> serve para avisar ao estágio anterior que pode ser feita a reposição do material em um local específico, ou seja, especifica o tipo de material, quantidade de produto que o processo ira demanda do antecedente.  </w:t>
      </w:r>
    </w:p>
    <w:p w:rsidR="008C0814" w:rsidRPr="00C13C19" w:rsidRDefault="008C0814" w:rsidP="0071575E">
      <w:pPr>
        <w:pStyle w:val="ESTILODOTEXTO"/>
      </w:pPr>
      <w:r w:rsidRPr="006239D8">
        <w:rPr>
          <w:b/>
          <w:i/>
        </w:rPr>
        <w:t>Kanban</w:t>
      </w:r>
      <w:r w:rsidRPr="00C13C19">
        <w:rPr>
          <w:b/>
        </w:rPr>
        <w:t xml:space="preserve"> de produção </w:t>
      </w:r>
      <w:r w:rsidRPr="00C13C19">
        <w:t>está envolvido na área de produção de forma específica, quanto um determinado item pode ser produzido e estocado, esse cartão conterá informações do processo, materiais necessários e o local onde será armazenado após sua conclusão.</w:t>
      </w:r>
    </w:p>
    <w:p w:rsidR="00247F62" w:rsidRDefault="008C0814" w:rsidP="003E6CD0">
      <w:pPr>
        <w:pStyle w:val="ESTILODOTEXTO"/>
      </w:pPr>
      <w:r w:rsidRPr="006239D8">
        <w:rPr>
          <w:b/>
          <w:i/>
        </w:rPr>
        <w:t xml:space="preserve">Kanban </w:t>
      </w:r>
      <w:r w:rsidRPr="00C13C19">
        <w:rPr>
          <w:b/>
        </w:rPr>
        <w:t>fornecedor</w:t>
      </w:r>
      <w:r w:rsidR="00BF4383" w:rsidRPr="00C13C19">
        <w:rPr>
          <w:b/>
        </w:rPr>
        <w:t xml:space="preserve"> </w:t>
      </w:r>
      <w:r w:rsidRPr="00C13C19">
        <w:t xml:space="preserve">com principal função de avisar aos fornecedores que certos insumos, componentes precisam ser repostos em determinado local da produção, este possui </w:t>
      </w:r>
      <w:r w:rsidRPr="00C13C19">
        <w:lastRenderedPageBreak/>
        <w:t xml:space="preserve">certa similaridade com o </w:t>
      </w:r>
      <w:r w:rsidRPr="006239D8">
        <w:rPr>
          <w:i/>
        </w:rPr>
        <w:t>kanban</w:t>
      </w:r>
      <w:r w:rsidRPr="00C13C19">
        <w:t xml:space="preserve"> de movimentação, porém este e voltado para os fornecedores externos.</w:t>
      </w:r>
      <w:bookmarkStart w:id="36" w:name="_Toc451798820"/>
      <w:bookmarkStart w:id="37" w:name="_Toc451800381"/>
      <w:bookmarkStart w:id="38" w:name="_Toc451801014"/>
    </w:p>
    <w:p w:rsidR="00D366C5" w:rsidRDefault="00D366C5" w:rsidP="003E6CD0">
      <w:pPr>
        <w:pStyle w:val="ESTILODOTEXTO"/>
      </w:pPr>
    </w:p>
    <w:p w:rsidR="004F2A8A" w:rsidRPr="00C5492C" w:rsidRDefault="007D2A54" w:rsidP="004F2A8A">
      <w:pPr>
        <w:pStyle w:val="ESTILODOTITULO"/>
      </w:pPr>
      <w:r w:rsidRPr="00C5492C">
        <w:t xml:space="preserve">4 </w:t>
      </w:r>
      <w:r w:rsidR="002602C8">
        <w:t>E</w:t>
      </w:r>
      <w:r w:rsidR="002602C8" w:rsidRPr="00C5492C">
        <w:t>studo de caso</w:t>
      </w:r>
      <w:bookmarkEnd w:id="36"/>
      <w:bookmarkEnd w:id="37"/>
      <w:bookmarkEnd w:id="38"/>
    </w:p>
    <w:p w:rsidR="004F2A8A" w:rsidRDefault="004F2A8A" w:rsidP="004F2A8A">
      <w:pPr>
        <w:pStyle w:val="ESTILODOTITULO"/>
      </w:pPr>
    </w:p>
    <w:p w:rsidR="004F2A8A" w:rsidRPr="003E27BC" w:rsidRDefault="004F2A8A" w:rsidP="004F2A8A">
      <w:pPr>
        <w:pStyle w:val="ESTILODOTEXTO"/>
      </w:pPr>
      <w:r w:rsidRPr="003E27BC">
        <w:t xml:space="preserve">A empresa X situada em Uberaba, Minas Gerais. Foi fundada em </w:t>
      </w:r>
      <w:r>
        <w:t xml:space="preserve">1991 e </w:t>
      </w:r>
      <w:r w:rsidRPr="003E27BC">
        <w:t>durante os seus 25</w:t>
      </w:r>
      <w:r>
        <w:t xml:space="preserve"> anos de funcionamento a mesma</w:t>
      </w:r>
      <w:r w:rsidRPr="003E27BC">
        <w:t xml:space="preserve"> oferece aos seus clientes diversas linhas de produtos em PRFV (Plástico Reforçado com Fibras de Vidro).</w:t>
      </w:r>
      <w:r>
        <w:t xml:space="preserve"> </w:t>
      </w:r>
      <w:r w:rsidR="0089196D">
        <w:t>Tal t</w:t>
      </w:r>
      <w:r w:rsidRPr="003E27BC">
        <w:t>ecnologia empregada nesses produtos</w:t>
      </w:r>
      <w:r w:rsidR="0089196D" w:rsidRPr="003E27BC">
        <w:t xml:space="preserve"> garante</w:t>
      </w:r>
      <w:r w:rsidRPr="003E27BC">
        <w:t xml:space="preserve"> proteção em situações onde a corrosão química, marítima e o desgaste de agentes corrosivos, exigem a substituição e a manutenção constante de equipamentos nas instalações industriais dando maior vida útil aos mesmos.</w:t>
      </w:r>
    </w:p>
    <w:p w:rsidR="004F2A8A" w:rsidRPr="003E27BC" w:rsidRDefault="004F2A8A" w:rsidP="004F2A8A">
      <w:pPr>
        <w:pStyle w:val="ESTILODOTEXTO"/>
      </w:pPr>
      <w:r w:rsidRPr="003E27BC">
        <w:t>A empresa atende o mercado nacional, prestando os seus serviço</w:t>
      </w:r>
      <w:r>
        <w:t xml:space="preserve">s a corporações </w:t>
      </w:r>
      <w:r w:rsidRPr="003E27BC">
        <w:t xml:space="preserve">de todos os portes e variados </w:t>
      </w:r>
      <w:r>
        <w:t xml:space="preserve">segmentos como, por exemplo, a </w:t>
      </w:r>
      <w:r w:rsidRPr="003E27BC">
        <w:t>Petrobrás e Vale</w:t>
      </w:r>
      <w:r>
        <w:t xml:space="preserve"> sendo respectivamente a segunda um dos seus principais clientes.</w:t>
      </w:r>
    </w:p>
    <w:p w:rsidR="004F2A8A" w:rsidRDefault="004F2A8A" w:rsidP="004F2A8A">
      <w:pPr>
        <w:pStyle w:val="ESTILODOTEXTO"/>
      </w:pPr>
      <w:r w:rsidRPr="003E27BC">
        <w:t>Foi elaborado um</w:t>
      </w:r>
      <w:r w:rsidRPr="003E27BC">
        <w:rPr>
          <w:i/>
        </w:rPr>
        <w:t xml:space="preserve"> Kanban</w:t>
      </w:r>
      <w:r w:rsidR="00AB2BF4">
        <w:rPr>
          <w:i/>
        </w:rPr>
        <w:t xml:space="preserve"> </w:t>
      </w:r>
      <w:r w:rsidR="00AB2BF4" w:rsidRPr="00AB2BF4">
        <w:t>visual</w:t>
      </w:r>
      <w:r>
        <w:rPr>
          <w:i/>
        </w:rPr>
        <w:t xml:space="preserve"> </w:t>
      </w:r>
      <w:r>
        <w:t xml:space="preserve">para controle dos </w:t>
      </w:r>
      <w:r w:rsidR="00AB2BF4">
        <w:t>materiais do estoque</w:t>
      </w:r>
      <w:r>
        <w:t xml:space="preserve"> de ma</w:t>
      </w:r>
      <w:r w:rsidR="0089196D">
        <w:t>ior</w:t>
      </w:r>
      <w:r w:rsidR="00AB2BF4">
        <w:t xml:space="preserve"> giro e valor</w:t>
      </w:r>
      <w:r w:rsidR="0089196D">
        <w:t>. O</w:t>
      </w:r>
      <w:r>
        <w:t xml:space="preserve"> motivo para aplicação desse sistema é a redução de faltas de matéria prima</w:t>
      </w:r>
      <w:r w:rsidR="007F76DF">
        <w:t>,</w:t>
      </w:r>
      <w:r>
        <w:t xml:space="preserve"> dando maior previsibili</w:t>
      </w:r>
      <w:r w:rsidR="005B1C49">
        <w:t>dade ao controle de estoque</w:t>
      </w:r>
      <w:r w:rsidR="0089196D">
        <w:t>, além disso</w:t>
      </w:r>
      <w:r w:rsidR="007F76DF">
        <w:t>,</w:t>
      </w:r>
      <w:r w:rsidR="0089196D">
        <w:t xml:space="preserve"> o intuito é</w:t>
      </w:r>
      <w:r>
        <w:t xml:space="preserve"> reduzir os custos de estoque como a falta do mesmo, focando no aumento da produtividade.</w:t>
      </w:r>
    </w:p>
    <w:p w:rsidR="004F2A8A" w:rsidRPr="003E27BC" w:rsidRDefault="004F2A8A" w:rsidP="004F2A8A">
      <w:pPr>
        <w:pStyle w:val="ESTILODOTEXTO"/>
      </w:pPr>
      <w:r>
        <w:t xml:space="preserve">O sistema ABC permite focar nos itens mais importantes, sendo uma excelente ferramenta de ponto inicial para um bom planejamento </w:t>
      </w:r>
      <w:r w:rsidR="00BE6EBE">
        <w:t xml:space="preserve">e controle de estoque, após obtermos os dados do custeamento ABC foi calculado </w:t>
      </w:r>
      <w:r>
        <w:t>o estoque de segurança para esses itens, além do ponto de pedido e lote econômico de compras que permitiu identificar os custos envolvidos no armazenamento e so</w:t>
      </w:r>
      <w:r w:rsidR="007F76DF">
        <w:t>licitação de pedidos de compras.</w:t>
      </w:r>
    </w:p>
    <w:p w:rsidR="004F2A8A" w:rsidRDefault="004F2A8A" w:rsidP="004F2A8A">
      <w:pPr>
        <w:pStyle w:val="ESTILODOTEXTO"/>
      </w:pPr>
      <w:r>
        <w:t xml:space="preserve">Vale também ressaltar que a opção pelo </w:t>
      </w:r>
      <w:r w:rsidRPr="007B0DE6">
        <w:rPr>
          <w:i/>
        </w:rPr>
        <w:t>Kanban</w:t>
      </w:r>
      <w:r>
        <w:t xml:space="preserve"> foi tida em vista devida a sua fácil implantação e baixo custo. </w:t>
      </w:r>
    </w:p>
    <w:p w:rsidR="00731A2F" w:rsidRDefault="004F2A8A" w:rsidP="000B40BF">
      <w:pPr>
        <w:pStyle w:val="ESTILODOTEXTO"/>
      </w:pPr>
      <w:r>
        <w:t>O fácil manuseio desse sistema também foi um fator rele</w:t>
      </w:r>
      <w:r w:rsidR="00031998">
        <w:t xml:space="preserve">vante, pois é um sistema </w:t>
      </w:r>
      <w:r w:rsidR="00D918CD">
        <w:t>prático</w:t>
      </w:r>
      <w:r w:rsidR="00031998">
        <w:t xml:space="preserve"> e</w:t>
      </w:r>
      <w:r>
        <w:t xml:space="preserve"> de grande importância para a rápida resposta ao processo.</w:t>
      </w:r>
      <w:bookmarkStart w:id="39" w:name="_Toc451800382"/>
      <w:bookmarkStart w:id="40" w:name="_Toc451801015"/>
    </w:p>
    <w:p w:rsidR="00C84A0D" w:rsidRDefault="00C84A0D" w:rsidP="004F2A8A">
      <w:pPr>
        <w:pStyle w:val="ESTILODOSUBTITULO"/>
      </w:pPr>
    </w:p>
    <w:p w:rsidR="004F2A8A" w:rsidRPr="00E27750" w:rsidRDefault="007D2A54" w:rsidP="004F2A8A">
      <w:pPr>
        <w:pStyle w:val="ESTILODOSUBTITULO"/>
      </w:pPr>
      <w:r w:rsidRPr="00E27750">
        <w:t xml:space="preserve">4.1 </w:t>
      </w:r>
      <w:r w:rsidR="002602C8">
        <w:t>C</w:t>
      </w:r>
      <w:r w:rsidR="002602C8" w:rsidRPr="00E27750">
        <w:t>urva abc do estoque</w:t>
      </w:r>
      <w:bookmarkEnd w:id="39"/>
      <w:bookmarkEnd w:id="40"/>
    </w:p>
    <w:p w:rsidR="00C84A0D" w:rsidRDefault="004F2A8A" w:rsidP="00C84A0D">
      <w:pPr>
        <w:pStyle w:val="ESTILODOTEXTO"/>
      </w:pPr>
      <w:r>
        <w:t xml:space="preserve">  </w:t>
      </w:r>
    </w:p>
    <w:p w:rsidR="004F2A8A" w:rsidRPr="00C84A0D" w:rsidRDefault="004F2A8A" w:rsidP="00C84A0D">
      <w:pPr>
        <w:pStyle w:val="ESTILODOTEXTO"/>
      </w:pPr>
      <w:r w:rsidRPr="00606D7D">
        <w:rPr>
          <w:rFonts w:eastAsia="Arial"/>
        </w:rPr>
        <w:t>Foi feito o levantamento dos dados com base na curva abc do estoque sobre os materiais de maior valor, com um total de 235 itens, como: matéria prima 90 itens, consumo 137 itens e embalag</w:t>
      </w:r>
      <w:r w:rsidR="0089196D">
        <w:rPr>
          <w:rFonts w:eastAsia="Arial"/>
        </w:rPr>
        <w:t>em 8 itens. Com isso foi verificado a necessidade de foco nos</w:t>
      </w:r>
      <w:r w:rsidRPr="00606D7D">
        <w:rPr>
          <w:rFonts w:eastAsia="Arial"/>
        </w:rPr>
        <w:t xml:space="preserve"> itens de acordo </w:t>
      </w:r>
      <w:r w:rsidR="0089196D">
        <w:rPr>
          <w:rFonts w:eastAsia="Arial"/>
        </w:rPr>
        <w:t xml:space="preserve">com suas modalidades, para </w:t>
      </w:r>
      <w:r w:rsidRPr="00606D7D">
        <w:rPr>
          <w:rFonts w:eastAsia="Arial"/>
        </w:rPr>
        <w:t>gerenciamento dos produtos de classe A,</w:t>
      </w:r>
      <w:r w:rsidR="0089196D">
        <w:rPr>
          <w:rFonts w:eastAsia="Arial"/>
        </w:rPr>
        <w:t xml:space="preserve"> ou seja, os de maior valor.</w:t>
      </w:r>
    </w:p>
    <w:p w:rsidR="00145DD7" w:rsidRDefault="00247F62" w:rsidP="004F2A8A">
      <w:pPr>
        <w:pStyle w:val="ESTILODOTEXTO"/>
        <w:rPr>
          <w:rFonts w:eastAsia="Arial"/>
        </w:rPr>
      </w:pPr>
      <w:r w:rsidRPr="007D2A54">
        <w:rPr>
          <w:noProof/>
          <w:sz w:val="20"/>
        </w:rPr>
        <w:lastRenderedPageBreak/>
        <mc:AlternateContent>
          <mc:Choice Requires="wps">
            <w:drawing>
              <wp:anchor distT="0" distB="0" distL="114300" distR="114300" simplePos="0" relativeHeight="251656192" behindDoc="0" locked="0" layoutInCell="1" allowOverlap="1" wp14:anchorId="2EB3F678" wp14:editId="49032F76">
                <wp:simplePos x="0" y="0"/>
                <wp:positionH relativeFrom="margin">
                  <wp:align>center</wp:align>
                </wp:positionH>
                <wp:positionV relativeFrom="paragraph">
                  <wp:posOffset>358140</wp:posOffset>
                </wp:positionV>
                <wp:extent cx="4962525" cy="161925"/>
                <wp:effectExtent l="0" t="0" r="9525" b="9525"/>
                <wp:wrapSquare wrapText="bothSides"/>
                <wp:docPr id="11" name="Caixa de texto 11"/>
                <wp:cNvGraphicFramePr/>
                <a:graphic xmlns:a="http://schemas.openxmlformats.org/drawingml/2006/main">
                  <a:graphicData uri="http://schemas.microsoft.com/office/word/2010/wordprocessingShape">
                    <wps:wsp>
                      <wps:cNvSpPr txBox="1"/>
                      <wps:spPr>
                        <a:xfrm>
                          <a:off x="0" y="0"/>
                          <a:ext cx="4962525" cy="161925"/>
                        </a:xfrm>
                        <a:prstGeom prst="rect">
                          <a:avLst/>
                        </a:prstGeom>
                        <a:solidFill>
                          <a:prstClr val="white"/>
                        </a:solidFill>
                        <a:ln>
                          <a:noFill/>
                        </a:ln>
                        <a:effectLst/>
                      </wps:spPr>
                      <wps:txbx>
                        <w:txbxContent>
                          <w:p w:rsidR="00127739" w:rsidRPr="007D2A54" w:rsidRDefault="00127739" w:rsidP="008C3591">
                            <w:pPr>
                              <w:pStyle w:val="Legenda"/>
                              <w:jc w:val="center"/>
                              <w:rPr>
                                <w:rFonts w:eastAsia="Arial"/>
                                <w:b w:val="0"/>
                              </w:rPr>
                            </w:pPr>
                            <w:r w:rsidRPr="007D2A54">
                              <w:rPr>
                                <w:b w:val="0"/>
                              </w:rPr>
                              <w:t>Quadro 1. Classificação itens de matéria prima, classe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3F678" id="_x0000_t202" coordsize="21600,21600" o:spt="202" path="m,l,21600r21600,l21600,xe">
                <v:stroke joinstyle="miter"/>
                <v:path gradientshapeok="t" o:connecttype="rect"/>
              </v:shapetype>
              <v:shape id="Caixa de texto 11" o:spid="_x0000_s1026" type="#_x0000_t202" style="position:absolute;left:0;text-align:left;margin-left:0;margin-top:28.2pt;width:390.75pt;height:12.7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" stroked="f">
                <v:textbox inset="0,0,0,0">
                  <w:txbxContent>
                    <w:p w:rsidR="00127739" w:rsidRPr="007D2A54" w:rsidRDefault="00127739" w:rsidP="008C3591">
                      <w:pPr>
                        <w:pStyle w:val="Legenda"/>
                        <w:jc w:val="center"/>
                        <w:rPr>
                          <w:rFonts w:eastAsia="Arial"/>
                          <w:b w:val="0"/>
                        </w:rPr>
                      </w:pPr>
                      <w:r w:rsidRPr="007D2A54">
                        <w:rPr>
                          <w:b w:val="0"/>
                        </w:rPr>
                        <w:t>Quadro 1. Classificação itens de matéria prima, classe A.</w:t>
                      </w:r>
                    </w:p>
                  </w:txbxContent>
                </v:textbox>
                <w10:wrap type="square" anchorx="margin"/>
              </v:shape>
            </w:pict>
          </mc:Fallback>
        </mc:AlternateContent>
      </w:r>
      <w:r w:rsidR="004F2A8A" w:rsidRPr="00606D7D">
        <w:rPr>
          <w:rFonts w:eastAsia="Arial"/>
        </w:rPr>
        <w:t>Segue abaixo uma revisão de todos os produtos d</w:t>
      </w:r>
      <w:r w:rsidR="00145DD7">
        <w:rPr>
          <w:rFonts w:eastAsia="Arial"/>
        </w:rPr>
        <w:t>e acordo com sua classificação A.</w:t>
      </w:r>
    </w:p>
    <w:p w:rsidR="00545408" w:rsidRDefault="00545408" w:rsidP="00127739">
      <w:pPr>
        <w:pStyle w:val="ESTILODOTEXTO"/>
        <w:ind w:firstLine="0"/>
        <w:rPr>
          <w:rFonts w:eastAsia="Arial"/>
        </w:rPr>
      </w:pPr>
    </w:p>
    <w:p w:rsidR="00127739" w:rsidRDefault="00EA0215" w:rsidP="00127739">
      <w:pPr>
        <w:pStyle w:val="ESTILODOTEXTO"/>
        <w:ind w:firstLine="0"/>
        <w:rPr>
          <w:rFonts w:eastAsia="Arial"/>
        </w:rPr>
      </w:pPr>
      <w:r>
        <w:rPr>
          <w:noProof/>
          <w:sz w:val="20"/>
        </w:rPr>
        <w:drawing>
          <wp:anchor distT="0" distB="0" distL="114300" distR="114300" simplePos="0" relativeHeight="251666432" behindDoc="0" locked="0" layoutInCell="1" allowOverlap="1" wp14:anchorId="78EC231E" wp14:editId="160C2B04">
            <wp:simplePos x="0" y="0"/>
            <wp:positionH relativeFrom="margin">
              <wp:align>center</wp:align>
            </wp:positionH>
            <wp:positionV relativeFrom="margin">
              <wp:posOffset>546735</wp:posOffset>
            </wp:positionV>
            <wp:extent cx="4848225" cy="2047875"/>
            <wp:effectExtent l="0" t="0" r="9525" b="952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8225" cy="2047875"/>
                    </a:xfrm>
                    <a:prstGeom prst="rect">
                      <a:avLst/>
                    </a:prstGeom>
                    <a:noFill/>
                    <a:ln>
                      <a:noFill/>
                    </a:ln>
                  </pic:spPr>
                </pic:pic>
              </a:graphicData>
            </a:graphic>
            <wp14:sizeRelV relativeFrom="margin">
              <wp14:pctHeight>0</wp14:pctHeight>
            </wp14:sizeRelV>
          </wp:anchor>
        </w:drawing>
      </w:r>
    </w:p>
    <w:p w:rsidR="00127739" w:rsidRDefault="00127739" w:rsidP="00127739">
      <w:pPr>
        <w:pStyle w:val="ESTILODOTEXTO"/>
        <w:ind w:firstLine="0"/>
        <w:rPr>
          <w:rFonts w:eastAsia="Arial"/>
        </w:rPr>
      </w:pPr>
    </w:p>
    <w:p w:rsidR="00127739" w:rsidRDefault="00127739" w:rsidP="00127739">
      <w:pPr>
        <w:pStyle w:val="ESTILODOTEXTO"/>
        <w:ind w:firstLine="0"/>
        <w:rPr>
          <w:rFonts w:eastAsia="Arial"/>
        </w:rPr>
      </w:pPr>
    </w:p>
    <w:p w:rsidR="00127739" w:rsidRDefault="00127739" w:rsidP="00127739">
      <w:pPr>
        <w:pStyle w:val="ESTILODOTEXTO"/>
        <w:ind w:firstLine="0"/>
        <w:rPr>
          <w:rFonts w:eastAsia="Arial"/>
        </w:rPr>
      </w:pPr>
    </w:p>
    <w:p w:rsidR="00127739" w:rsidRDefault="00127739" w:rsidP="00127739">
      <w:pPr>
        <w:pStyle w:val="ESTILODOTEXTO"/>
        <w:ind w:firstLine="0"/>
        <w:rPr>
          <w:rFonts w:eastAsia="Arial"/>
        </w:rPr>
      </w:pPr>
    </w:p>
    <w:p w:rsidR="00127739" w:rsidRDefault="00127739" w:rsidP="00127739">
      <w:pPr>
        <w:pStyle w:val="ESTILODOTEXTO"/>
        <w:ind w:firstLine="0"/>
        <w:rPr>
          <w:rFonts w:eastAsia="Arial"/>
        </w:rPr>
      </w:pPr>
    </w:p>
    <w:p w:rsidR="00127739" w:rsidRDefault="00127739" w:rsidP="00127739">
      <w:pPr>
        <w:pStyle w:val="ESTILODOTEXTO"/>
        <w:ind w:firstLine="0"/>
        <w:rPr>
          <w:rFonts w:eastAsia="Arial"/>
        </w:rPr>
      </w:pPr>
    </w:p>
    <w:p w:rsidR="00127739" w:rsidRDefault="00127739" w:rsidP="00127739">
      <w:pPr>
        <w:pStyle w:val="ESTILODOTEXTO"/>
        <w:ind w:firstLine="0"/>
        <w:rPr>
          <w:rFonts w:eastAsia="Arial"/>
        </w:rPr>
      </w:pPr>
    </w:p>
    <w:p w:rsidR="007E3FCC" w:rsidRDefault="00FA5BD9" w:rsidP="008C3591">
      <w:pPr>
        <w:pStyle w:val="ESTILODOTEXTO"/>
        <w:ind w:firstLine="0"/>
        <w:jc w:val="center"/>
        <w:rPr>
          <w:sz w:val="20"/>
        </w:rPr>
      </w:pPr>
      <w:r>
        <w:rPr>
          <w:sz w:val="20"/>
        </w:rPr>
        <w:t xml:space="preserve">   </w:t>
      </w:r>
      <w:r w:rsidR="00053284" w:rsidRPr="00053284">
        <w:rPr>
          <w:sz w:val="20"/>
        </w:rPr>
        <w:t>Fonte: O Autor (2016)</w:t>
      </w:r>
      <w:r w:rsidR="002077C9">
        <w:rPr>
          <w:sz w:val="20"/>
        </w:rPr>
        <w:t>.</w:t>
      </w:r>
    </w:p>
    <w:p w:rsidR="002077C9" w:rsidRDefault="002077C9" w:rsidP="007E3FCC">
      <w:pPr>
        <w:pStyle w:val="ESTILODOTEXTO"/>
        <w:ind w:firstLine="0"/>
        <w:rPr>
          <w:sz w:val="20"/>
        </w:rPr>
      </w:pPr>
    </w:p>
    <w:p w:rsidR="00346460" w:rsidRDefault="00620157" w:rsidP="00346460">
      <w:pPr>
        <w:pStyle w:val="ESTILODOTEXTO"/>
      </w:pPr>
      <w:r w:rsidRPr="007E3FCC">
        <w:t>A</w:t>
      </w:r>
      <w:r w:rsidR="004F2A8A" w:rsidRPr="007E3FCC">
        <w:t>pós a coleta</w:t>
      </w:r>
      <w:r w:rsidR="00346460">
        <w:t xml:space="preserve"> e tratamento dos dados </w:t>
      </w:r>
      <w:r w:rsidR="00BE6EBE">
        <w:t>de acordo com o</w:t>
      </w:r>
      <w:r w:rsidR="004F2A8A" w:rsidRPr="007E3FCC">
        <w:t xml:space="preserve"> sistema de custeamento ABC </w:t>
      </w:r>
      <w:r w:rsidR="00346460">
        <w:t xml:space="preserve"> foi realizado</w:t>
      </w:r>
      <w:r w:rsidR="004F2A8A" w:rsidRPr="007E3FCC">
        <w:t xml:space="preserve"> o </w:t>
      </w:r>
      <w:r w:rsidR="005C320D" w:rsidRPr="007E3FCC">
        <w:t>cálculo</w:t>
      </w:r>
      <w:r w:rsidR="004F2A8A" w:rsidRPr="007E3FCC">
        <w:t xml:space="preserve"> do ponto de pedido e lote econômico de </w:t>
      </w:r>
      <w:r w:rsidR="00346460">
        <w:t xml:space="preserve">compras, o item 1, código 10 do </w:t>
      </w:r>
      <w:r w:rsidR="005C320D">
        <w:t>quadro</w:t>
      </w:r>
      <w:r w:rsidR="004F2A8A" w:rsidRPr="007E3FCC">
        <w:t xml:space="preserve"> 1 (Resin</w:t>
      </w:r>
      <w:r w:rsidR="002E712B">
        <w:t>a Hetron HT 922) corresponde a</w:t>
      </w:r>
      <w:r w:rsidR="004F2A8A" w:rsidRPr="007E3FCC">
        <w:t xml:space="preserve"> grande parte dos custos com matéria prima chegando</w:t>
      </w:r>
      <w:r w:rsidR="002077C9">
        <w:t xml:space="preserve"> a média anual de R$ 203.439,60</w:t>
      </w:r>
      <w:r w:rsidR="004F2A8A" w:rsidRPr="007E3FCC">
        <w:t xml:space="preserve">, sendo esse um produto básico </w:t>
      </w:r>
      <w:r w:rsidR="00346460">
        <w:t>n</w:t>
      </w:r>
      <w:r w:rsidR="004F2A8A" w:rsidRPr="007E3FCC">
        <w:t>a produção de praticame</w:t>
      </w:r>
      <w:r w:rsidR="002077C9">
        <w:t>nte toda a carteira de produtos</w:t>
      </w:r>
      <w:r w:rsidR="004F2A8A" w:rsidRPr="007E3FCC">
        <w:t>, torna-se evidente uma necessidade de melhor gerenciamento do mesmo, os próximos tópicos serão tratados a cerca desse item.</w:t>
      </w:r>
    </w:p>
    <w:p w:rsidR="00554274" w:rsidRPr="002E712B" w:rsidRDefault="001812F0" w:rsidP="00247F62">
      <w:pPr>
        <w:pStyle w:val="ESTILODOTEXTO"/>
        <w:rPr>
          <w:rFonts w:eastAsia="Arial"/>
        </w:rPr>
      </w:pPr>
      <w:r>
        <w:rPr>
          <w:rFonts w:eastAsia="Arial"/>
        </w:rPr>
        <w:t xml:space="preserve">Abaixo nas figuras 7, 8, e 9 respectivamente mostra a representação gráfica </w:t>
      </w:r>
      <w:r w:rsidR="007E3FCC" w:rsidRPr="00F568F9">
        <w:rPr>
          <w:rFonts w:eastAsia="Arial"/>
        </w:rPr>
        <w:t>do</w:t>
      </w:r>
      <w:r>
        <w:rPr>
          <w:rFonts w:eastAsia="Arial"/>
        </w:rPr>
        <w:t>s itens ABC, para material de matéria prima, material de consumo e embalagem</w:t>
      </w:r>
      <w:r w:rsidR="00346460">
        <w:rPr>
          <w:rFonts w:eastAsia="Arial"/>
        </w:rPr>
        <w:t>.</w:t>
      </w:r>
    </w:p>
    <w:p w:rsidR="001D261E" w:rsidRDefault="001D261E" w:rsidP="00CB29BB">
      <w:pPr>
        <w:pStyle w:val="ESTILODOTEXTO"/>
        <w:ind w:firstLine="0"/>
        <w:jc w:val="center"/>
        <w:rPr>
          <w:sz w:val="20"/>
        </w:rPr>
      </w:pPr>
    </w:p>
    <w:p w:rsidR="007E3FCC" w:rsidRPr="007E3FCC" w:rsidRDefault="001D261E" w:rsidP="00CB29BB">
      <w:pPr>
        <w:pStyle w:val="ESTILODOTEXTO"/>
        <w:ind w:firstLine="0"/>
        <w:jc w:val="center"/>
        <w:rPr>
          <w:sz w:val="20"/>
        </w:rPr>
      </w:pPr>
      <w:r>
        <w:rPr>
          <w:noProof/>
        </w:rPr>
        <w:drawing>
          <wp:anchor distT="0" distB="0" distL="114300" distR="114300" simplePos="0" relativeHeight="251775488" behindDoc="0" locked="0" layoutInCell="1" allowOverlap="1" wp14:anchorId="3CF76039" wp14:editId="79333DCD">
            <wp:simplePos x="0" y="0"/>
            <wp:positionH relativeFrom="margin">
              <wp:align>right</wp:align>
            </wp:positionH>
            <wp:positionV relativeFrom="margin">
              <wp:posOffset>5558155</wp:posOffset>
            </wp:positionV>
            <wp:extent cx="5720080" cy="2076450"/>
            <wp:effectExtent l="19050" t="19050" r="13970" b="1905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080" cy="2076450"/>
                    </a:xfrm>
                    <a:prstGeom prst="rect">
                      <a:avLst/>
                    </a:prstGeom>
                    <a:noFill/>
                    <a:ln>
                      <a:solidFill>
                        <a:schemeClr val="tx1"/>
                      </a:solidFill>
                    </a:ln>
                  </pic:spPr>
                </pic:pic>
              </a:graphicData>
            </a:graphic>
            <wp14:sizeRelV relativeFrom="margin">
              <wp14:pctHeight>0</wp14:pctHeight>
            </wp14:sizeRelV>
          </wp:anchor>
        </w:drawing>
      </w:r>
      <w:r w:rsidR="007E3FCC" w:rsidRPr="007E3FCC">
        <w:rPr>
          <w:sz w:val="20"/>
        </w:rPr>
        <w:t>Figura 7. Curva Abc para itens de matéria prima.</w:t>
      </w:r>
    </w:p>
    <w:p w:rsidR="002E712B" w:rsidRDefault="002077C9" w:rsidP="00DB3EF8">
      <w:pPr>
        <w:pStyle w:val="ESTILODOTEXTO"/>
        <w:ind w:firstLine="0"/>
        <w:jc w:val="center"/>
        <w:rPr>
          <w:sz w:val="20"/>
        </w:rPr>
      </w:pPr>
      <w:r>
        <w:rPr>
          <w:sz w:val="20"/>
        </w:rPr>
        <w:t>Fonte</w:t>
      </w:r>
      <w:r w:rsidR="007E3FCC" w:rsidRPr="007E3FCC">
        <w:rPr>
          <w:sz w:val="20"/>
        </w:rPr>
        <w:t>: O Autor (2016)</w:t>
      </w:r>
      <w:bookmarkStart w:id="41" w:name="_Toc451800383"/>
      <w:bookmarkStart w:id="42" w:name="_Toc451801016"/>
      <w:r w:rsidR="00DB3EF8">
        <w:rPr>
          <w:sz w:val="20"/>
        </w:rPr>
        <w:t>.</w:t>
      </w:r>
    </w:p>
    <w:p w:rsidR="00EA0215" w:rsidRDefault="00EA0215" w:rsidP="00DB3EF8">
      <w:pPr>
        <w:pStyle w:val="ESTILODOTEXTO"/>
        <w:ind w:firstLine="0"/>
        <w:jc w:val="center"/>
        <w:rPr>
          <w:sz w:val="20"/>
        </w:rPr>
      </w:pPr>
    </w:p>
    <w:p w:rsidR="00187D60" w:rsidRDefault="00187D60" w:rsidP="00DB3EF8">
      <w:pPr>
        <w:pStyle w:val="ESTILODOTEXTO"/>
        <w:ind w:firstLine="0"/>
        <w:jc w:val="center"/>
        <w:rPr>
          <w:sz w:val="20"/>
        </w:rPr>
      </w:pPr>
    </w:p>
    <w:p w:rsidR="00175F60" w:rsidRDefault="00175F60" w:rsidP="00DB3EF8">
      <w:pPr>
        <w:pStyle w:val="ESTILODOTEXTO"/>
        <w:ind w:firstLine="0"/>
        <w:jc w:val="center"/>
        <w:rPr>
          <w:sz w:val="20"/>
        </w:rPr>
      </w:pPr>
    </w:p>
    <w:p w:rsidR="00BE6EBE" w:rsidRDefault="00BE6EBE" w:rsidP="00DB3EF8">
      <w:pPr>
        <w:pStyle w:val="ESTILODOTEXTO"/>
        <w:ind w:firstLine="0"/>
        <w:jc w:val="center"/>
        <w:rPr>
          <w:sz w:val="20"/>
        </w:rPr>
      </w:pPr>
    </w:p>
    <w:p w:rsidR="002E712B" w:rsidRDefault="00247F62" w:rsidP="007E3FCC">
      <w:pPr>
        <w:pStyle w:val="ESTILODOTEXTO"/>
        <w:ind w:firstLine="0"/>
        <w:jc w:val="left"/>
        <w:rPr>
          <w:sz w:val="20"/>
        </w:rPr>
      </w:pPr>
      <w:r w:rsidRPr="00E45C4A">
        <w:rPr>
          <w:b/>
          <w:noProof/>
          <w:sz w:val="20"/>
        </w:rPr>
        <w:lastRenderedPageBreak/>
        <mc:AlternateContent>
          <mc:Choice Requires="wps">
            <w:drawing>
              <wp:anchor distT="0" distB="0" distL="114300" distR="114300" simplePos="0" relativeHeight="251753984" behindDoc="0" locked="0" layoutInCell="1" allowOverlap="1" wp14:anchorId="6463B9B6" wp14:editId="60D86238">
                <wp:simplePos x="0" y="0"/>
                <wp:positionH relativeFrom="margin">
                  <wp:align>center</wp:align>
                </wp:positionH>
                <wp:positionV relativeFrom="paragraph">
                  <wp:posOffset>1905</wp:posOffset>
                </wp:positionV>
                <wp:extent cx="4962525" cy="161925"/>
                <wp:effectExtent l="0" t="0" r="9525" b="9525"/>
                <wp:wrapSquare wrapText="bothSides"/>
                <wp:docPr id="15" name="Caixa de texto 15"/>
                <wp:cNvGraphicFramePr/>
                <a:graphic xmlns:a="http://schemas.openxmlformats.org/drawingml/2006/main">
                  <a:graphicData uri="http://schemas.microsoft.com/office/word/2010/wordprocessingShape">
                    <wps:wsp>
                      <wps:cNvSpPr txBox="1"/>
                      <wps:spPr>
                        <a:xfrm>
                          <a:off x="0" y="0"/>
                          <a:ext cx="4962525" cy="161925"/>
                        </a:xfrm>
                        <a:prstGeom prst="rect">
                          <a:avLst/>
                        </a:prstGeom>
                        <a:solidFill>
                          <a:prstClr val="white"/>
                        </a:solidFill>
                        <a:ln>
                          <a:noFill/>
                        </a:ln>
                        <a:effectLst/>
                      </wps:spPr>
                      <wps:txbx>
                        <w:txbxContent>
                          <w:p w:rsidR="00127739" w:rsidRPr="007D2A54" w:rsidRDefault="00127739" w:rsidP="00CB29BB">
                            <w:pPr>
                              <w:pStyle w:val="Legenda"/>
                              <w:jc w:val="center"/>
                              <w:rPr>
                                <w:rFonts w:eastAsia="Arial"/>
                                <w:b w:val="0"/>
                              </w:rPr>
                            </w:pPr>
                            <w:r w:rsidRPr="007D2A54">
                              <w:rPr>
                                <w:b w:val="0"/>
                              </w:rPr>
                              <w:t>Q</w:t>
                            </w:r>
                            <w:r>
                              <w:rPr>
                                <w:b w:val="0"/>
                              </w:rPr>
                              <w:t>uadro 2</w:t>
                            </w:r>
                            <w:r w:rsidRPr="007D2A54">
                              <w:rPr>
                                <w:b w:val="0"/>
                              </w:rPr>
                              <w:t>. Clas</w:t>
                            </w:r>
                            <w:r>
                              <w:rPr>
                                <w:b w:val="0"/>
                              </w:rPr>
                              <w:t>sificação dos itens de material de consumo, classe A</w:t>
                            </w:r>
                            <w:r w:rsidRPr="007D2A54">
                              <w:rPr>
                                <w:b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3B9B6" id="Caixa de texto 15" o:spid="_x0000_s1027" type="#_x0000_t202" style="position:absolute;margin-left:0;margin-top:.15pt;width:390.75pt;height:12.75pt;z-index:251753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" stroked="f">
                <v:textbox inset="0,0,0,0">
                  <w:txbxContent>
                    <w:p w:rsidR="00127739" w:rsidRPr="007D2A54" w:rsidRDefault="00127739" w:rsidP="00CB29BB">
                      <w:pPr>
                        <w:pStyle w:val="Legenda"/>
                        <w:jc w:val="center"/>
                        <w:rPr>
                          <w:rFonts w:eastAsia="Arial"/>
                          <w:b w:val="0"/>
                        </w:rPr>
                      </w:pPr>
                      <w:r w:rsidRPr="007D2A54">
                        <w:rPr>
                          <w:b w:val="0"/>
                        </w:rPr>
                        <w:t>Q</w:t>
                      </w:r>
                      <w:r>
                        <w:rPr>
                          <w:b w:val="0"/>
                        </w:rPr>
                        <w:t>uadro 2</w:t>
                      </w:r>
                      <w:r w:rsidRPr="007D2A54">
                        <w:rPr>
                          <w:b w:val="0"/>
                        </w:rPr>
                        <w:t>. Clas</w:t>
                      </w:r>
                      <w:r>
                        <w:rPr>
                          <w:b w:val="0"/>
                        </w:rPr>
                        <w:t>sificação dos itens de material de consumo, classe A</w:t>
                      </w:r>
                      <w:r w:rsidRPr="007D2A54">
                        <w:rPr>
                          <w:b w:val="0"/>
                        </w:rPr>
                        <w:t>.</w:t>
                      </w:r>
                    </w:p>
                  </w:txbxContent>
                </v:textbox>
                <w10:wrap type="square" anchorx="margin"/>
              </v:shape>
            </w:pict>
          </mc:Fallback>
        </mc:AlternateContent>
      </w:r>
    </w:p>
    <w:p w:rsidR="007E3FCC" w:rsidRPr="00E45C4A" w:rsidRDefault="00DB3EF8" w:rsidP="004F2A8A">
      <w:pPr>
        <w:pStyle w:val="ESTILODOSUBTITULO"/>
        <w:rPr>
          <w:b w:val="0"/>
        </w:rPr>
      </w:pPr>
      <w:r w:rsidRPr="007E3FCC">
        <w:rPr>
          <w:noProof/>
        </w:rPr>
        <w:drawing>
          <wp:anchor distT="0" distB="0" distL="114300" distR="114300" simplePos="0" relativeHeight="251751936" behindDoc="0" locked="0" layoutInCell="1" allowOverlap="1" wp14:anchorId="236E77A9" wp14:editId="5FF14564">
            <wp:simplePos x="0" y="0"/>
            <wp:positionH relativeFrom="margin">
              <wp:posOffset>441960</wp:posOffset>
            </wp:positionH>
            <wp:positionV relativeFrom="margin">
              <wp:posOffset>254162</wp:posOffset>
            </wp:positionV>
            <wp:extent cx="4868545" cy="3072765"/>
            <wp:effectExtent l="0" t="0" r="8255"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8545" cy="307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3FCC" w:rsidRDefault="007E3FCC" w:rsidP="004F2A8A">
      <w:pPr>
        <w:pStyle w:val="ESTILODOSUBTITULO"/>
      </w:pPr>
    </w:p>
    <w:p w:rsidR="007E3FCC" w:rsidRDefault="007E3FCC" w:rsidP="004F2A8A">
      <w:pPr>
        <w:pStyle w:val="ESTILODOSUBTITULO"/>
      </w:pPr>
    </w:p>
    <w:p w:rsidR="007E3FCC" w:rsidRDefault="007E3FCC" w:rsidP="004F2A8A">
      <w:pPr>
        <w:pStyle w:val="ESTILODOSUBTITULO"/>
      </w:pPr>
    </w:p>
    <w:p w:rsidR="007E3FCC" w:rsidRDefault="007E3FCC" w:rsidP="004F2A8A">
      <w:pPr>
        <w:pStyle w:val="ESTILODOSUBTITULO"/>
      </w:pPr>
    </w:p>
    <w:p w:rsidR="007E3FCC" w:rsidRDefault="007E3FCC" w:rsidP="004F2A8A">
      <w:pPr>
        <w:pStyle w:val="ESTILODOSUBTITULO"/>
      </w:pPr>
    </w:p>
    <w:p w:rsidR="007E3FCC" w:rsidRDefault="007E3FCC" w:rsidP="004F2A8A">
      <w:pPr>
        <w:pStyle w:val="ESTILODOSUBTITULO"/>
      </w:pPr>
    </w:p>
    <w:p w:rsidR="007E3FCC" w:rsidRDefault="007E3FCC" w:rsidP="004F2A8A">
      <w:pPr>
        <w:pStyle w:val="ESTILODOSUBTITULO"/>
      </w:pPr>
    </w:p>
    <w:p w:rsidR="007E3FCC" w:rsidRDefault="007E3FCC" w:rsidP="004F2A8A">
      <w:pPr>
        <w:pStyle w:val="ESTILODOSUBTITULO"/>
      </w:pPr>
    </w:p>
    <w:p w:rsidR="007E3FCC" w:rsidRDefault="007E3FCC" w:rsidP="004F2A8A">
      <w:pPr>
        <w:pStyle w:val="ESTILODOSUBTITULO"/>
      </w:pPr>
    </w:p>
    <w:p w:rsidR="007E3FCC" w:rsidRDefault="007E3FCC" w:rsidP="004F2A8A">
      <w:pPr>
        <w:pStyle w:val="ESTILODOSUBTITULO"/>
      </w:pPr>
    </w:p>
    <w:p w:rsidR="007E3FCC" w:rsidRDefault="007E3FCC" w:rsidP="004F2A8A">
      <w:pPr>
        <w:pStyle w:val="ESTILODOSUBTITULO"/>
      </w:pPr>
    </w:p>
    <w:p w:rsidR="007E3FCC" w:rsidRDefault="007E3FCC" w:rsidP="004F2A8A">
      <w:pPr>
        <w:pStyle w:val="ESTILODOSUBTITULO"/>
      </w:pPr>
    </w:p>
    <w:p w:rsidR="007E3FCC" w:rsidRDefault="007E3FCC" w:rsidP="004F2A8A">
      <w:pPr>
        <w:pStyle w:val="ESTILODOSUBTITULO"/>
      </w:pPr>
    </w:p>
    <w:p w:rsidR="007E3FCC" w:rsidRDefault="007E3FCC" w:rsidP="004F2A8A">
      <w:pPr>
        <w:pStyle w:val="ESTILODOSUBTITULO"/>
      </w:pPr>
    </w:p>
    <w:p w:rsidR="007E3FCC" w:rsidRDefault="007E3FCC" w:rsidP="004F2A8A">
      <w:pPr>
        <w:pStyle w:val="ESTILODOSUBTITULO"/>
      </w:pPr>
    </w:p>
    <w:p w:rsidR="007E3FCC" w:rsidRDefault="007E3FCC" w:rsidP="004F2A8A">
      <w:pPr>
        <w:pStyle w:val="ESTILODOSUBTITULO"/>
      </w:pPr>
    </w:p>
    <w:p w:rsidR="007E3FCC" w:rsidRDefault="007E3FCC" w:rsidP="004F2A8A">
      <w:pPr>
        <w:pStyle w:val="ESTILODOSUBTITULO"/>
      </w:pPr>
    </w:p>
    <w:p w:rsidR="007E3FCC" w:rsidRDefault="00737A41" w:rsidP="00CB29BB">
      <w:pPr>
        <w:pStyle w:val="ESTILODOSUBTITULO"/>
        <w:jc w:val="center"/>
        <w:rPr>
          <w:b w:val="0"/>
          <w:sz w:val="20"/>
        </w:rPr>
      </w:pPr>
      <w:r w:rsidRPr="00B1780F">
        <w:rPr>
          <w:b w:val="0"/>
          <w:sz w:val="20"/>
        </w:rPr>
        <w:t>Fonte: O</w:t>
      </w:r>
      <w:r w:rsidR="00B1780F" w:rsidRPr="00B1780F">
        <w:rPr>
          <w:b w:val="0"/>
          <w:sz w:val="20"/>
        </w:rPr>
        <w:t xml:space="preserve"> </w:t>
      </w:r>
      <w:r w:rsidRPr="00B1780F">
        <w:rPr>
          <w:b w:val="0"/>
          <w:sz w:val="20"/>
        </w:rPr>
        <w:t>Autor (</w:t>
      </w:r>
      <w:r w:rsidR="00B1780F" w:rsidRPr="00B1780F">
        <w:rPr>
          <w:b w:val="0"/>
          <w:sz w:val="20"/>
        </w:rPr>
        <w:t>2016)</w:t>
      </w:r>
      <w:r w:rsidR="009F51B8">
        <w:rPr>
          <w:b w:val="0"/>
          <w:sz w:val="20"/>
        </w:rPr>
        <w:t>.</w:t>
      </w:r>
    </w:p>
    <w:p w:rsidR="00B1780F" w:rsidRDefault="00B1780F" w:rsidP="004F2A8A">
      <w:pPr>
        <w:pStyle w:val="ESTILODOSUBTITULO"/>
        <w:rPr>
          <w:b w:val="0"/>
          <w:sz w:val="20"/>
        </w:rPr>
      </w:pPr>
    </w:p>
    <w:p w:rsidR="00CB29BB" w:rsidRDefault="00D56CD0" w:rsidP="00D56CD0">
      <w:pPr>
        <w:pStyle w:val="ESTILODOTEXTO"/>
        <w:ind w:left="1418" w:firstLine="0"/>
        <w:rPr>
          <w:sz w:val="20"/>
        </w:rPr>
      </w:pPr>
      <w:r>
        <w:rPr>
          <w:sz w:val="20"/>
        </w:rPr>
        <w:t xml:space="preserve">      </w:t>
      </w:r>
      <w:r w:rsidR="00B1780F">
        <w:rPr>
          <w:sz w:val="20"/>
        </w:rPr>
        <w:t>Figura 8</w:t>
      </w:r>
      <w:r w:rsidR="00B1780F" w:rsidRPr="007E3FCC">
        <w:rPr>
          <w:sz w:val="20"/>
        </w:rPr>
        <w:t>. Curva</w:t>
      </w:r>
      <w:r w:rsidR="00B1780F">
        <w:rPr>
          <w:sz w:val="20"/>
        </w:rPr>
        <w:t xml:space="preserve"> Abc para itens de material de consumo</w:t>
      </w:r>
      <w:r w:rsidR="00B1780F" w:rsidRPr="007E3FCC">
        <w:rPr>
          <w:sz w:val="20"/>
        </w:rPr>
        <w:t>.</w:t>
      </w:r>
    </w:p>
    <w:p w:rsidR="00DB3EF8" w:rsidRPr="00DB3EF8" w:rsidRDefault="00DB3EF8" w:rsidP="00DB3EF8">
      <w:pPr>
        <w:pStyle w:val="ESTILODOTEXTO"/>
        <w:ind w:firstLine="0"/>
        <w:jc w:val="center"/>
        <w:rPr>
          <w:sz w:val="20"/>
        </w:rPr>
      </w:pPr>
      <w:r>
        <w:rPr>
          <w:noProof/>
          <w:sz w:val="20"/>
        </w:rPr>
        <w:drawing>
          <wp:inline distT="0" distB="0" distL="0" distR="0" wp14:anchorId="0678C047" wp14:editId="61752607">
            <wp:extent cx="4869815" cy="1924050"/>
            <wp:effectExtent l="19050" t="19050" r="26035" b="1905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2681" cy="1925182"/>
                    </a:xfrm>
                    <a:prstGeom prst="rect">
                      <a:avLst/>
                    </a:prstGeom>
                    <a:noFill/>
                    <a:ln w="3175">
                      <a:solidFill>
                        <a:schemeClr val="tx1"/>
                      </a:solidFill>
                    </a:ln>
                  </pic:spPr>
                </pic:pic>
              </a:graphicData>
            </a:graphic>
          </wp:inline>
        </w:drawing>
      </w:r>
    </w:p>
    <w:p w:rsidR="00B1780F" w:rsidRDefault="00B1780F" w:rsidP="00CB29BB">
      <w:pPr>
        <w:pStyle w:val="ESTILODOSUBTITULO"/>
        <w:jc w:val="center"/>
        <w:rPr>
          <w:b w:val="0"/>
          <w:sz w:val="20"/>
        </w:rPr>
      </w:pPr>
      <w:r>
        <w:rPr>
          <w:b w:val="0"/>
          <w:sz w:val="20"/>
        </w:rPr>
        <w:t xml:space="preserve">Fonte: O </w:t>
      </w:r>
      <w:r w:rsidR="001812F0">
        <w:rPr>
          <w:b w:val="0"/>
          <w:sz w:val="20"/>
        </w:rPr>
        <w:t>Autor (</w:t>
      </w:r>
      <w:r>
        <w:rPr>
          <w:b w:val="0"/>
          <w:sz w:val="20"/>
        </w:rPr>
        <w:t>2016)</w:t>
      </w:r>
      <w:r w:rsidR="003924AC">
        <w:rPr>
          <w:b w:val="0"/>
          <w:sz w:val="20"/>
        </w:rPr>
        <w:t>.</w:t>
      </w:r>
    </w:p>
    <w:p w:rsidR="00B1780F" w:rsidRDefault="00B1780F" w:rsidP="004F2A8A">
      <w:pPr>
        <w:pStyle w:val="ESTILODOSUBTITULO"/>
        <w:rPr>
          <w:b w:val="0"/>
          <w:sz w:val="20"/>
        </w:rPr>
      </w:pPr>
    </w:p>
    <w:p w:rsidR="005D5704" w:rsidRDefault="001812F0" w:rsidP="004F2A8A">
      <w:pPr>
        <w:pStyle w:val="ESTILODOSUBTITULO"/>
      </w:pPr>
      <w:r w:rsidRPr="007D2A54">
        <w:rPr>
          <w:noProof/>
          <w:sz w:val="20"/>
        </w:rPr>
        <mc:AlternateContent>
          <mc:Choice Requires="wps">
            <w:drawing>
              <wp:anchor distT="0" distB="0" distL="114300" distR="114300" simplePos="0" relativeHeight="251757056" behindDoc="0" locked="0" layoutInCell="1" allowOverlap="1" wp14:anchorId="6640D5C1" wp14:editId="60554DB0">
                <wp:simplePos x="0" y="0"/>
                <wp:positionH relativeFrom="column">
                  <wp:posOffset>-3810</wp:posOffset>
                </wp:positionH>
                <wp:positionV relativeFrom="paragraph">
                  <wp:posOffset>12065</wp:posOffset>
                </wp:positionV>
                <wp:extent cx="4962525" cy="161925"/>
                <wp:effectExtent l="0" t="0" r="9525" b="9525"/>
                <wp:wrapSquare wrapText="bothSides"/>
                <wp:docPr id="18" name="Caixa de texto 18"/>
                <wp:cNvGraphicFramePr/>
                <a:graphic xmlns:a="http://schemas.openxmlformats.org/drawingml/2006/main">
                  <a:graphicData uri="http://schemas.microsoft.com/office/word/2010/wordprocessingShape">
                    <wps:wsp>
                      <wps:cNvSpPr txBox="1"/>
                      <wps:spPr>
                        <a:xfrm>
                          <a:off x="0" y="0"/>
                          <a:ext cx="4962525" cy="161925"/>
                        </a:xfrm>
                        <a:prstGeom prst="rect">
                          <a:avLst/>
                        </a:prstGeom>
                        <a:solidFill>
                          <a:prstClr val="white"/>
                        </a:solidFill>
                        <a:ln>
                          <a:noFill/>
                        </a:ln>
                        <a:effectLst/>
                      </wps:spPr>
                      <wps:txbx>
                        <w:txbxContent>
                          <w:p w:rsidR="00127739" w:rsidRPr="007D2A54" w:rsidRDefault="00127739" w:rsidP="00CB29BB">
                            <w:pPr>
                              <w:pStyle w:val="Legenda"/>
                              <w:jc w:val="center"/>
                              <w:rPr>
                                <w:rFonts w:eastAsia="Arial"/>
                                <w:b w:val="0"/>
                              </w:rPr>
                            </w:pPr>
                            <w:r w:rsidRPr="007D2A54">
                              <w:rPr>
                                <w:b w:val="0"/>
                              </w:rPr>
                              <w:t>Q</w:t>
                            </w:r>
                            <w:r>
                              <w:rPr>
                                <w:b w:val="0"/>
                              </w:rPr>
                              <w:t>uadro 3</w:t>
                            </w:r>
                            <w:r w:rsidRPr="007D2A54">
                              <w:rPr>
                                <w:b w:val="0"/>
                              </w:rPr>
                              <w:t>. Clas</w:t>
                            </w:r>
                            <w:r>
                              <w:rPr>
                                <w:b w:val="0"/>
                              </w:rPr>
                              <w:t>sificação itens de embalagem</w:t>
                            </w:r>
                            <w:r w:rsidRPr="007D2A54">
                              <w:rPr>
                                <w:b w:val="0"/>
                              </w:rPr>
                              <w:t>, classe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0D5C1" id="Caixa de texto 18" o:spid="_x0000_s1028" type="#_x0000_t202" style="position:absolute;margin-left:-.3pt;margin-top:.95pt;width:390.75pt;height:12.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" stroked="f">
                <v:textbox inset="0,0,0,0">
                  <w:txbxContent>
                    <w:p w:rsidR="00127739" w:rsidRPr="007D2A54" w:rsidRDefault="00127739" w:rsidP="00CB29BB">
                      <w:pPr>
                        <w:pStyle w:val="Legenda"/>
                        <w:jc w:val="center"/>
                        <w:rPr>
                          <w:rFonts w:eastAsia="Arial"/>
                          <w:b w:val="0"/>
                        </w:rPr>
                      </w:pPr>
                      <w:r w:rsidRPr="007D2A54">
                        <w:rPr>
                          <w:b w:val="0"/>
                        </w:rPr>
                        <w:t>Q</w:t>
                      </w:r>
                      <w:r>
                        <w:rPr>
                          <w:b w:val="0"/>
                        </w:rPr>
                        <w:t>uadro 3</w:t>
                      </w:r>
                      <w:r w:rsidRPr="007D2A54">
                        <w:rPr>
                          <w:b w:val="0"/>
                        </w:rPr>
                        <w:t>. Clas</w:t>
                      </w:r>
                      <w:r>
                        <w:rPr>
                          <w:b w:val="0"/>
                        </w:rPr>
                        <w:t>sificação itens de embalagem</w:t>
                      </w:r>
                      <w:r w:rsidRPr="007D2A54">
                        <w:rPr>
                          <w:b w:val="0"/>
                        </w:rPr>
                        <w:t>, classe A.</w:t>
                      </w:r>
                    </w:p>
                  </w:txbxContent>
                </v:textbox>
                <w10:wrap type="square"/>
              </v:shape>
            </w:pict>
          </mc:Fallback>
        </mc:AlternateContent>
      </w:r>
    </w:p>
    <w:p w:rsidR="005D5704" w:rsidRDefault="00DB3EF8" w:rsidP="004F2A8A">
      <w:pPr>
        <w:pStyle w:val="ESTILODOSUBTITULO"/>
      </w:pPr>
      <w:r w:rsidRPr="001812F0">
        <w:rPr>
          <w:noProof/>
        </w:rPr>
        <w:drawing>
          <wp:anchor distT="0" distB="0" distL="114300" distR="114300" simplePos="0" relativeHeight="251758080" behindDoc="0" locked="0" layoutInCell="1" allowOverlap="1" wp14:anchorId="062683D7" wp14:editId="0E9C70C0">
            <wp:simplePos x="0" y="0"/>
            <wp:positionH relativeFrom="margin">
              <wp:align>center</wp:align>
            </wp:positionH>
            <wp:positionV relativeFrom="margin">
              <wp:posOffset>6425565</wp:posOffset>
            </wp:positionV>
            <wp:extent cx="4901565" cy="1336675"/>
            <wp:effectExtent l="19050" t="19050" r="13335" b="15875"/>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1565" cy="1336675"/>
                    </a:xfrm>
                    <a:prstGeom prst="rect">
                      <a:avLst/>
                    </a:prstGeom>
                    <a:noFill/>
                    <a:ln w="3175">
                      <a:solidFill>
                        <a:schemeClr val="tx1"/>
                      </a:solidFill>
                    </a:ln>
                  </pic:spPr>
                </pic:pic>
              </a:graphicData>
            </a:graphic>
            <wp14:sizeRelH relativeFrom="margin">
              <wp14:pctWidth>0</wp14:pctWidth>
            </wp14:sizeRelH>
          </wp:anchor>
        </w:drawing>
      </w:r>
    </w:p>
    <w:p w:rsidR="005D5704" w:rsidRDefault="005D5704" w:rsidP="004F2A8A">
      <w:pPr>
        <w:pStyle w:val="ESTILODOSUBTITULO"/>
      </w:pPr>
    </w:p>
    <w:p w:rsidR="005D5704" w:rsidRDefault="005D5704" w:rsidP="004F2A8A">
      <w:pPr>
        <w:pStyle w:val="ESTILODOSUBTITULO"/>
      </w:pPr>
    </w:p>
    <w:p w:rsidR="005D5704" w:rsidRDefault="005D5704" w:rsidP="004F2A8A">
      <w:pPr>
        <w:pStyle w:val="ESTILODOSUBTITULO"/>
      </w:pPr>
    </w:p>
    <w:p w:rsidR="005D5704" w:rsidRDefault="005D5704" w:rsidP="004F2A8A">
      <w:pPr>
        <w:pStyle w:val="ESTILODOSUBTITULO"/>
      </w:pPr>
    </w:p>
    <w:p w:rsidR="005D5704" w:rsidRDefault="005D5704" w:rsidP="004F2A8A">
      <w:pPr>
        <w:pStyle w:val="ESTILODOSUBTITULO"/>
      </w:pPr>
    </w:p>
    <w:p w:rsidR="005D5704" w:rsidRDefault="005D5704" w:rsidP="004F2A8A">
      <w:pPr>
        <w:pStyle w:val="ESTILODOSUBTITULO"/>
      </w:pPr>
    </w:p>
    <w:p w:rsidR="0059764E" w:rsidRDefault="0059764E" w:rsidP="00CB29BB">
      <w:pPr>
        <w:pStyle w:val="ESTILODOSUBTITULO"/>
        <w:jc w:val="center"/>
      </w:pPr>
    </w:p>
    <w:p w:rsidR="005D5704" w:rsidRPr="001812F0" w:rsidRDefault="001812F0" w:rsidP="00DB3EF8">
      <w:pPr>
        <w:pStyle w:val="ESTILODOSUBTITULO"/>
        <w:jc w:val="center"/>
        <w:rPr>
          <w:b w:val="0"/>
          <w:sz w:val="20"/>
        </w:rPr>
      </w:pPr>
      <w:r>
        <w:rPr>
          <w:b w:val="0"/>
          <w:sz w:val="20"/>
        </w:rPr>
        <w:t>Fonte: O A</w:t>
      </w:r>
      <w:r w:rsidRPr="001812F0">
        <w:rPr>
          <w:b w:val="0"/>
          <w:sz w:val="20"/>
        </w:rPr>
        <w:t xml:space="preserve">utor </w:t>
      </w:r>
      <w:r>
        <w:rPr>
          <w:b w:val="0"/>
          <w:sz w:val="20"/>
        </w:rPr>
        <w:t>(</w:t>
      </w:r>
      <w:r w:rsidRPr="001812F0">
        <w:rPr>
          <w:b w:val="0"/>
          <w:sz w:val="20"/>
        </w:rPr>
        <w:t>2016</w:t>
      </w:r>
      <w:r>
        <w:rPr>
          <w:b w:val="0"/>
          <w:sz w:val="20"/>
        </w:rPr>
        <w:t>)</w:t>
      </w:r>
      <w:r w:rsidR="003924AC">
        <w:rPr>
          <w:b w:val="0"/>
          <w:sz w:val="20"/>
        </w:rPr>
        <w:t>.</w:t>
      </w:r>
    </w:p>
    <w:p w:rsidR="00D94DF7" w:rsidRDefault="00D94DF7" w:rsidP="004F2A8A">
      <w:pPr>
        <w:pStyle w:val="ESTILODOSUBTITULO"/>
        <w:rPr>
          <w:b w:val="0"/>
          <w:sz w:val="20"/>
        </w:rPr>
      </w:pPr>
    </w:p>
    <w:p w:rsidR="00D94DF7" w:rsidRDefault="00D94DF7" w:rsidP="004F2A8A">
      <w:pPr>
        <w:pStyle w:val="ESTILODOSUBTITULO"/>
        <w:rPr>
          <w:b w:val="0"/>
          <w:sz w:val="20"/>
        </w:rPr>
      </w:pPr>
    </w:p>
    <w:p w:rsidR="0059764E" w:rsidRDefault="0059764E" w:rsidP="004F2A8A">
      <w:pPr>
        <w:pStyle w:val="ESTILODOSUBTITULO"/>
        <w:rPr>
          <w:b w:val="0"/>
          <w:sz w:val="20"/>
        </w:rPr>
      </w:pPr>
    </w:p>
    <w:p w:rsidR="00CB29BB" w:rsidRDefault="00CB29BB" w:rsidP="004F2A8A">
      <w:pPr>
        <w:pStyle w:val="ESTILODOSUBTITULO"/>
        <w:rPr>
          <w:b w:val="0"/>
          <w:sz w:val="20"/>
        </w:rPr>
      </w:pPr>
    </w:p>
    <w:p w:rsidR="00CB29BB" w:rsidRDefault="00CB29BB" w:rsidP="004F2A8A">
      <w:pPr>
        <w:pStyle w:val="ESTILODOSUBTITULO"/>
        <w:rPr>
          <w:b w:val="0"/>
          <w:sz w:val="20"/>
        </w:rPr>
      </w:pPr>
    </w:p>
    <w:p w:rsidR="001812F0" w:rsidRPr="001812F0" w:rsidRDefault="00CB29BB" w:rsidP="00E43654">
      <w:pPr>
        <w:pStyle w:val="ESTILODOSUBTITULO"/>
        <w:ind w:left="1418" w:firstLine="142"/>
        <w:rPr>
          <w:b w:val="0"/>
        </w:rPr>
      </w:pPr>
      <w:r>
        <w:rPr>
          <w:noProof/>
          <w:sz w:val="20"/>
        </w:rPr>
        <w:lastRenderedPageBreak/>
        <w:drawing>
          <wp:anchor distT="0" distB="0" distL="114300" distR="114300" simplePos="0" relativeHeight="251776512" behindDoc="0" locked="0" layoutInCell="1" allowOverlap="1" wp14:anchorId="727F9731" wp14:editId="23D839AC">
            <wp:simplePos x="0" y="0"/>
            <wp:positionH relativeFrom="margin">
              <wp:align>center</wp:align>
            </wp:positionH>
            <wp:positionV relativeFrom="paragraph">
              <wp:posOffset>182245</wp:posOffset>
            </wp:positionV>
            <wp:extent cx="5534025" cy="1809750"/>
            <wp:effectExtent l="19050" t="19050" r="28575" b="1905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4025" cy="1809750"/>
                    </a:xfrm>
                    <a:prstGeom prst="rect">
                      <a:avLst/>
                    </a:prstGeom>
                    <a:noFill/>
                    <a:ln>
                      <a:solidFill>
                        <a:schemeClr val="tx1"/>
                      </a:solidFill>
                    </a:ln>
                  </pic:spPr>
                </pic:pic>
              </a:graphicData>
            </a:graphic>
          </wp:anchor>
        </w:drawing>
      </w:r>
      <w:r w:rsidR="001812F0">
        <w:rPr>
          <w:b w:val="0"/>
          <w:sz w:val="20"/>
        </w:rPr>
        <w:t>Figura 9</w:t>
      </w:r>
      <w:r w:rsidR="001812F0" w:rsidRPr="001812F0">
        <w:rPr>
          <w:b w:val="0"/>
          <w:sz w:val="20"/>
        </w:rPr>
        <w:t>. Curva Abc para itens</w:t>
      </w:r>
      <w:r w:rsidR="001812F0">
        <w:rPr>
          <w:b w:val="0"/>
          <w:sz w:val="20"/>
        </w:rPr>
        <w:t xml:space="preserve"> de embalagem</w:t>
      </w:r>
      <w:r w:rsidR="001812F0" w:rsidRPr="001812F0">
        <w:rPr>
          <w:b w:val="0"/>
          <w:sz w:val="20"/>
        </w:rPr>
        <w:t>.</w:t>
      </w:r>
    </w:p>
    <w:p w:rsidR="001812F0" w:rsidRDefault="001812F0" w:rsidP="00CB29BB">
      <w:pPr>
        <w:pStyle w:val="ESTILODOSUBTITULO"/>
        <w:jc w:val="center"/>
        <w:rPr>
          <w:b w:val="0"/>
          <w:sz w:val="20"/>
        </w:rPr>
      </w:pPr>
      <w:r w:rsidRPr="001812F0">
        <w:rPr>
          <w:b w:val="0"/>
          <w:sz w:val="20"/>
        </w:rPr>
        <w:t>Fonte:</w:t>
      </w:r>
      <w:r w:rsidR="00D94DF7">
        <w:rPr>
          <w:b w:val="0"/>
          <w:sz w:val="20"/>
        </w:rPr>
        <w:t xml:space="preserve"> </w:t>
      </w:r>
      <w:r w:rsidRPr="001812F0">
        <w:rPr>
          <w:b w:val="0"/>
          <w:sz w:val="20"/>
        </w:rPr>
        <w:t>O Autor (2016)</w:t>
      </w:r>
      <w:r w:rsidR="00D94DF7">
        <w:rPr>
          <w:b w:val="0"/>
          <w:sz w:val="20"/>
        </w:rPr>
        <w:t>.</w:t>
      </w:r>
    </w:p>
    <w:p w:rsidR="0029546A" w:rsidRPr="001812F0" w:rsidRDefault="0029546A" w:rsidP="004F2A8A">
      <w:pPr>
        <w:pStyle w:val="ESTILODOSUBTITULO"/>
        <w:rPr>
          <w:b w:val="0"/>
          <w:sz w:val="20"/>
        </w:rPr>
      </w:pPr>
    </w:p>
    <w:p w:rsidR="004F2A8A" w:rsidRPr="004704E4" w:rsidRDefault="00975B7A" w:rsidP="004F2A8A">
      <w:pPr>
        <w:pStyle w:val="ESTILODOSUBTITULO"/>
      </w:pPr>
      <w:r w:rsidRPr="004704E4">
        <w:t xml:space="preserve">4.2 </w:t>
      </w:r>
      <w:r w:rsidR="002602C8">
        <w:t>P</w:t>
      </w:r>
      <w:r w:rsidR="000610BF">
        <w:t>lanejamentos do</w:t>
      </w:r>
      <w:r w:rsidR="002602C8" w:rsidRPr="004704E4">
        <w:t xml:space="preserve"> estoque</w:t>
      </w:r>
      <w:bookmarkEnd w:id="41"/>
      <w:bookmarkEnd w:id="42"/>
      <w:r w:rsidR="002602C8" w:rsidRPr="004704E4">
        <w:t xml:space="preserve"> </w:t>
      </w:r>
    </w:p>
    <w:p w:rsidR="004F2A8A" w:rsidRPr="004704E4" w:rsidRDefault="004F2A8A" w:rsidP="004F2A8A">
      <w:pPr>
        <w:rPr>
          <w:b/>
          <w:szCs w:val="20"/>
        </w:rPr>
      </w:pPr>
    </w:p>
    <w:p w:rsidR="00B1780F" w:rsidRDefault="004F2A8A" w:rsidP="008C0397">
      <w:pPr>
        <w:spacing w:line="360" w:lineRule="auto"/>
        <w:ind w:firstLine="851"/>
        <w:jc w:val="both"/>
        <w:rPr>
          <w:szCs w:val="20"/>
        </w:rPr>
      </w:pPr>
      <w:r w:rsidRPr="004704E4">
        <w:rPr>
          <w:szCs w:val="20"/>
        </w:rPr>
        <w:t>Na empr</w:t>
      </w:r>
      <w:r w:rsidR="000610BF">
        <w:rPr>
          <w:szCs w:val="20"/>
        </w:rPr>
        <w:t>esa X o planejamento de estoque</w:t>
      </w:r>
      <w:r w:rsidRPr="004704E4">
        <w:rPr>
          <w:szCs w:val="20"/>
        </w:rPr>
        <w:t xml:space="preserve"> não consegue atender a produção esperada, ou seja, não há uma parametrização dos processos de reposição de material, isto devido às variabilidades de demanda no mercado, já que a mesma trabalha com o sistema </w:t>
      </w:r>
      <w:r w:rsidRPr="004704E4">
        <w:rPr>
          <w:i/>
          <w:szCs w:val="20"/>
        </w:rPr>
        <w:t xml:space="preserve">Project </w:t>
      </w:r>
      <w:proofErr w:type="spellStart"/>
      <w:r w:rsidRPr="004704E4">
        <w:rPr>
          <w:i/>
          <w:szCs w:val="20"/>
        </w:rPr>
        <w:t>to</w:t>
      </w:r>
      <w:proofErr w:type="spellEnd"/>
      <w:r w:rsidRPr="004704E4">
        <w:rPr>
          <w:i/>
          <w:szCs w:val="20"/>
        </w:rPr>
        <w:t xml:space="preserve"> </w:t>
      </w:r>
      <w:proofErr w:type="spellStart"/>
      <w:r w:rsidRPr="004704E4">
        <w:rPr>
          <w:i/>
          <w:szCs w:val="20"/>
        </w:rPr>
        <w:t>Order</w:t>
      </w:r>
      <w:proofErr w:type="spellEnd"/>
      <w:r w:rsidRPr="004704E4">
        <w:rPr>
          <w:szCs w:val="20"/>
        </w:rPr>
        <w:t>, o que impacta o prazo de entrega</w:t>
      </w:r>
      <w:r>
        <w:rPr>
          <w:szCs w:val="20"/>
        </w:rPr>
        <w:t>,</w:t>
      </w:r>
      <w:r w:rsidRPr="004704E4">
        <w:rPr>
          <w:szCs w:val="20"/>
        </w:rPr>
        <w:t xml:space="preserve"> compra de lotes </w:t>
      </w:r>
      <w:r w:rsidR="000610BF">
        <w:rPr>
          <w:szCs w:val="20"/>
        </w:rPr>
        <w:t>desnecessários, ociosidade de má</w:t>
      </w:r>
      <w:r w:rsidRPr="004704E4">
        <w:rPr>
          <w:szCs w:val="20"/>
        </w:rPr>
        <w:t>quinas e equipamentos, pois o ressupr</w:t>
      </w:r>
      <w:r>
        <w:rPr>
          <w:szCs w:val="20"/>
        </w:rPr>
        <w:t>i</w:t>
      </w:r>
      <w:r w:rsidRPr="004704E4">
        <w:rPr>
          <w:szCs w:val="20"/>
        </w:rPr>
        <w:t>mento de materiais não é analisado da forma correta.</w:t>
      </w:r>
      <w:bookmarkStart w:id="43" w:name="_Toc451800384"/>
      <w:bookmarkStart w:id="44" w:name="_Toc451801017"/>
    </w:p>
    <w:p w:rsidR="008C0397" w:rsidRPr="008C0397" w:rsidRDefault="008C0397" w:rsidP="008C0397">
      <w:pPr>
        <w:spacing w:line="360" w:lineRule="auto"/>
        <w:ind w:firstLine="851"/>
        <w:jc w:val="both"/>
        <w:rPr>
          <w:szCs w:val="20"/>
        </w:rPr>
      </w:pPr>
    </w:p>
    <w:p w:rsidR="004F2A8A" w:rsidRPr="004704E4" w:rsidRDefault="00620157" w:rsidP="004F2A8A">
      <w:pPr>
        <w:pStyle w:val="ESTILODOSUBTITULO"/>
      </w:pPr>
      <w:r>
        <w:t xml:space="preserve">4.3 </w:t>
      </w:r>
      <w:r w:rsidR="002602C8">
        <w:t>Controle</w:t>
      </w:r>
      <w:r w:rsidR="00DE74B9">
        <w:t xml:space="preserve"> de e</w:t>
      </w:r>
      <w:r w:rsidR="002602C8" w:rsidRPr="004704E4">
        <w:t>stoque</w:t>
      </w:r>
      <w:bookmarkEnd w:id="43"/>
      <w:bookmarkEnd w:id="44"/>
      <w:r w:rsidR="002602C8" w:rsidRPr="004704E4">
        <w:t xml:space="preserve"> </w:t>
      </w:r>
    </w:p>
    <w:p w:rsidR="004F2A8A" w:rsidRPr="004704E4" w:rsidRDefault="004F2A8A" w:rsidP="004F2A8A">
      <w:pPr>
        <w:rPr>
          <w:b/>
          <w:szCs w:val="20"/>
        </w:rPr>
      </w:pPr>
    </w:p>
    <w:p w:rsidR="00127739" w:rsidRDefault="004F2A8A" w:rsidP="004F2A8A">
      <w:pPr>
        <w:spacing w:line="360" w:lineRule="auto"/>
        <w:ind w:firstLine="851"/>
        <w:jc w:val="both"/>
        <w:rPr>
          <w:szCs w:val="20"/>
        </w:rPr>
      </w:pPr>
      <w:r w:rsidRPr="004704E4">
        <w:rPr>
          <w:szCs w:val="20"/>
        </w:rPr>
        <w:t>A empresa ainda não possui um sistema de software específico para controle de estoque, porém ela utiliza uma planilha operada pelo software Excel que possui os dados de entrada e saída de material, quantidades de materiais e estoque que é atualizada pelo almoxarife vária vezes ao dia conforme são feitas as saídas, isto ajuda o planejamento da produção a ter um parâmetro do controle de mat</w:t>
      </w:r>
      <w:r w:rsidR="002E712B">
        <w:rPr>
          <w:szCs w:val="20"/>
        </w:rPr>
        <w:t>eriais. Tal planilha é alimentada</w:t>
      </w:r>
      <w:r w:rsidR="00127739">
        <w:rPr>
          <w:szCs w:val="20"/>
        </w:rPr>
        <w:t xml:space="preserve"> diariamente com o inventario feito mensalmente.</w:t>
      </w:r>
    </w:p>
    <w:p w:rsidR="004F2A8A" w:rsidRDefault="004F2A8A" w:rsidP="004F2A8A">
      <w:pPr>
        <w:spacing w:line="360" w:lineRule="auto"/>
        <w:ind w:firstLine="851"/>
        <w:jc w:val="both"/>
        <w:rPr>
          <w:szCs w:val="20"/>
        </w:rPr>
      </w:pPr>
      <w:r w:rsidRPr="004704E4">
        <w:rPr>
          <w:szCs w:val="20"/>
        </w:rPr>
        <w:t xml:space="preserve">Com isso foi verificado a importância da aplicação do </w:t>
      </w:r>
      <w:r w:rsidRPr="004704E4">
        <w:rPr>
          <w:i/>
          <w:szCs w:val="20"/>
        </w:rPr>
        <w:t>Kanban visual</w:t>
      </w:r>
      <w:r w:rsidRPr="004704E4">
        <w:rPr>
          <w:szCs w:val="20"/>
        </w:rPr>
        <w:t xml:space="preserve"> </w:t>
      </w:r>
      <w:r w:rsidR="002E712B">
        <w:rPr>
          <w:szCs w:val="20"/>
        </w:rPr>
        <w:t>conforme o exe</w:t>
      </w:r>
      <w:r w:rsidR="005C320D">
        <w:rPr>
          <w:szCs w:val="20"/>
        </w:rPr>
        <w:t>mplo da figura 13, página 26</w:t>
      </w:r>
      <w:r w:rsidR="00860FDE">
        <w:rPr>
          <w:szCs w:val="20"/>
        </w:rPr>
        <w:t>,</w:t>
      </w:r>
      <w:r w:rsidR="005C320D">
        <w:rPr>
          <w:szCs w:val="20"/>
        </w:rPr>
        <w:t xml:space="preserve"> </w:t>
      </w:r>
      <w:r w:rsidRPr="004704E4">
        <w:rPr>
          <w:szCs w:val="20"/>
        </w:rPr>
        <w:t>para auxiliar o almoxarife a realizar o ressuprimento de forma a não deixar que falte material para atender a produção.</w:t>
      </w:r>
    </w:p>
    <w:p w:rsidR="006C3BA8" w:rsidRDefault="006C3BA8" w:rsidP="004F2A8A">
      <w:pPr>
        <w:pStyle w:val="ESTILODOSUBTITULO"/>
      </w:pPr>
      <w:bookmarkStart w:id="45" w:name="_Toc451800385"/>
      <w:bookmarkStart w:id="46" w:name="_Toc451801018"/>
    </w:p>
    <w:p w:rsidR="004F2A8A" w:rsidRDefault="00975B7A" w:rsidP="004F2A8A">
      <w:pPr>
        <w:pStyle w:val="ESTILODOSUBTITULO"/>
      </w:pPr>
      <w:r w:rsidRPr="004704E4">
        <w:t xml:space="preserve">4.4 </w:t>
      </w:r>
      <w:r w:rsidR="002602C8">
        <w:t>P</w:t>
      </w:r>
      <w:r w:rsidR="002602C8" w:rsidRPr="004704E4">
        <w:t>ontos de pedido</w:t>
      </w:r>
      <w:bookmarkEnd w:id="45"/>
      <w:bookmarkEnd w:id="46"/>
    </w:p>
    <w:p w:rsidR="004F2A8A" w:rsidRDefault="004F2A8A" w:rsidP="004F2A8A">
      <w:pPr>
        <w:rPr>
          <w:b/>
          <w:szCs w:val="20"/>
        </w:rPr>
      </w:pPr>
    </w:p>
    <w:p w:rsidR="00C04C41" w:rsidRPr="000B2A26" w:rsidRDefault="004F2A8A" w:rsidP="000B2A26">
      <w:pPr>
        <w:pStyle w:val="ESTILODOTEXTO"/>
        <w:rPr>
          <w:rFonts w:eastAsiaTheme="minorHAnsi"/>
        </w:rPr>
      </w:pPr>
      <w:r w:rsidRPr="00612215">
        <w:rPr>
          <w:rFonts w:eastAsiaTheme="minorHAnsi"/>
          <w:lang w:eastAsia="en-US"/>
        </w:rPr>
        <w:t>O ponto de pedido foi ela</w:t>
      </w:r>
      <w:r w:rsidR="00127739">
        <w:rPr>
          <w:rFonts w:eastAsiaTheme="minorHAnsi"/>
          <w:lang w:eastAsia="en-US"/>
        </w:rPr>
        <w:t>borado a partir dos dados de controle interno da empresa,</w:t>
      </w:r>
      <w:r w:rsidRPr="00612215">
        <w:rPr>
          <w:rFonts w:eastAsiaTheme="minorHAnsi"/>
          <w:lang w:eastAsia="en-US"/>
        </w:rPr>
        <w:t xml:space="preserve"> onde foram verificados os materiais que possuem maior valor</w:t>
      </w:r>
      <w:r w:rsidR="00BE6EBE">
        <w:rPr>
          <w:rFonts w:eastAsiaTheme="minorHAnsi"/>
          <w:lang w:eastAsia="en-US"/>
        </w:rPr>
        <w:t>,</w:t>
      </w:r>
      <w:r w:rsidRPr="00612215">
        <w:rPr>
          <w:rFonts w:eastAsiaTheme="minorHAnsi"/>
          <w:lang w:eastAsia="en-US"/>
        </w:rPr>
        <w:t xml:space="preserve"> e gir</w:t>
      </w:r>
      <w:r w:rsidR="00127739">
        <w:rPr>
          <w:rFonts w:eastAsiaTheme="minorHAnsi"/>
          <w:lang w:eastAsia="en-US"/>
        </w:rPr>
        <w:t>o dentro do estoque</w:t>
      </w:r>
      <w:r w:rsidRPr="00612215">
        <w:rPr>
          <w:rFonts w:eastAsiaTheme="minorHAnsi"/>
          <w:lang w:eastAsia="en-US"/>
        </w:rPr>
        <w:t xml:space="preserve">, </w:t>
      </w:r>
      <w:r>
        <w:rPr>
          <w:rFonts w:eastAsiaTheme="minorHAnsi"/>
          <w:lang w:eastAsia="en-US"/>
        </w:rPr>
        <w:t xml:space="preserve">o </w:t>
      </w:r>
      <w:r w:rsidRPr="000B2A26">
        <w:rPr>
          <w:rFonts w:eastAsiaTheme="minorHAnsi"/>
        </w:rPr>
        <w:t>cálculo do ponto de pedido foi idealizado pelos dados de ressuprimento e demanda de um perí</w:t>
      </w:r>
      <w:r w:rsidR="003B52AB">
        <w:rPr>
          <w:rFonts w:eastAsiaTheme="minorHAnsi"/>
        </w:rPr>
        <w:t xml:space="preserve">odo de 2 (dois) anos entre 2013 e </w:t>
      </w:r>
      <w:r w:rsidRPr="000B2A26">
        <w:rPr>
          <w:rFonts w:eastAsiaTheme="minorHAnsi"/>
        </w:rPr>
        <w:t>2014, através d</w:t>
      </w:r>
      <w:r w:rsidR="003B52AB">
        <w:rPr>
          <w:rFonts w:eastAsiaTheme="minorHAnsi"/>
        </w:rPr>
        <w:t>e planilhas do Excel foi elaborada</w:t>
      </w:r>
      <w:r w:rsidRPr="000B2A26">
        <w:rPr>
          <w:rFonts w:eastAsiaTheme="minorHAnsi"/>
        </w:rPr>
        <w:t xml:space="preserve"> a </w:t>
      </w:r>
      <w:r w:rsidRPr="000B2A26">
        <w:rPr>
          <w:rFonts w:eastAsiaTheme="minorHAnsi"/>
        </w:rPr>
        <w:lastRenderedPageBreak/>
        <w:t xml:space="preserve">probabilidade de demanda e de </w:t>
      </w:r>
      <w:r w:rsidRPr="00611047">
        <w:rPr>
          <w:rFonts w:eastAsiaTheme="minorHAnsi"/>
          <w:i/>
        </w:rPr>
        <w:t xml:space="preserve">lead time </w:t>
      </w:r>
      <w:r w:rsidRPr="000B2A26">
        <w:rPr>
          <w:rFonts w:eastAsiaTheme="minorHAnsi"/>
        </w:rPr>
        <w:t>(tempo de reposição), para calcular o ponto de pedido e suas particularidades.</w:t>
      </w:r>
    </w:p>
    <w:p w:rsidR="00C04C41" w:rsidRPr="000B2A26" w:rsidRDefault="00127739" w:rsidP="000B2A26">
      <w:pPr>
        <w:pStyle w:val="ESTILODOTEXTO"/>
        <w:rPr>
          <w:rFonts w:eastAsiaTheme="minorHAnsi"/>
        </w:rPr>
      </w:pPr>
      <w:r w:rsidRPr="000B2A26">
        <w:rPr>
          <w:rFonts w:eastAsiaTheme="minorHAnsi"/>
        </w:rPr>
        <w:t>O sistema de ponto de pedido junto com o Kanban auxiliou</w:t>
      </w:r>
      <w:r>
        <w:rPr>
          <w:rFonts w:eastAsiaTheme="minorHAnsi"/>
        </w:rPr>
        <w:t xml:space="preserve"> o</w:t>
      </w:r>
      <w:r w:rsidR="004F2A8A" w:rsidRPr="000B2A26">
        <w:rPr>
          <w:rFonts w:eastAsiaTheme="minorHAnsi"/>
        </w:rPr>
        <w:t xml:space="preserve"> almoxarife a ob</w:t>
      </w:r>
      <w:r>
        <w:rPr>
          <w:rFonts w:eastAsiaTheme="minorHAnsi"/>
        </w:rPr>
        <w:t>ter uma resposta rápida</w:t>
      </w:r>
      <w:r w:rsidR="004F2A8A" w:rsidRPr="000B2A26">
        <w:rPr>
          <w:rFonts w:eastAsiaTheme="minorHAnsi"/>
        </w:rPr>
        <w:t xml:space="preserve"> para realizar a solicitação de compra antes que termine o estoque de uma determinada matéria prima ou insumo usado na produção. O pedido deve ser emitido quando ainda há estoque podendo assim, atender a flutuações, às variações na entrega e falta do mesmo no mercado. </w:t>
      </w:r>
    </w:p>
    <w:p w:rsidR="00C04C41" w:rsidRPr="000B2A26" w:rsidRDefault="004F2A8A" w:rsidP="000B2A26">
      <w:pPr>
        <w:pStyle w:val="ESTILODOTEXTO"/>
        <w:rPr>
          <w:rFonts w:eastAsiaTheme="minorHAnsi"/>
        </w:rPr>
      </w:pPr>
      <w:r w:rsidRPr="000B2A26">
        <w:rPr>
          <w:rFonts w:eastAsia="Arial"/>
        </w:rPr>
        <w:t>Esse cálculo do ponto de pedido foi realizado para todos os itens que possuem maior giro e precisam ser verificados de perto pelo almoxarife, mas para o estudo de caso foram aproveitados os dois itens de matéria pr</w:t>
      </w:r>
      <w:r w:rsidR="00127739">
        <w:rPr>
          <w:rFonts w:eastAsia="Arial"/>
        </w:rPr>
        <w:t>ima classe A, quadro 1, página 21.</w:t>
      </w:r>
    </w:p>
    <w:p w:rsidR="00FA6954" w:rsidRDefault="003E6CD0" w:rsidP="0059764E">
      <w:pPr>
        <w:pStyle w:val="ESTILODOTEXTO"/>
        <w:rPr>
          <w:rFonts w:eastAsiaTheme="minorHAnsi"/>
        </w:rPr>
      </w:pPr>
      <w:r w:rsidRPr="004704E4">
        <w:rPr>
          <w:b/>
          <w:noProof/>
        </w:rPr>
        <mc:AlternateContent>
          <mc:Choice Requires="wps">
            <w:drawing>
              <wp:anchor distT="0" distB="0" distL="114300" distR="114300" simplePos="0" relativeHeight="251658240" behindDoc="0" locked="0" layoutInCell="1" allowOverlap="1" wp14:anchorId="086ECB6C" wp14:editId="1D7EADC7">
                <wp:simplePos x="0" y="0"/>
                <wp:positionH relativeFrom="margin">
                  <wp:posOffset>0</wp:posOffset>
                </wp:positionH>
                <wp:positionV relativeFrom="paragraph">
                  <wp:posOffset>758190</wp:posOffset>
                </wp:positionV>
                <wp:extent cx="5886450" cy="323850"/>
                <wp:effectExtent l="0" t="0" r="0" b="0"/>
                <wp:wrapSquare wrapText="bothSides"/>
                <wp:docPr id="7" name="Caixa de texto 7"/>
                <wp:cNvGraphicFramePr/>
                <a:graphic xmlns:a="http://schemas.openxmlformats.org/drawingml/2006/main">
                  <a:graphicData uri="http://schemas.microsoft.com/office/word/2010/wordprocessingShape">
                    <wps:wsp>
                      <wps:cNvSpPr txBox="1"/>
                      <wps:spPr>
                        <a:xfrm>
                          <a:off x="0" y="0"/>
                          <a:ext cx="5886450" cy="323850"/>
                        </a:xfrm>
                        <a:prstGeom prst="rect">
                          <a:avLst/>
                        </a:prstGeom>
                        <a:solidFill>
                          <a:prstClr val="white"/>
                        </a:solidFill>
                        <a:ln>
                          <a:noFill/>
                        </a:ln>
                        <a:effectLst/>
                      </wps:spPr>
                      <wps:txbx>
                        <w:txbxContent>
                          <w:p w:rsidR="00127739" w:rsidRPr="00975B7A" w:rsidRDefault="00127739" w:rsidP="005C320D">
                            <w:pPr>
                              <w:pStyle w:val="Legenda"/>
                              <w:tabs>
                                <w:tab w:val="left" w:pos="9214"/>
                              </w:tabs>
                              <w:jc w:val="center"/>
                              <w:rPr>
                                <w:b w:val="0"/>
                                <w:noProof/>
                              </w:rPr>
                            </w:pPr>
                            <w:r w:rsidRPr="00975B7A">
                              <w:rPr>
                                <w:b w:val="0"/>
                              </w:rPr>
                              <w:t>Figura</w:t>
                            </w:r>
                            <w:r>
                              <w:rPr>
                                <w:b w:val="0"/>
                              </w:rPr>
                              <w:t xml:space="preserve"> 10. </w:t>
                            </w:r>
                            <w:r w:rsidRPr="00975B7A">
                              <w:rPr>
                                <w:b w:val="0"/>
                              </w:rPr>
                              <w:t>Represent</w:t>
                            </w:r>
                            <w:r>
                              <w:rPr>
                                <w:b w:val="0"/>
                              </w:rPr>
                              <w:t>ação gráfica do ponto de pedido, resina HT</w:t>
                            </w:r>
                            <w:r w:rsidRPr="00975B7A">
                              <w:rPr>
                                <w:b w:val="0"/>
                              </w:rPr>
                              <w:t xml:space="preserve"> 922, matéria prima classe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ECB6C" id="Caixa de texto 7" o:spid="_x0000_s1029" type="#_x0000_t202" style="position:absolute;left:0;text-align:left;margin-left:0;margin-top:59.7pt;width:463.5pt;height:2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" stroked="f">
                <v:textbox inset="0,0,0,0">
                  <w:txbxContent>
                    <w:p w:rsidR="00127739" w:rsidRPr="00975B7A" w:rsidRDefault="00127739" w:rsidP="005C320D">
                      <w:pPr>
                        <w:pStyle w:val="Legenda"/>
                        <w:tabs>
                          <w:tab w:val="left" w:pos="9214"/>
                        </w:tabs>
                        <w:jc w:val="center"/>
                        <w:rPr>
                          <w:b w:val="0"/>
                          <w:noProof/>
                        </w:rPr>
                      </w:pPr>
                      <w:r w:rsidRPr="00975B7A">
                        <w:rPr>
                          <w:b w:val="0"/>
                        </w:rPr>
                        <w:t>Figura</w:t>
                      </w:r>
                      <w:r>
                        <w:rPr>
                          <w:b w:val="0"/>
                        </w:rPr>
                        <w:t xml:space="preserve"> 10. </w:t>
                      </w:r>
                      <w:r w:rsidRPr="00975B7A">
                        <w:rPr>
                          <w:b w:val="0"/>
                        </w:rPr>
                        <w:t>Represent</w:t>
                      </w:r>
                      <w:r>
                        <w:rPr>
                          <w:b w:val="0"/>
                        </w:rPr>
                        <w:t>ação gráfica do ponto de pedido, resina HT</w:t>
                      </w:r>
                      <w:r w:rsidRPr="00975B7A">
                        <w:rPr>
                          <w:b w:val="0"/>
                        </w:rPr>
                        <w:t xml:space="preserve"> 922, matéria prima classe A.</w:t>
                      </w:r>
                    </w:p>
                  </w:txbxContent>
                </v:textbox>
                <w10:wrap type="square" anchorx="margin"/>
              </v:shape>
            </w:pict>
          </mc:Fallback>
        </mc:AlternateContent>
      </w:r>
      <w:r w:rsidR="00554274">
        <w:rPr>
          <w:rFonts w:eastAsiaTheme="minorHAnsi"/>
        </w:rPr>
        <w:t>Abaixo na figura 10</w:t>
      </w:r>
      <w:r w:rsidR="004F2A8A" w:rsidRPr="000B2A26">
        <w:rPr>
          <w:rFonts w:eastAsiaTheme="minorHAnsi"/>
        </w:rPr>
        <w:t xml:space="preserve"> o gráfico do ponto de pedido da matéria prima </w:t>
      </w:r>
      <w:r w:rsidR="008C0397" w:rsidRPr="000B2A26">
        <w:rPr>
          <w:rFonts w:eastAsiaTheme="minorHAnsi"/>
        </w:rPr>
        <w:t>resina 922, de classificação A.</w:t>
      </w:r>
    </w:p>
    <w:p w:rsidR="006C3BA8" w:rsidRDefault="003E6CD0" w:rsidP="000B2A26">
      <w:pPr>
        <w:pStyle w:val="ESTILODOTEXTO"/>
        <w:rPr>
          <w:rFonts w:eastAsiaTheme="minorHAnsi"/>
        </w:rPr>
      </w:pPr>
      <w:r>
        <w:rPr>
          <w:rFonts w:eastAsiaTheme="minorHAnsi"/>
          <w:noProof/>
        </w:rPr>
        <w:drawing>
          <wp:anchor distT="0" distB="0" distL="114300" distR="114300" simplePos="0" relativeHeight="251664384" behindDoc="0" locked="0" layoutInCell="1" allowOverlap="1" wp14:anchorId="6C7073E9" wp14:editId="311B9CF1">
            <wp:simplePos x="0" y="0"/>
            <wp:positionH relativeFrom="margin">
              <wp:align>center</wp:align>
            </wp:positionH>
            <wp:positionV relativeFrom="paragraph">
              <wp:posOffset>511175</wp:posOffset>
            </wp:positionV>
            <wp:extent cx="3756025" cy="2066925"/>
            <wp:effectExtent l="19050" t="19050" r="15875" b="2857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56025" cy="20669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0B2A26" w:rsidRPr="00F71339" w:rsidRDefault="00F71339" w:rsidP="00F71339">
      <w:pPr>
        <w:pStyle w:val="ESTILODOTEXTO"/>
        <w:ind w:firstLine="0"/>
        <w:rPr>
          <w:rFonts w:eastAsiaTheme="minorHAnsi"/>
          <w:sz w:val="20"/>
        </w:rPr>
      </w:pPr>
      <w:r>
        <w:rPr>
          <w:rFonts w:eastAsiaTheme="minorHAnsi"/>
          <w:sz w:val="20"/>
        </w:rPr>
        <w:t xml:space="preserve">      </w:t>
      </w:r>
    </w:p>
    <w:p w:rsidR="00554274" w:rsidRDefault="00554274" w:rsidP="00554274">
      <w:pPr>
        <w:pStyle w:val="ESTILODOTEXTO"/>
        <w:ind w:firstLine="0"/>
        <w:rPr>
          <w:rFonts w:eastAsiaTheme="minorHAnsi"/>
        </w:rPr>
      </w:pPr>
    </w:p>
    <w:p w:rsidR="0059764E" w:rsidRDefault="0059764E" w:rsidP="00554274">
      <w:pPr>
        <w:pStyle w:val="ESTILODOTEXTO"/>
        <w:ind w:firstLine="0"/>
        <w:rPr>
          <w:rFonts w:eastAsiaTheme="minorHAnsi"/>
        </w:rPr>
      </w:pPr>
    </w:p>
    <w:p w:rsidR="0059764E" w:rsidRDefault="0059764E" w:rsidP="00554274">
      <w:pPr>
        <w:pStyle w:val="ESTILODOTEXTO"/>
        <w:ind w:firstLine="0"/>
        <w:rPr>
          <w:rFonts w:eastAsiaTheme="minorHAnsi"/>
        </w:rPr>
      </w:pPr>
    </w:p>
    <w:p w:rsidR="0059764E" w:rsidRDefault="0059764E" w:rsidP="00554274">
      <w:pPr>
        <w:pStyle w:val="ESTILODOTEXTO"/>
        <w:ind w:firstLine="0"/>
        <w:rPr>
          <w:rFonts w:eastAsiaTheme="minorHAnsi"/>
        </w:rPr>
      </w:pPr>
    </w:p>
    <w:p w:rsidR="00793E6F" w:rsidRDefault="00793E6F" w:rsidP="00554274">
      <w:pPr>
        <w:pStyle w:val="ESTILODOTEXTO"/>
        <w:ind w:firstLine="0"/>
        <w:rPr>
          <w:rFonts w:eastAsiaTheme="minorHAnsi"/>
        </w:rPr>
      </w:pPr>
    </w:p>
    <w:p w:rsidR="0059764E" w:rsidRDefault="0059764E" w:rsidP="00554274">
      <w:pPr>
        <w:pStyle w:val="ESTILODOTEXTO"/>
        <w:ind w:firstLine="0"/>
        <w:rPr>
          <w:rFonts w:eastAsiaTheme="minorHAnsi"/>
        </w:rPr>
      </w:pPr>
    </w:p>
    <w:p w:rsidR="0059764E" w:rsidRDefault="0059764E" w:rsidP="00554274">
      <w:pPr>
        <w:pStyle w:val="ESTILODOTEXTO"/>
        <w:ind w:firstLine="0"/>
        <w:rPr>
          <w:rFonts w:eastAsiaTheme="minorHAnsi"/>
        </w:rPr>
      </w:pPr>
    </w:p>
    <w:p w:rsidR="00554274" w:rsidRDefault="00554274" w:rsidP="00175F60">
      <w:pPr>
        <w:pStyle w:val="ESTILODOTEXTO"/>
        <w:ind w:firstLine="0"/>
        <w:jc w:val="center"/>
        <w:rPr>
          <w:rFonts w:eastAsiaTheme="minorHAnsi"/>
          <w:sz w:val="20"/>
        </w:rPr>
      </w:pPr>
      <w:r w:rsidRPr="00F71339">
        <w:rPr>
          <w:rFonts w:eastAsiaTheme="minorHAnsi"/>
          <w:sz w:val="20"/>
        </w:rPr>
        <w:t>Fonte: O Autor (2016)</w:t>
      </w:r>
      <w:r w:rsidR="009C6B34">
        <w:rPr>
          <w:rFonts w:eastAsiaTheme="minorHAnsi"/>
          <w:sz w:val="20"/>
        </w:rPr>
        <w:t>.</w:t>
      </w:r>
    </w:p>
    <w:p w:rsidR="00793E6F" w:rsidRPr="00CB29BB" w:rsidRDefault="00793E6F" w:rsidP="00CB29BB">
      <w:pPr>
        <w:pStyle w:val="ESTILODOTEXTO"/>
        <w:ind w:firstLine="0"/>
        <w:rPr>
          <w:rFonts w:eastAsiaTheme="minorHAnsi"/>
          <w:sz w:val="20"/>
        </w:rPr>
      </w:pPr>
    </w:p>
    <w:p w:rsidR="003371EB" w:rsidRPr="00FA6954" w:rsidRDefault="009C6B34" w:rsidP="00FA6954">
      <w:pPr>
        <w:pStyle w:val="ESTILODOTEXTO"/>
        <w:rPr>
          <w:rFonts w:eastAsiaTheme="minorHAnsi"/>
          <w:color w:val="000000" w:themeColor="text1"/>
          <w:lang w:eastAsia="en-US"/>
        </w:rPr>
      </w:pPr>
      <w:r>
        <w:rPr>
          <w:rFonts w:eastAsiaTheme="minorHAnsi"/>
          <w:color w:val="000000" w:themeColor="text1"/>
          <w:lang w:eastAsia="en-US"/>
        </w:rPr>
        <w:t>Na figura acima observa se o ponto de pedido da resina HT 922 possui o estoque de segurança de 160 Kg, ponto de pedido d</w:t>
      </w:r>
      <w:r w:rsidR="00C51D98">
        <w:rPr>
          <w:rFonts w:eastAsiaTheme="minorHAnsi"/>
          <w:color w:val="000000" w:themeColor="text1"/>
          <w:lang w:eastAsia="en-US"/>
        </w:rPr>
        <w:t xml:space="preserve">e </w:t>
      </w:r>
      <w:r w:rsidR="00540D76">
        <w:rPr>
          <w:rFonts w:eastAsiaTheme="minorHAnsi"/>
          <w:color w:val="000000" w:themeColor="text1"/>
          <w:lang w:eastAsia="en-US"/>
        </w:rPr>
        <w:t>356</w:t>
      </w:r>
      <w:r>
        <w:rPr>
          <w:rFonts w:eastAsiaTheme="minorHAnsi"/>
          <w:color w:val="000000" w:themeColor="text1"/>
          <w:lang w:eastAsia="en-US"/>
        </w:rPr>
        <w:t xml:space="preserve"> Kg e lead time de 4 dias.</w:t>
      </w:r>
      <w:r w:rsidRPr="004704E4">
        <w:rPr>
          <w:b/>
        </w:rPr>
        <w:t xml:space="preserve"> </w:t>
      </w:r>
    </w:p>
    <w:p w:rsidR="003371EB" w:rsidRDefault="003371EB" w:rsidP="0059764E">
      <w:pPr>
        <w:pStyle w:val="ESTILODOTEXTO"/>
      </w:pPr>
      <w:r>
        <w:rPr>
          <w:rFonts w:eastAsiaTheme="minorHAnsi"/>
        </w:rPr>
        <w:t xml:space="preserve">Na </w:t>
      </w:r>
      <w:r w:rsidR="004F2A8A" w:rsidRPr="006C3BA8">
        <w:rPr>
          <w:rFonts w:eastAsiaTheme="minorHAnsi"/>
        </w:rPr>
        <w:t>figura</w:t>
      </w:r>
      <w:r>
        <w:rPr>
          <w:rFonts w:eastAsiaTheme="minorHAnsi"/>
        </w:rPr>
        <w:t xml:space="preserve"> 11</w:t>
      </w:r>
      <w:r w:rsidR="00312023">
        <w:rPr>
          <w:rFonts w:eastAsiaTheme="minorHAnsi"/>
        </w:rPr>
        <w:t>, página 25</w:t>
      </w:r>
      <w:r w:rsidR="00860FDE">
        <w:rPr>
          <w:rFonts w:eastAsiaTheme="minorHAnsi"/>
        </w:rPr>
        <w:t>,</w:t>
      </w:r>
      <w:r w:rsidR="005C320D">
        <w:rPr>
          <w:rFonts w:eastAsiaTheme="minorHAnsi"/>
        </w:rPr>
        <w:t xml:space="preserve"> </w:t>
      </w:r>
      <w:r w:rsidR="004F2A8A" w:rsidRPr="006C3BA8">
        <w:rPr>
          <w:rFonts w:eastAsiaTheme="minorHAnsi"/>
        </w:rPr>
        <w:t xml:space="preserve">observa se que o </w:t>
      </w:r>
      <w:r w:rsidR="003B52AB">
        <w:rPr>
          <w:rFonts w:eastAsiaTheme="minorHAnsi"/>
        </w:rPr>
        <w:t>estoque de segurança calculado é</w:t>
      </w:r>
      <w:r w:rsidR="004F2A8A" w:rsidRPr="006C3BA8">
        <w:rPr>
          <w:rFonts w:eastAsiaTheme="minorHAnsi"/>
        </w:rPr>
        <w:t xml:space="preserve"> de 5 RL</w:t>
      </w:r>
      <w:r w:rsidR="005C320D">
        <w:rPr>
          <w:rFonts w:eastAsiaTheme="minorHAnsi"/>
        </w:rPr>
        <w:t xml:space="preserve"> </w:t>
      </w:r>
      <w:r w:rsidR="003B52AB">
        <w:rPr>
          <w:rFonts w:eastAsiaTheme="minorHAnsi"/>
        </w:rPr>
        <w:t>(rolos)</w:t>
      </w:r>
      <w:r w:rsidR="004F2A8A" w:rsidRPr="006C3BA8">
        <w:rPr>
          <w:rFonts w:eastAsiaTheme="minorHAnsi"/>
        </w:rPr>
        <w:t xml:space="preserve">, </w:t>
      </w:r>
      <w:r w:rsidR="00793E6F">
        <w:rPr>
          <w:rFonts w:eastAsiaTheme="minorHAnsi"/>
        </w:rPr>
        <w:t>ponto de pedido</w:t>
      </w:r>
      <w:r w:rsidR="004F2A8A" w:rsidRPr="006C3BA8">
        <w:rPr>
          <w:rFonts w:eastAsiaTheme="minorHAnsi"/>
        </w:rPr>
        <w:t xml:space="preserve"> de 12 RL e o lead time e 7 dias.</w:t>
      </w:r>
      <w:r w:rsidR="004F2A8A" w:rsidRPr="006C3BA8">
        <w:t xml:space="preserve"> </w:t>
      </w:r>
      <w:bookmarkStart w:id="47" w:name="_Toc451800386"/>
      <w:bookmarkStart w:id="48" w:name="_Toc451801019"/>
    </w:p>
    <w:p w:rsidR="00625132" w:rsidRDefault="00625132" w:rsidP="0059764E">
      <w:pPr>
        <w:pStyle w:val="ESTILODOTEXTO"/>
      </w:pPr>
    </w:p>
    <w:p w:rsidR="00625132" w:rsidRDefault="00625132" w:rsidP="0059764E">
      <w:pPr>
        <w:pStyle w:val="ESTILODOTEXTO"/>
      </w:pPr>
    </w:p>
    <w:p w:rsidR="00625132" w:rsidRDefault="00625132" w:rsidP="0059764E">
      <w:pPr>
        <w:pStyle w:val="ESTILODOTEXTO"/>
      </w:pPr>
    </w:p>
    <w:p w:rsidR="00625132" w:rsidRDefault="00625132" w:rsidP="0059764E">
      <w:pPr>
        <w:pStyle w:val="ESTILODOTEXTO"/>
      </w:pPr>
    </w:p>
    <w:p w:rsidR="00625132" w:rsidRDefault="00625132" w:rsidP="0059764E">
      <w:pPr>
        <w:pStyle w:val="ESTILODOTEXTO"/>
      </w:pPr>
    </w:p>
    <w:p w:rsidR="000B2A26" w:rsidRDefault="006C3BA8" w:rsidP="00CB29BB">
      <w:pPr>
        <w:keepNext/>
        <w:jc w:val="center"/>
        <w:rPr>
          <w:bCs/>
          <w:sz w:val="20"/>
          <w:szCs w:val="20"/>
        </w:rPr>
      </w:pPr>
      <w:r w:rsidRPr="00975B7A">
        <w:rPr>
          <w:bCs/>
          <w:sz w:val="20"/>
          <w:szCs w:val="20"/>
        </w:rPr>
        <w:lastRenderedPageBreak/>
        <w:t>Figura</w:t>
      </w:r>
      <w:r>
        <w:rPr>
          <w:bCs/>
          <w:sz w:val="20"/>
          <w:szCs w:val="20"/>
        </w:rPr>
        <w:t>11</w:t>
      </w:r>
      <w:r w:rsidRPr="00975B7A">
        <w:rPr>
          <w:bCs/>
          <w:sz w:val="20"/>
          <w:szCs w:val="20"/>
        </w:rPr>
        <w:t>. Representação gráfica do ponto de pedido e estoque de segurança Manta 450g/m².</w:t>
      </w:r>
    </w:p>
    <w:p w:rsidR="002877C8" w:rsidRPr="00CB29BB" w:rsidRDefault="002877C8" w:rsidP="00CB29BB">
      <w:pPr>
        <w:keepNext/>
        <w:jc w:val="center"/>
        <w:rPr>
          <w:bCs/>
          <w:sz w:val="20"/>
          <w:szCs w:val="20"/>
        </w:rPr>
      </w:pPr>
    </w:p>
    <w:p w:rsidR="00CB29BB" w:rsidRDefault="00DB3EF8" w:rsidP="00DB3EF8">
      <w:pPr>
        <w:pStyle w:val="ESTILODOSUBTITULO"/>
        <w:jc w:val="center"/>
        <w:rPr>
          <w:b w:val="0"/>
        </w:rPr>
      </w:pPr>
      <w:r>
        <w:rPr>
          <w:b w:val="0"/>
          <w:noProof/>
        </w:rPr>
        <w:drawing>
          <wp:inline distT="0" distB="0" distL="0" distR="0" wp14:anchorId="6376E317" wp14:editId="62F2E583">
            <wp:extent cx="4333875" cy="2028825"/>
            <wp:effectExtent l="19050" t="19050" r="28575" b="2857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33875" cy="2028825"/>
                    </a:xfrm>
                    <a:prstGeom prst="rect">
                      <a:avLst/>
                    </a:prstGeom>
                    <a:noFill/>
                    <a:ln>
                      <a:solidFill>
                        <a:schemeClr val="tx1"/>
                      </a:solidFill>
                    </a:ln>
                  </pic:spPr>
                </pic:pic>
              </a:graphicData>
            </a:graphic>
          </wp:inline>
        </w:drawing>
      </w:r>
    </w:p>
    <w:p w:rsidR="00CB29BB" w:rsidRDefault="006C3BA8" w:rsidP="00CB29BB">
      <w:pPr>
        <w:pStyle w:val="ESTILODOSUBTITULO"/>
        <w:jc w:val="center"/>
        <w:rPr>
          <w:rFonts w:eastAsia="Arial"/>
          <w:b w:val="0"/>
          <w:sz w:val="20"/>
        </w:rPr>
      </w:pPr>
      <w:r w:rsidRPr="006C3BA8">
        <w:rPr>
          <w:rFonts w:eastAsia="Arial"/>
          <w:b w:val="0"/>
          <w:sz w:val="20"/>
        </w:rPr>
        <w:t>Fonte: O</w:t>
      </w:r>
      <w:r w:rsidR="00CB29BB" w:rsidRPr="00CB29BB">
        <w:rPr>
          <w:rFonts w:eastAsia="Arial"/>
          <w:b w:val="0"/>
          <w:sz w:val="20"/>
        </w:rPr>
        <w:t xml:space="preserve"> </w:t>
      </w:r>
      <w:r w:rsidR="00CB29BB" w:rsidRPr="006C3BA8">
        <w:rPr>
          <w:rFonts w:eastAsia="Arial"/>
          <w:b w:val="0"/>
          <w:sz w:val="20"/>
        </w:rPr>
        <w:t>Autor (2016)</w:t>
      </w:r>
      <w:r w:rsidR="00CB29BB">
        <w:rPr>
          <w:rFonts w:eastAsia="Arial"/>
          <w:b w:val="0"/>
          <w:sz w:val="20"/>
        </w:rPr>
        <w:t>.</w:t>
      </w:r>
    </w:p>
    <w:p w:rsidR="00FA6954" w:rsidRDefault="00FA6954" w:rsidP="004F2A8A">
      <w:pPr>
        <w:pStyle w:val="ESTILODOSUBTITULO"/>
        <w:rPr>
          <w:rFonts w:eastAsia="Arial"/>
          <w:color w:val="000000" w:themeColor="text1"/>
        </w:rPr>
      </w:pPr>
    </w:p>
    <w:p w:rsidR="004F2A8A" w:rsidRPr="00B37CB6" w:rsidRDefault="00AB632F" w:rsidP="004F2A8A">
      <w:pPr>
        <w:pStyle w:val="ESTILODOSUBTITULO"/>
        <w:rPr>
          <w:rFonts w:eastAsia="Arial"/>
          <w:color w:val="000000" w:themeColor="text1"/>
        </w:rPr>
      </w:pPr>
      <w:r w:rsidRPr="00B37CB6">
        <w:rPr>
          <w:rFonts w:eastAsia="Arial"/>
          <w:color w:val="000000" w:themeColor="text1"/>
        </w:rPr>
        <w:t xml:space="preserve">4.5 </w:t>
      </w:r>
      <w:r w:rsidR="002602C8" w:rsidRPr="00B37CB6">
        <w:rPr>
          <w:rFonts w:eastAsia="Arial"/>
          <w:color w:val="000000" w:themeColor="text1"/>
        </w:rPr>
        <w:t>Lote Econômico De Compras (</w:t>
      </w:r>
      <w:proofErr w:type="spellStart"/>
      <w:r w:rsidR="002602C8" w:rsidRPr="00B37CB6">
        <w:rPr>
          <w:rFonts w:eastAsia="Arial"/>
          <w:color w:val="000000" w:themeColor="text1"/>
        </w:rPr>
        <w:t>Lec</w:t>
      </w:r>
      <w:proofErr w:type="spellEnd"/>
      <w:r w:rsidR="002602C8" w:rsidRPr="00B37CB6">
        <w:rPr>
          <w:rFonts w:eastAsia="Arial"/>
          <w:color w:val="000000" w:themeColor="text1"/>
        </w:rPr>
        <w:t>)</w:t>
      </w:r>
      <w:bookmarkEnd w:id="47"/>
      <w:bookmarkEnd w:id="48"/>
    </w:p>
    <w:p w:rsidR="004F2A8A" w:rsidRDefault="004F2A8A" w:rsidP="004F2A8A">
      <w:pPr>
        <w:rPr>
          <w:rFonts w:eastAsia="Arial"/>
          <w:b/>
          <w:szCs w:val="20"/>
        </w:rPr>
      </w:pPr>
    </w:p>
    <w:p w:rsidR="002877C8" w:rsidRDefault="002877C8" w:rsidP="006B77F5">
      <w:pPr>
        <w:pStyle w:val="ESTILODOTEXTO"/>
      </w:pPr>
      <w:r>
        <w:rPr>
          <w:noProof/>
        </w:rPr>
        <mc:AlternateContent>
          <mc:Choice Requires="wps">
            <w:drawing>
              <wp:anchor distT="0" distB="0" distL="114300" distR="114300" simplePos="0" relativeHeight="251626496" behindDoc="0" locked="0" layoutInCell="1" allowOverlap="1" wp14:anchorId="17A6AF27" wp14:editId="709A30EC">
                <wp:simplePos x="0" y="0"/>
                <wp:positionH relativeFrom="margin">
                  <wp:posOffset>575310</wp:posOffset>
                </wp:positionH>
                <wp:positionV relativeFrom="paragraph">
                  <wp:posOffset>789940</wp:posOffset>
                </wp:positionV>
                <wp:extent cx="4610100" cy="152400"/>
                <wp:effectExtent l="0" t="0" r="0" b="0"/>
                <wp:wrapSquare wrapText="bothSides"/>
                <wp:docPr id="24" name="Caixa de texto 24"/>
                <wp:cNvGraphicFramePr/>
                <a:graphic xmlns:a="http://schemas.openxmlformats.org/drawingml/2006/main">
                  <a:graphicData uri="http://schemas.microsoft.com/office/word/2010/wordprocessingShape">
                    <wps:wsp>
                      <wps:cNvSpPr txBox="1"/>
                      <wps:spPr>
                        <a:xfrm>
                          <a:off x="0" y="0"/>
                          <a:ext cx="4610100" cy="152400"/>
                        </a:xfrm>
                        <a:prstGeom prst="rect">
                          <a:avLst/>
                        </a:prstGeom>
                        <a:solidFill>
                          <a:prstClr val="white"/>
                        </a:solidFill>
                        <a:ln>
                          <a:noFill/>
                        </a:ln>
                        <a:effectLst/>
                      </wps:spPr>
                      <wps:txbx>
                        <w:txbxContent>
                          <w:p w:rsidR="00127739" w:rsidRPr="00286844" w:rsidRDefault="00127739" w:rsidP="003E6CD0">
                            <w:pPr>
                              <w:pStyle w:val="Legenda"/>
                              <w:jc w:val="center"/>
                              <w:rPr>
                                <w:b w:val="0"/>
                                <w:sz w:val="24"/>
                              </w:rPr>
                            </w:pPr>
                            <w:r>
                              <w:rPr>
                                <w:b w:val="0"/>
                              </w:rPr>
                              <w:t>Quadro 4</w:t>
                            </w:r>
                            <w:r w:rsidRPr="00286844">
                              <w:rPr>
                                <w:b w:val="0"/>
                              </w:rPr>
                              <w:t>: Lote Econômico de Compras Resina HT 922.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A6AF27" id="Caixa de texto 24" o:spid="_x0000_s1030" type="#_x0000_t202" style="position:absolute;left:0;text-align:left;margin-left:45.3pt;margin-top:62.2pt;width:363pt;height:12pt;z-index:251626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" stroked="f">
                <v:textbox inset="0,0,0,0">
                  <w:txbxContent>
                    <w:p w:rsidR="00127739" w:rsidRPr="00286844" w:rsidRDefault="00127739" w:rsidP="003E6CD0">
                      <w:pPr>
                        <w:pStyle w:val="Legenda"/>
                        <w:jc w:val="center"/>
                        <w:rPr>
                          <w:b w:val="0"/>
                          <w:sz w:val="24"/>
                        </w:rPr>
                      </w:pPr>
                      <w:r>
                        <w:rPr>
                          <w:b w:val="0"/>
                        </w:rPr>
                        <w:t>Quadro 4</w:t>
                      </w:r>
                      <w:r w:rsidRPr="00286844">
                        <w:rPr>
                          <w:b w:val="0"/>
                        </w:rPr>
                        <w:t>: Lote Econômico de Compras Resina HT 922.</w:t>
                      </w:r>
                    </w:p>
                  </w:txbxContent>
                </v:textbox>
                <w10:wrap type="square" anchorx="margin"/>
              </v:shape>
            </w:pict>
          </mc:Fallback>
        </mc:AlternateContent>
      </w:r>
      <w:r w:rsidR="004F2A8A">
        <w:rPr>
          <w:rFonts w:eastAsia="Arial"/>
        </w:rPr>
        <w:t xml:space="preserve">A análise do lote econômico de compras para </w:t>
      </w:r>
      <w:r w:rsidR="00B37CB6">
        <w:t xml:space="preserve">o item 1, código 10 </w:t>
      </w:r>
      <w:r w:rsidR="0056659E">
        <w:t>do quadro</w:t>
      </w:r>
      <w:r w:rsidR="004F2A8A">
        <w:t xml:space="preserve"> 1</w:t>
      </w:r>
      <w:r w:rsidR="0056659E">
        <w:t>, página 21</w:t>
      </w:r>
      <w:r w:rsidR="00860FDE">
        <w:t>,</w:t>
      </w:r>
      <w:r w:rsidR="0056659E">
        <w:t xml:space="preserve"> </w:t>
      </w:r>
      <w:r w:rsidR="004F2A8A">
        <w:t>(Resina Hetron HT 922) foi realizado com base no custo de armazenagem de 1 tambor ao ano e</w:t>
      </w:r>
      <w:r w:rsidR="006B77F5">
        <w:t xml:space="preserve"> custo de pedido conforme q</w:t>
      </w:r>
      <w:r w:rsidR="00286844">
        <w:t xml:space="preserve">uadro </w:t>
      </w:r>
      <w:r w:rsidR="004F2A8A">
        <w:t>abaixo.</w:t>
      </w:r>
    </w:p>
    <w:p w:rsidR="00286844" w:rsidRDefault="002877C8" w:rsidP="00286844">
      <w:pPr>
        <w:pStyle w:val="ESTILODOTEXTO"/>
        <w:jc w:val="left"/>
      </w:pPr>
      <w:r w:rsidRPr="00D4027D">
        <w:rPr>
          <w:noProof/>
        </w:rPr>
        <w:drawing>
          <wp:anchor distT="0" distB="0" distL="114300" distR="114300" simplePos="0" relativeHeight="251623424" behindDoc="0" locked="0" layoutInCell="1" allowOverlap="1" wp14:anchorId="13E1EE0B" wp14:editId="5D75D038">
            <wp:simplePos x="0" y="0"/>
            <wp:positionH relativeFrom="margin">
              <wp:posOffset>832485</wp:posOffset>
            </wp:positionH>
            <wp:positionV relativeFrom="page">
              <wp:posOffset>5114925</wp:posOffset>
            </wp:positionV>
            <wp:extent cx="4095750" cy="1209675"/>
            <wp:effectExtent l="0" t="0" r="0" b="9525"/>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6844" w:rsidRDefault="00286844" w:rsidP="00286844">
      <w:pPr>
        <w:pStyle w:val="ESTILODOTEXTO"/>
        <w:jc w:val="left"/>
      </w:pPr>
    </w:p>
    <w:p w:rsidR="002877C8" w:rsidRDefault="002877C8" w:rsidP="00286844">
      <w:pPr>
        <w:pStyle w:val="ESTILODOTEXTO"/>
        <w:jc w:val="left"/>
      </w:pPr>
    </w:p>
    <w:p w:rsidR="00286844" w:rsidRDefault="00286844" w:rsidP="00286844">
      <w:pPr>
        <w:pStyle w:val="ESTILODOTEXTO"/>
        <w:jc w:val="left"/>
      </w:pPr>
    </w:p>
    <w:p w:rsidR="001613DE" w:rsidRDefault="001613DE" w:rsidP="00286844">
      <w:pPr>
        <w:pStyle w:val="ESTILODOTEXTO"/>
        <w:jc w:val="left"/>
      </w:pPr>
    </w:p>
    <w:p w:rsidR="00976986" w:rsidRDefault="00286844" w:rsidP="00127739">
      <w:pPr>
        <w:pStyle w:val="ESTILODOTEXTO"/>
        <w:ind w:firstLine="0"/>
        <w:jc w:val="center"/>
        <w:rPr>
          <w:sz w:val="20"/>
        </w:rPr>
      </w:pPr>
      <w:r w:rsidRPr="00286844">
        <w:rPr>
          <w:sz w:val="20"/>
        </w:rPr>
        <w:t>Fonte:</w:t>
      </w:r>
      <w:r w:rsidR="006C3BA8">
        <w:rPr>
          <w:sz w:val="20"/>
        </w:rPr>
        <w:t xml:space="preserve"> O Autor (2016)</w:t>
      </w:r>
      <w:r w:rsidR="00ED2259">
        <w:rPr>
          <w:sz w:val="20"/>
        </w:rPr>
        <w:t>.</w:t>
      </w:r>
    </w:p>
    <w:p w:rsidR="001613DE" w:rsidRDefault="001613DE" w:rsidP="00127739">
      <w:pPr>
        <w:pStyle w:val="ESTILODOTEXTO"/>
        <w:ind w:firstLine="0"/>
        <w:jc w:val="center"/>
        <w:rPr>
          <w:sz w:val="20"/>
        </w:rPr>
      </w:pPr>
    </w:p>
    <w:p w:rsidR="00976986" w:rsidRPr="00DB3EF8" w:rsidRDefault="00976986" w:rsidP="00976986">
      <w:pPr>
        <w:pStyle w:val="ESTILODOTEXTO"/>
        <w:ind w:firstLine="0"/>
        <w:jc w:val="center"/>
        <w:rPr>
          <w:sz w:val="20"/>
        </w:rPr>
      </w:pPr>
      <w:r>
        <w:rPr>
          <w:sz w:val="20"/>
        </w:rPr>
        <w:t>Figura 12. Lote Econômico de compras da Resina HT 922</w:t>
      </w:r>
    </w:p>
    <w:p w:rsidR="00976986" w:rsidRDefault="001613DE" w:rsidP="00DB3EF8">
      <w:pPr>
        <w:keepNext/>
        <w:jc w:val="center"/>
        <w:rPr>
          <w:noProof/>
        </w:rPr>
      </w:pPr>
      <w:r>
        <w:rPr>
          <w:bCs/>
          <w:noProof/>
          <w:sz w:val="20"/>
          <w:szCs w:val="20"/>
        </w:rPr>
        <w:drawing>
          <wp:anchor distT="0" distB="0" distL="114300" distR="114300" simplePos="0" relativeHeight="251698176" behindDoc="0" locked="0" layoutInCell="1" allowOverlap="1" wp14:anchorId="02839DC1" wp14:editId="0E479B41">
            <wp:simplePos x="0" y="0"/>
            <wp:positionH relativeFrom="margin">
              <wp:align>center</wp:align>
            </wp:positionH>
            <wp:positionV relativeFrom="margin">
              <wp:posOffset>5968365</wp:posOffset>
            </wp:positionV>
            <wp:extent cx="3965575" cy="2428875"/>
            <wp:effectExtent l="19050" t="19050" r="15875" b="28575"/>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c atualizado.PNG"/>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65575" cy="242887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rsidR="00976986" w:rsidRPr="00976986" w:rsidRDefault="00976986" w:rsidP="00976986"/>
    <w:p w:rsidR="00976986" w:rsidRPr="00976986" w:rsidRDefault="00976986" w:rsidP="00976986"/>
    <w:p w:rsidR="00976986" w:rsidRPr="00976986" w:rsidRDefault="00976986" w:rsidP="00976986"/>
    <w:p w:rsidR="00976986" w:rsidRPr="00976986" w:rsidRDefault="00976986" w:rsidP="00976986"/>
    <w:p w:rsidR="00976986" w:rsidRPr="00976986" w:rsidRDefault="00976986" w:rsidP="00976986"/>
    <w:p w:rsidR="00976986" w:rsidRPr="00976986" w:rsidRDefault="00976986" w:rsidP="00976986"/>
    <w:p w:rsidR="00976986" w:rsidRPr="00976986" w:rsidRDefault="00976986" w:rsidP="00976986"/>
    <w:p w:rsidR="00976986" w:rsidRPr="00976986" w:rsidRDefault="00976986" w:rsidP="00976986"/>
    <w:p w:rsidR="000B2A26" w:rsidRDefault="000B2A26" w:rsidP="00976986">
      <w:pPr>
        <w:tabs>
          <w:tab w:val="left" w:pos="1522"/>
        </w:tabs>
      </w:pPr>
    </w:p>
    <w:p w:rsidR="00976986" w:rsidRDefault="00976986" w:rsidP="00127739">
      <w:pPr>
        <w:keepNext/>
        <w:rPr>
          <w:bCs/>
          <w:sz w:val="20"/>
          <w:szCs w:val="20"/>
        </w:rPr>
      </w:pPr>
    </w:p>
    <w:p w:rsidR="002877C8" w:rsidRDefault="002877C8" w:rsidP="00127739">
      <w:pPr>
        <w:keepNext/>
        <w:rPr>
          <w:bCs/>
          <w:sz w:val="20"/>
          <w:szCs w:val="20"/>
        </w:rPr>
      </w:pPr>
    </w:p>
    <w:p w:rsidR="001235A6" w:rsidRDefault="001235A6" w:rsidP="00976986">
      <w:pPr>
        <w:keepNext/>
        <w:jc w:val="center"/>
        <w:rPr>
          <w:bCs/>
          <w:sz w:val="20"/>
          <w:szCs w:val="20"/>
        </w:rPr>
      </w:pPr>
    </w:p>
    <w:p w:rsidR="00127739" w:rsidRDefault="00127739" w:rsidP="00DB3EF8">
      <w:pPr>
        <w:keepNext/>
        <w:jc w:val="center"/>
        <w:rPr>
          <w:bCs/>
          <w:sz w:val="20"/>
          <w:szCs w:val="20"/>
        </w:rPr>
      </w:pPr>
    </w:p>
    <w:p w:rsidR="00127739" w:rsidRDefault="00127739" w:rsidP="00DB3EF8">
      <w:pPr>
        <w:keepNext/>
        <w:jc w:val="center"/>
        <w:rPr>
          <w:bCs/>
          <w:sz w:val="20"/>
          <w:szCs w:val="20"/>
        </w:rPr>
      </w:pPr>
    </w:p>
    <w:p w:rsidR="006B77F5" w:rsidRPr="006B77F5" w:rsidRDefault="006B77F5" w:rsidP="00DB3EF8">
      <w:pPr>
        <w:keepNext/>
        <w:jc w:val="center"/>
        <w:rPr>
          <w:bCs/>
          <w:sz w:val="20"/>
          <w:szCs w:val="20"/>
        </w:rPr>
      </w:pPr>
      <w:r w:rsidRPr="006B77F5">
        <w:rPr>
          <w:bCs/>
          <w:sz w:val="20"/>
          <w:szCs w:val="20"/>
        </w:rPr>
        <w:t>Fonte: O Autor (2016)</w:t>
      </w:r>
      <w:r w:rsidR="002427D8">
        <w:rPr>
          <w:bCs/>
          <w:sz w:val="20"/>
          <w:szCs w:val="20"/>
        </w:rPr>
        <w:t>.</w:t>
      </w:r>
    </w:p>
    <w:p w:rsidR="006B77F5" w:rsidRDefault="006B77F5" w:rsidP="00145DD7">
      <w:pPr>
        <w:pStyle w:val="ESTILODOTEXTO"/>
      </w:pPr>
    </w:p>
    <w:p w:rsidR="004F2A8A" w:rsidRDefault="004F2A8A" w:rsidP="00145DD7">
      <w:pPr>
        <w:pStyle w:val="ESTILODOTEXTO"/>
      </w:pPr>
      <w:r>
        <w:lastRenderedPageBreak/>
        <w:t>Analisando o pri</w:t>
      </w:r>
      <w:r w:rsidR="002427D8">
        <w:t>meiro produto, classe A cód. 10 (</w:t>
      </w:r>
      <w:r>
        <w:t xml:space="preserve">resina Hetron </w:t>
      </w:r>
      <w:proofErr w:type="spellStart"/>
      <w:r>
        <w:t>Ht</w:t>
      </w:r>
      <w:proofErr w:type="spellEnd"/>
      <w:r>
        <w:t xml:space="preserve"> 922), na empresa X esse item possui grande importância na linha de produção já que o mesmo é um insumo utilizado em praticamente todas a c</w:t>
      </w:r>
      <w:r w:rsidR="00586DC7">
        <w:t xml:space="preserve">arteira de </w:t>
      </w:r>
      <w:r w:rsidR="0056659E">
        <w:t>produtos,</w:t>
      </w:r>
      <w:r w:rsidR="00586DC7">
        <w:t xml:space="preserve"> o custo</w:t>
      </w:r>
      <w:r>
        <w:t xml:space="preserve"> unitário de armazenamento </w:t>
      </w:r>
      <w:r w:rsidR="009E5A8A">
        <w:t>para esse produto é de R$ 206,05</w:t>
      </w:r>
      <w:r>
        <w:t xml:space="preserve"> e</w:t>
      </w:r>
      <w:r w:rsidR="009E5A8A">
        <w:t xml:space="preserve"> o custo de pedido é de R$ 89,</w:t>
      </w:r>
      <w:r w:rsidR="0056659E">
        <w:t>34,</w:t>
      </w:r>
      <w:r>
        <w:t xml:space="preserve"> na empresa X não existe um lote econômico de </w:t>
      </w:r>
      <w:r w:rsidR="0056659E">
        <w:t>compras,</w:t>
      </w:r>
      <w:r>
        <w:t xml:space="preserve"> sendo que os pedidos são realizados conforme </w:t>
      </w:r>
      <w:r w:rsidR="0056659E">
        <w:t>a necessidade, ou seja,</w:t>
      </w:r>
      <w:r>
        <w:t xml:space="preserve"> quando ocorre a demanda, o LEC</w:t>
      </w:r>
      <w:r w:rsidR="00586DC7">
        <w:t xml:space="preserve"> para esse item é de aproximadamente 7 tambores.</w:t>
      </w:r>
    </w:p>
    <w:p w:rsidR="00FD2D73" w:rsidRPr="00625132" w:rsidRDefault="004F2A8A" w:rsidP="00625132">
      <w:pPr>
        <w:pStyle w:val="ESTILODOTEXTO"/>
      </w:pPr>
      <w:r>
        <w:t>A Frequência de pedidos é de: (D/ LEC) = 60/7 que é de aproximadamente de 9 vezes ao ano.</w:t>
      </w:r>
      <w:bookmarkStart w:id="49" w:name="_Toc451798828"/>
      <w:bookmarkStart w:id="50" w:name="_Toc451800394"/>
      <w:bookmarkStart w:id="51" w:name="_Toc451801027"/>
    </w:p>
    <w:p w:rsidR="004F2A8A" w:rsidRPr="00586DC7" w:rsidRDefault="00AB632F" w:rsidP="00C04C41">
      <w:pPr>
        <w:pStyle w:val="ESTILODOSUBTITULO"/>
        <w:rPr>
          <w:rFonts w:eastAsia="Arial"/>
        </w:rPr>
      </w:pPr>
      <w:r w:rsidRPr="00620157">
        <w:rPr>
          <w:rFonts w:eastAsia="Arial"/>
        </w:rPr>
        <w:t>4.6</w:t>
      </w:r>
      <w:r w:rsidRPr="00AB632F">
        <w:rPr>
          <w:rFonts w:eastAsia="Arial"/>
          <w:i/>
        </w:rPr>
        <w:t xml:space="preserve"> K</w:t>
      </w:r>
      <w:r w:rsidR="002602C8" w:rsidRPr="00AB632F">
        <w:rPr>
          <w:rFonts w:eastAsia="Arial"/>
          <w:i/>
        </w:rPr>
        <w:t>anban</w:t>
      </w:r>
      <w:bookmarkEnd w:id="49"/>
      <w:bookmarkEnd w:id="50"/>
      <w:bookmarkEnd w:id="51"/>
      <w:r w:rsidR="00586DC7">
        <w:rPr>
          <w:rFonts w:eastAsia="Arial"/>
          <w:i/>
        </w:rPr>
        <w:t xml:space="preserve"> </w:t>
      </w:r>
      <w:r w:rsidR="00586DC7">
        <w:rPr>
          <w:rFonts w:eastAsia="Arial"/>
        </w:rPr>
        <w:t>Visual</w:t>
      </w:r>
    </w:p>
    <w:p w:rsidR="000B2A26" w:rsidRDefault="000B2A26" w:rsidP="000B40BF">
      <w:pPr>
        <w:pStyle w:val="ESTILODOTEXTO"/>
        <w:rPr>
          <w:rFonts w:eastAsia="Arial"/>
        </w:rPr>
      </w:pPr>
    </w:p>
    <w:p w:rsidR="00625132" w:rsidRDefault="004F2A8A" w:rsidP="008C3591">
      <w:pPr>
        <w:pStyle w:val="ESTILODOTEXTO"/>
        <w:rPr>
          <w:bCs/>
        </w:rPr>
      </w:pPr>
      <w:r>
        <w:rPr>
          <w:rFonts w:eastAsia="Arial"/>
        </w:rPr>
        <w:t xml:space="preserve">A ferramenta </w:t>
      </w:r>
      <w:r w:rsidRPr="005B3877">
        <w:rPr>
          <w:rFonts w:eastAsia="Arial"/>
          <w:i/>
        </w:rPr>
        <w:t>Kanban</w:t>
      </w:r>
      <w:r>
        <w:rPr>
          <w:rFonts w:eastAsia="Arial"/>
        </w:rPr>
        <w:t xml:space="preserve"> é um divisor de águas adotado no controle de estoque da empresa X, para auxiliar ao almoxarife a obter uma resposta rápida e concreta para realização dos pedidos de compra pelo ressuprimento</w:t>
      </w:r>
      <w:r w:rsidR="00066B25">
        <w:rPr>
          <w:rFonts w:eastAsia="Arial"/>
        </w:rPr>
        <w:t xml:space="preserve"> do material. Conforme observado na figura 13</w:t>
      </w:r>
      <w:r>
        <w:rPr>
          <w:rFonts w:eastAsia="Arial"/>
        </w:rPr>
        <w:t xml:space="preserve"> o </w:t>
      </w:r>
      <w:r w:rsidR="00860FDE" w:rsidRPr="00A11B8B">
        <w:rPr>
          <w:rFonts w:eastAsia="Arial"/>
          <w:i/>
        </w:rPr>
        <w:t>Kanban</w:t>
      </w:r>
      <w:r w:rsidR="00860FDE">
        <w:rPr>
          <w:rFonts w:eastAsia="Arial"/>
        </w:rPr>
        <w:t xml:space="preserve"> visual</w:t>
      </w:r>
      <w:r w:rsidR="00586DC7">
        <w:rPr>
          <w:rFonts w:eastAsia="Arial"/>
        </w:rPr>
        <w:t xml:space="preserve"> demostra o estoque do item 2</w:t>
      </w:r>
      <w:r w:rsidR="00CD5969">
        <w:rPr>
          <w:rFonts w:eastAsia="Arial"/>
        </w:rPr>
        <w:t>,</w:t>
      </w:r>
      <w:r w:rsidR="00586DC7">
        <w:rPr>
          <w:rFonts w:eastAsia="Arial"/>
        </w:rPr>
        <w:t xml:space="preserve"> </w:t>
      </w:r>
      <w:r w:rsidR="00CD5969">
        <w:rPr>
          <w:rFonts w:eastAsia="Arial"/>
        </w:rPr>
        <w:t>cód.</w:t>
      </w:r>
      <w:r w:rsidR="00586DC7">
        <w:rPr>
          <w:rFonts w:eastAsia="Arial"/>
        </w:rPr>
        <w:t xml:space="preserve"> 32 do quadro 1</w:t>
      </w:r>
      <w:r w:rsidR="00CD5969">
        <w:rPr>
          <w:rFonts w:eastAsia="Arial"/>
        </w:rPr>
        <w:t>,</w:t>
      </w:r>
      <w:r w:rsidR="00586DC7">
        <w:rPr>
          <w:rFonts w:eastAsia="Arial"/>
        </w:rPr>
        <w:t xml:space="preserve"> </w:t>
      </w:r>
      <w:r w:rsidR="00CD5969">
        <w:rPr>
          <w:rFonts w:eastAsia="Arial"/>
        </w:rPr>
        <w:t>com</w:t>
      </w:r>
      <w:r w:rsidR="00860FDE">
        <w:rPr>
          <w:rFonts w:eastAsia="Arial"/>
        </w:rPr>
        <w:t xml:space="preserve"> classificação </w:t>
      </w:r>
      <w:proofErr w:type="gramStart"/>
      <w:r w:rsidR="00860FDE">
        <w:rPr>
          <w:rFonts w:eastAsia="Arial"/>
        </w:rPr>
        <w:t>A,</w:t>
      </w:r>
      <w:r w:rsidR="00586DC7">
        <w:rPr>
          <w:rFonts w:eastAsia="Arial"/>
        </w:rPr>
        <w:t xml:space="preserve"> Manta</w:t>
      </w:r>
      <w:proofErr w:type="gramEnd"/>
      <w:r w:rsidR="00586DC7">
        <w:rPr>
          <w:rFonts w:eastAsia="Arial"/>
        </w:rPr>
        <w:t xml:space="preserve"> 450g/m²</w:t>
      </w:r>
      <w:r>
        <w:rPr>
          <w:bCs/>
        </w:rPr>
        <w:t xml:space="preserve"> que está no nível bom, conforme será feito a retirada do mesmo o nível do estoque diminui e consequentemente observa se que entrará no nível amarelo que significa a verificação da real necessidade de ressuprimento e caso haja algum imprevisto na entrega ou mesmo a falta do material ainda resta o estoque de segurança que salva a produção </w:t>
      </w:r>
      <w:r w:rsidR="00CD5969">
        <w:rPr>
          <w:bCs/>
        </w:rPr>
        <w:t xml:space="preserve">sem impactar o prazo de entrega e a ociosidade de mão de obra, de e </w:t>
      </w:r>
      <w:r>
        <w:rPr>
          <w:bCs/>
        </w:rPr>
        <w:t xml:space="preserve">máquinas e equipamentos. Este item fica alocado no galpão de matéria prima da referida empresa, com exclusivo acesso do almoxarife. </w:t>
      </w:r>
    </w:p>
    <w:p w:rsidR="00CB153A" w:rsidRDefault="0006071A" w:rsidP="008C3591">
      <w:pPr>
        <w:pStyle w:val="ESTILODOTEXTO"/>
        <w:rPr>
          <w:bCs/>
        </w:rPr>
      </w:pPr>
      <w:r>
        <w:rPr>
          <w:noProof/>
        </w:rPr>
        <mc:AlternateContent>
          <mc:Choice Requires="wps">
            <w:drawing>
              <wp:anchor distT="0" distB="0" distL="114300" distR="114300" simplePos="0" relativeHeight="251672576" behindDoc="0" locked="0" layoutInCell="1" allowOverlap="1" wp14:anchorId="30ED9C55" wp14:editId="2693269F">
                <wp:simplePos x="0" y="0"/>
                <wp:positionH relativeFrom="margin">
                  <wp:align>right</wp:align>
                </wp:positionH>
                <wp:positionV relativeFrom="paragraph">
                  <wp:posOffset>209727</wp:posOffset>
                </wp:positionV>
                <wp:extent cx="5698490" cy="635"/>
                <wp:effectExtent l="0" t="0" r="0" b="6350"/>
                <wp:wrapSquare wrapText="bothSides"/>
                <wp:docPr id="8" name="Caixa de texto 8"/>
                <wp:cNvGraphicFramePr/>
                <a:graphic xmlns:a="http://schemas.openxmlformats.org/drawingml/2006/main">
                  <a:graphicData uri="http://schemas.microsoft.com/office/word/2010/wordprocessingShape">
                    <wps:wsp>
                      <wps:cNvSpPr txBox="1"/>
                      <wps:spPr>
                        <a:xfrm>
                          <a:off x="0" y="0"/>
                          <a:ext cx="5698490" cy="635"/>
                        </a:xfrm>
                        <a:prstGeom prst="rect">
                          <a:avLst/>
                        </a:prstGeom>
                        <a:solidFill>
                          <a:prstClr val="white"/>
                        </a:solidFill>
                        <a:ln>
                          <a:noFill/>
                        </a:ln>
                        <a:effectLst/>
                      </wps:spPr>
                      <wps:txbx>
                        <w:txbxContent>
                          <w:p w:rsidR="00127739" w:rsidRPr="00F5457C" w:rsidRDefault="00127739" w:rsidP="00976986">
                            <w:pPr>
                              <w:pStyle w:val="Legenda"/>
                              <w:jc w:val="center"/>
                              <w:rPr>
                                <w:b w:val="0"/>
                                <w:noProof/>
                                <w:sz w:val="24"/>
                              </w:rPr>
                            </w:pPr>
                            <w:r w:rsidRPr="00F5457C">
                              <w:rPr>
                                <w:b w:val="0"/>
                              </w:rPr>
                              <w:t>Figura</w:t>
                            </w:r>
                            <w:r>
                              <w:rPr>
                                <w:b w:val="0"/>
                              </w:rPr>
                              <w:t xml:space="preserve"> 13</w:t>
                            </w:r>
                            <w:r w:rsidRPr="00F5457C">
                              <w:rPr>
                                <w:b w:val="0"/>
                              </w:rPr>
                              <w:t>.</w:t>
                            </w:r>
                            <w:r>
                              <w:rPr>
                                <w:b w:val="0"/>
                              </w:rPr>
                              <w:t xml:space="preserve"> </w:t>
                            </w:r>
                            <w:r w:rsidRPr="00636021">
                              <w:rPr>
                                <w:b w:val="0"/>
                                <w:i/>
                              </w:rPr>
                              <w:t>Kanban</w:t>
                            </w:r>
                            <w:r>
                              <w:rPr>
                                <w:b w:val="0"/>
                              </w:rPr>
                              <w:t xml:space="preserve"> Visual para cálculo do</w:t>
                            </w:r>
                            <w:r w:rsidRPr="00F5457C">
                              <w:rPr>
                                <w:b w:val="0"/>
                              </w:rPr>
                              <w:t xml:space="preserve"> ponto de pedido da Manta</w:t>
                            </w:r>
                            <w:r>
                              <w:rPr>
                                <w:b w:val="0"/>
                              </w:rPr>
                              <w:t xml:space="preserve"> 450/m², item 2, cód. 32, Classificação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ED9C55" id="Caixa de texto 8" o:spid="_x0000_s1031" type="#_x0000_t202" style="position:absolute;left:0;text-align:left;margin-left:397.5pt;margin-top:16.5pt;width:448.7pt;height:.05pt;z-index:251672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" stroked="f">
                <v:textbox style="mso-fit-shape-to-text:t" inset="0,0,0,0">
                  <w:txbxContent>
                    <w:p w:rsidR="00127739" w:rsidRPr="00F5457C" w:rsidRDefault="00127739" w:rsidP="00976986">
                      <w:pPr>
                        <w:pStyle w:val="Legenda"/>
                        <w:jc w:val="center"/>
                        <w:rPr>
                          <w:b w:val="0"/>
                          <w:noProof/>
                          <w:sz w:val="24"/>
                        </w:rPr>
                      </w:pPr>
                      <w:r w:rsidRPr="00F5457C">
                        <w:rPr>
                          <w:b w:val="0"/>
                        </w:rPr>
                        <w:t>Figura</w:t>
                      </w:r>
                      <w:r>
                        <w:rPr>
                          <w:b w:val="0"/>
                        </w:rPr>
                        <w:t xml:space="preserve"> 13</w:t>
                      </w:r>
                      <w:r w:rsidRPr="00F5457C">
                        <w:rPr>
                          <w:b w:val="0"/>
                        </w:rPr>
                        <w:t>.</w:t>
                      </w:r>
                      <w:r>
                        <w:rPr>
                          <w:b w:val="0"/>
                        </w:rPr>
                        <w:t xml:space="preserve"> </w:t>
                      </w:r>
                      <w:r w:rsidRPr="00636021">
                        <w:rPr>
                          <w:b w:val="0"/>
                          <w:i/>
                        </w:rPr>
                        <w:t>Kanban</w:t>
                      </w:r>
                      <w:r>
                        <w:rPr>
                          <w:b w:val="0"/>
                        </w:rPr>
                        <w:t xml:space="preserve"> Visual para cálculo do</w:t>
                      </w:r>
                      <w:r w:rsidRPr="00F5457C">
                        <w:rPr>
                          <w:b w:val="0"/>
                        </w:rPr>
                        <w:t xml:space="preserve"> ponto de pedido da Manta</w:t>
                      </w:r>
                      <w:r>
                        <w:rPr>
                          <w:b w:val="0"/>
                        </w:rPr>
                        <w:t xml:space="preserve"> 450/m², item 2, cód. 32, Classificação A.</w:t>
                      </w:r>
                    </w:p>
                  </w:txbxContent>
                </v:textbox>
                <w10:wrap type="square" anchorx="margin"/>
              </v:shape>
            </w:pict>
          </mc:Fallback>
        </mc:AlternateContent>
      </w:r>
    </w:p>
    <w:p w:rsidR="00FE6A5B" w:rsidRDefault="0006071A" w:rsidP="00FE6A5B">
      <w:pPr>
        <w:pStyle w:val="ESTILODOTEXTO"/>
        <w:rPr>
          <w:rFonts w:eastAsia="Arial"/>
          <w:b/>
        </w:rPr>
      </w:pPr>
      <w:r>
        <w:rPr>
          <w:rFonts w:eastAsia="Arial"/>
          <w:b/>
          <w:noProof/>
        </w:rPr>
        <w:drawing>
          <wp:anchor distT="0" distB="0" distL="114300" distR="114300" simplePos="0" relativeHeight="251631616" behindDoc="0" locked="0" layoutInCell="1" allowOverlap="1" wp14:anchorId="29465710" wp14:editId="0A86D1D0">
            <wp:simplePos x="0" y="0"/>
            <wp:positionH relativeFrom="margin">
              <wp:align>center</wp:align>
            </wp:positionH>
            <wp:positionV relativeFrom="margin">
              <wp:posOffset>5627931</wp:posOffset>
            </wp:positionV>
            <wp:extent cx="2295525" cy="2062480"/>
            <wp:effectExtent l="38100" t="38100" r="47625" b="3302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ban.PNG"/>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95525" cy="206248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rsidR="00FE6A5B" w:rsidRDefault="00FE6A5B" w:rsidP="00FE6A5B">
      <w:pPr>
        <w:pStyle w:val="ESTILODOTEXTO"/>
        <w:rPr>
          <w:rFonts w:eastAsia="Arial"/>
          <w:b/>
        </w:rPr>
      </w:pPr>
    </w:p>
    <w:p w:rsidR="00FE6A5B" w:rsidRDefault="00FE6A5B" w:rsidP="00FE6A5B">
      <w:pPr>
        <w:pStyle w:val="ESTILODOTEXTO"/>
        <w:rPr>
          <w:rFonts w:eastAsia="Arial"/>
          <w:b/>
        </w:rPr>
      </w:pPr>
    </w:p>
    <w:p w:rsidR="00FE6A5B" w:rsidRDefault="00FE6A5B" w:rsidP="00FE6A5B">
      <w:pPr>
        <w:pStyle w:val="ESTILODOTEXTO"/>
        <w:rPr>
          <w:rFonts w:eastAsia="Arial"/>
          <w:b/>
        </w:rPr>
      </w:pPr>
    </w:p>
    <w:p w:rsidR="00FE6A5B" w:rsidRDefault="00FE6A5B" w:rsidP="00FE6A5B">
      <w:pPr>
        <w:pStyle w:val="ESTILODOTEXTO"/>
        <w:rPr>
          <w:rFonts w:eastAsia="Arial"/>
          <w:b/>
        </w:rPr>
      </w:pPr>
    </w:p>
    <w:p w:rsidR="00FE6A5B" w:rsidRDefault="00FE6A5B" w:rsidP="00FE6A5B">
      <w:pPr>
        <w:pStyle w:val="ESTILODOTEXTO"/>
        <w:rPr>
          <w:rFonts w:eastAsia="Arial"/>
          <w:b/>
        </w:rPr>
      </w:pPr>
    </w:p>
    <w:p w:rsidR="00FE6A5B" w:rsidRDefault="00FE6A5B" w:rsidP="00FE6A5B">
      <w:pPr>
        <w:pStyle w:val="ESTILODOTEXTO"/>
        <w:rPr>
          <w:rFonts w:eastAsia="Arial"/>
          <w:b/>
        </w:rPr>
      </w:pPr>
    </w:p>
    <w:p w:rsidR="00FE6A5B" w:rsidRDefault="00FE6A5B" w:rsidP="00FE6A5B">
      <w:pPr>
        <w:pStyle w:val="ESTILODOTEXTO"/>
        <w:rPr>
          <w:rFonts w:eastAsia="Arial"/>
          <w:b/>
        </w:rPr>
      </w:pPr>
    </w:p>
    <w:p w:rsidR="00FE6A5B" w:rsidRDefault="0006071A" w:rsidP="00FE6A5B">
      <w:pPr>
        <w:pStyle w:val="ESTILODOTEXTO"/>
        <w:rPr>
          <w:rFonts w:eastAsia="Arial"/>
          <w:b/>
        </w:rPr>
      </w:pPr>
      <w:r>
        <w:rPr>
          <w:noProof/>
        </w:rPr>
        <mc:AlternateContent>
          <mc:Choice Requires="wps">
            <w:drawing>
              <wp:anchor distT="0" distB="0" distL="114300" distR="114300" simplePos="0" relativeHeight="251644928" behindDoc="0" locked="0" layoutInCell="1" allowOverlap="1" wp14:anchorId="407493A4" wp14:editId="5350D83D">
                <wp:simplePos x="0" y="0"/>
                <wp:positionH relativeFrom="margin">
                  <wp:align>center</wp:align>
                </wp:positionH>
                <wp:positionV relativeFrom="paragraph">
                  <wp:posOffset>121565</wp:posOffset>
                </wp:positionV>
                <wp:extent cx="2295525" cy="635"/>
                <wp:effectExtent l="0" t="0" r="9525" b="6350"/>
                <wp:wrapSquare wrapText="bothSides"/>
                <wp:docPr id="9" name="Caixa de texto 9"/>
                <wp:cNvGraphicFramePr/>
                <a:graphic xmlns:a="http://schemas.openxmlformats.org/drawingml/2006/main">
                  <a:graphicData uri="http://schemas.microsoft.com/office/word/2010/wordprocessingShape">
                    <wps:wsp>
                      <wps:cNvSpPr txBox="1"/>
                      <wps:spPr>
                        <a:xfrm>
                          <a:off x="0" y="0"/>
                          <a:ext cx="2295525" cy="635"/>
                        </a:xfrm>
                        <a:prstGeom prst="rect">
                          <a:avLst/>
                        </a:prstGeom>
                        <a:solidFill>
                          <a:prstClr val="white"/>
                        </a:solidFill>
                        <a:ln>
                          <a:noFill/>
                        </a:ln>
                        <a:effectLst/>
                      </wps:spPr>
                      <wps:txbx>
                        <w:txbxContent>
                          <w:p w:rsidR="00127739" w:rsidRPr="00F5457C" w:rsidRDefault="00127739" w:rsidP="008C3591">
                            <w:pPr>
                              <w:pStyle w:val="Legenda"/>
                              <w:jc w:val="center"/>
                              <w:rPr>
                                <w:b w:val="0"/>
                                <w:noProof/>
                                <w:sz w:val="24"/>
                              </w:rPr>
                            </w:pPr>
                            <w:r w:rsidRPr="00F5457C">
                              <w:rPr>
                                <w:b w:val="0"/>
                              </w:rPr>
                              <w:t>Fonte: O Autor (2016)</w:t>
                            </w:r>
                            <w:r>
                              <w:rPr>
                                <w:b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7493A4" id="Caixa de texto 9" o:spid="_x0000_s1032" type="#_x0000_t202" style="position:absolute;left:0;text-align:left;margin-left:0;margin-top:9.55pt;width:180.75pt;height:.05pt;z-index:2516449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" stroked="f">
                <v:textbox style="mso-fit-shape-to-text:t" inset="0,0,0,0">
                  <w:txbxContent>
                    <w:p w:rsidR="00127739" w:rsidRPr="00F5457C" w:rsidRDefault="00127739" w:rsidP="008C3591">
                      <w:pPr>
                        <w:pStyle w:val="Legenda"/>
                        <w:jc w:val="center"/>
                        <w:rPr>
                          <w:b w:val="0"/>
                          <w:noProof/>
                          <w:sz w:val="24"/>
                        </w:rPr>
                      </w:pPr>
                      <w:r w:rsidRPr="00F5457C">
                        <w:rPr>
                          <w:b w:val="0"/>
                        </w:rPr>
                        <w:t>Fonte: O Autor (2016)</w:t>
                      </w:r>
                      <w:r>
                        <w:rPr>
                          <w:b w:val="0"/>
                        </w:rPr>
                        <w:t>.</w:t>
                      </w:r>
                    </w:p>
                  </w:txbxContent>
                </v:textbox>
                <w10:wrap type="square" anchorx="margin"/>
              </v:shape>
            </w:pict>
          </mc:Fallback>
        </mc:AlternateContent>
      </w:r>
    </w:p>
    <w:p w:rsidR="00D4027D" w:rsidRPr="00636021" w:rsidRDefault="00D4027D" w:rsidP="00636021">
      <w:pPr>
        <w:spacing w:line="360" w:lineRule="auto"/>
        <w:rPr>
          <w:rFonts w:eastAsia="Arial"/>
          <w:sz w:val="20"/>
          <w:szCs w:val="20"/>
        </w:rPr>
      </w:pPr>
    </w:p>
    <w:p w:rsidR="00FA6954" w:rsidRPr="00625132" w:rsidRDefault="004F2A8A" w:rsidP="00625132">
      <w:pPr>
        <w:pStyle w:val="ESTILODOTEXTO"/>
        <w:rPr>
          <w:rFonts w:eastAsia="Arial"/>
        </w:rPr>
      </w:pPr>
      <w:r>
        <w:rPr>
          <w:rFonts w:eastAsia="Arial"/>
        </w:rPr>
        <w:t>A forma de</w:t>
      </w:r>
      <w:r w:rsidR="002427D8">
        <w:rPr>
          <w:rFonts w:eastAsia="Arial"/>
        </w:rPr>
        <w:t xml:space="preserve"> estocagem demonstrada na figura 13</w:t>
      </w:r>
      <w:r w:rsidR="00860FDE">
        <w:rPr>
          <w:rFonts w:eastAsia="Arial"/>
        </w:rPr>
        <w:t xml:space="preserve">, </w:t>
      </w:r>
      <w:r>
        <w:rPr>
          <w:rFonts w:eastAsia="Arial"/>
        </w:rPr>
        <w:t xml:space="preserve">foi realizada com base no cálculo do ponto de pedido para </w:t>
      </w:r>
      <w:r w:rsidR="002427D8">
        <w:rPr>
          <w:rFonts w:eastAsia="Arial"/>
        </w:rPr>
        <w:t>o produto de matéria</w:t>
      </w:r>
      <w:r>
        <w:rPr>
          <w:rFonts w:eastAsia="Arial"/>
        </w:rPr>
        <w:t xml:space="preserve"> prima</w:t>
      </w:r>
      <w:r w:rsidR="002427D8">
        <w:rPr>
          <w:rFonts w:eastAsia="Arial"/>
        </w:rPr>
        <w:t xml:space="preserve"> classe </w:t>
      </w:r>
      <w:r w:rsidR="0006071A">
        <w:rPr>
          <w:rFonts w:eastAsia="Arial"/>
        </w:rPr>
        <w:t>A, código</w:t>
      </w:r>
      <w:r>
        <w:rPr>
          <w:rFonts w:eastAsia="Arial"/>
        </w:rPr>
        <w:t xml:space="preserve"> 32</w:t>
      </w:r>
      <w:r w:rsidR="002427D8">
        <w:rPr>
          <w:rFonts w:eastAsia="Arial"/>
        </w:rPr>
        <w:t>,</w:t>
      </w:r>
      <w:r>
        <w:rPr>
          <w:rFonts w:eastAsia="Arial"/>
        </w:rPr>
        <w:t xml:space="preserve"> Manta 450 G/m², onde ficou padronizada a estocagem do mesmo de forma a alinhar o </w:t>
      </w:r>
      <w:r w:rsidRPr="002427D8">
        <w:rPr>
          <w:rFonts w:eastAsia="Arial"/>
          <w:i/>
        </w:rPr>
        <w:t>kanban</w:t>
      </w:r>
      <w:r>
        <w:rPr>
          <w:rFonts w:eastAsia="Arial"/>
        </w:rPr>
        <w:t xml:space="preserve"> ao dimensionamento do </w:t>
      </w:r>
      <w:r>
        <w:rPr>
          <w:rFonts w:eastAsia="Arial"/>
        </w:rPr>
        <w:lastRenderedPageBreak/>
        <w:t xml:space="preserve">ponto de pedido, onde o estoque de segurança foi calculado com a probabilidade de 95% de abrangência, conforme demostrado no quadro </w:t>
      </w:r>
      <w:r w:rsidR="002427D8">
        <w:rPr>
          <w:rFonts w:eastAsia="Arial"/>
        </w:rPr>
        <w:t xml:space="preserve">5 </w:t>
      </w:r>
      <w:r>
        <w:rPr>
          <w:rFonts w:eastAsia="Arial"/>
        </w:rPr>
        <w:t>abaixo.</w:t>
      </w:r>
    </w:p>
    <w:p w:rsidR="004F2A8A" w:rsidRPr="00E37122" w:rsidRDefault="004F2A8A" w:rsidP="008C3591">
      <w:pPr>
        <w:pStyle w:val="Legenda"/>
        <w:keepNext/>
        <w:jc w:val="center"/>
        <w:rPr>
          <w:b w:val="0"/>
        </w:rPr>
      </w:pPr>
      <w:r w:rsidRPr="00E37122">
        <w:rPr>
          <w:b w:val="0"/>
        </w:rPr>
        <w:t>Quadro</w:t>
      </w:r>
      <w:r w:rsidR="00466E14">
        <w:rPr>
          <w:b w:val="0"/>
        </w:rPr>
        <w:t xml:space="preserve"> </w:t>
      </w:r>
      <w:r w:rsidR="00976986">
        <w:rPr>
          <w:b w:val="0"/>
        </w:rPr>
        <w:t>5</w:t>
      </w:r>
      <w:r w:rsidR="00976986" w:rsidRPr="00E37122">
        <w:rPr>
          <w:b w:val="0"/>
        </w:rPr>
        <w:t>. Cálculo</w:t>
      </w:r>
      <w:r w:rsidRPr="00E37122">
        <w:rPr>
          <w:b w:val="0"/>
        </w:rPr>
        <w:t xml:space="preserve"> do residual para verificação do estoque de segurança.</w:t>
      </w:r>
    </w:p>
    <w:p w:rsidR="004F2A8A" w:rsidRPr="0091356C" w:rsidRDefault="004F2A8A" w:rsidP="004F2A8A"/>
    <w:p w:rsidR="004F2A8A" w:rsidRDefault="00E37122" w:rsidP="004F2A8A">
      <w:pPr>
        <w:pStyle w:val="ESTILODOTEXTO"/>
        <w:rPr>
          <w:rFonts w:eastAsia="Arial"/>
        </w:rPr>
      </w:pPr>
      <w:r>
        <w:rPr>
          <w:rFonts w:eastAsia="Arial"/>
          <w:noProof/>
        </w:rPr>
        <w:drawing>
          <wp:anchor distT="0" distB="0" distL="114300" distR="114300" simplePos="0" relativeHeight="251740672" behindDoc="0" locked="1" layoutInCell="1" allowOverlap="1">
            <wp:simplePos x="0" y="0"/>
            <wp:positionH relativeFrom="margin">
              <wp:align>center</wp:align>
            </wp:positionH>
            <wp:positionV relativeFrom="paragraph">
              <wp:posOffset>-95885</wp:posOffset>
            </wp:positionV>
            <wp:extent cx="2343150" cy="1857375"/>
            <wp:effectExtent l="0" t="0" r="0" b="9525"/>
            <wp:wrapSquare wrapText="bothSides"/>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315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122" w:rsidRDefault="00E37122" w:rsidP="004F2A8A">
      <w:pPr>
        <w:pStyle w:val="ESTILODOTEXTO"/>
        <w:rPr>
          <w:rFonts w:eastAsia="Arial"/>
          <w:sz w:val="20"/>
        </w:rPr>
      </w:pPr>
    </w:p>
    <w:p w:rsidR="00E37122" w:rsidRDefault="00E37122" w:rsidP="004F2A8A">
      <w:pPr>
        <w:pStyle w:val="ESTILODOTEXTO"/>
        <w:rPr>
          <w:rFonts w:eastAsia="Arial"/>
          <w:sz w:val="20"/>
        </w:rPr>
      </w:pPr>
    </w:p>
    <w:p w:rsidR="00E37122" w:rsidRDefault="00E37122" w:rsidP="004F2A8A">
      <w:pPr>
        <w:pStyle w:val="ESTILODOTEXTO"/>
        <w:rPr>
          <w:rFonts w:eastAsia="Arial"/>
          <w:sz w:val="20"/>
        </w:rPr>
      </w:pPr>
    </w:p>
    <w:p w:rsidR="00E37122" w:rsidRDefault="00E37122" w:rsidP="004F2A8A">
      <w:pPr>
        <w:pStyle w:val="ESTILODOTEXTO"/>
        <w:rPr>
          <w:rFonts w:eastAsia="Arial"/>
          <w:sz w:val="20"/>
        </w:rPr>
      </w:pPr>
    </w:p>
    <w:p w:rsidR="00E37122" w:rsidRDefault="00E37122" w:rsidP="004F2A8A">
      <w:pPr>
        <w:pStyle w:val="ESTILODOTEXTO"/>
        <w:rPr>
          <w:rFonts w:eastAsia="Arial"/>
          <w:sz w:val="20"/>
        </w:rPr>
      </w:pPr>
    </w:p>
    <w:p w:rsidR="00FA6954" w:rsidRDefault="00FA6954" w:rsidP="004F2A8A">
      <w:pPr>
        <w:pStyle w:val="ESTILODOTEXTO"/>
        <w:rPr>
          <w:rFonts w:eastAsia="Arial"/>
          <w:sz w:val="20"/>
        </w:rPr>
      </w:pPr>
    </w:p>
    <w:p w:rsidR="00E37122" w:rsidRDefault="00E37122" w:rsidP="004F2A8A">
      <w:pPr>
        <w:pStyle w:val="ESTILODOTEXTO"/>
        <w:rPr>
          <w:rFonts w:eastAsia="Arial"/>
          <w:sz w:val="20"/>
        </w:rPr>
      </w:pPr>
    </w:p>
    <w:p w:rsidR="00B5654E" w:rsidRPr="00E37122" w:rsidRDefault="00F5457C" w:rsidP="008C3591">
      <w:pPr>
        <w:pStyle w:val="ESTILODOTEXTO"/>
        <w:ind w:firstLine="0"/>
        <w:jc w:val="center"/>
        <w:rPr>
          <w:rFonts w:eastAsia="Arial"/>
          <w:sz w:val="20"/>
        </w:rPr>
      </w:pPr>
      <w:r>
        <w:rPr>
          <w:rFonts w:eastAsia="Arial"/>
          <w:sz w:val="20"/>
        </w:rPr>
        <w:t>Fonte: O Autor (2016)</w:t>
      </w:r>
      <w:r w:rsidR="002427D8">
        <w:rPr>
          <w:rFonts w:eastAsia="Arial"/>
          <w:sz w:val="20"/>
        </w:rPr>
        <w:t>.</w:t>
      </w:r>
    </w:p>
    <w:p w:rsidR="00E43654" w:rsidRDefault="00E43654" w:rsidP="00B5654E">
      <w:pPr>
        <w:spacing w:line="360" w:lineRule="auto"/>
        <w:ind w:firstLine="709"/>
        <w:jc w:val="both"/>
        <w:rPr>
          <w:rFonts w:eastAsia="Arial"/>
        </w:rPr>
      </w:pPr>
    </w:p>
    <w:p w:rsidR="00FE6A5B" w:rsidRDefault="004F2A8A" w:rsidP="00B5654E">
      <w:pPr>
        <w:spacing w:line="360" w:lineRule="auto"/>
        <w:ind w:firstLine="709"/>
        <w:jc w:val="both"/>
        <w:rPr>
          <w:rFonts w:eastAsia="Arial"/>
        </w:rPr>
      </w:pPr>
      <w:r>
        <w:rPr>
          <w:rFonts w:eastAsia="Arial"/>
        </w:rPr>
        <w:t xml:space="preserve">Para os itens de menor volume e que possuem </w:t>
      </w:r>
      <w:r>
        <w:rPr>
          <w:rFonts w:eastAsia="Arial"/>
          <w:i/>
        </w:rPr>
        <w:t xml:space="preserve">slot </w:t>
      </w:r>
      <w:r>
        <w:rPr>
          <w:rFonts w:eastAsia="Arial"/>
        </w:rPr>
        <w:t>dentro do almoxarifado, estes estão alocados em prateleiras identificadas por ruas e locais e o</w:t>
      </w:r>
      <w:r w:rsidRPr="00E72F2E">
        <w:rPr>
          <w:rFonts w:eastAsia="Arial"/>
          <w:i/>
        </w:rPr>
        <w:t xml:space="preserve"> Kanban</w:t>
      </w:r>
      <w:r>
        <w:rPr>
          <w:rFonts w:eastAsia="Arial"/>
        </w:rPr>
        <w:t xml:space="preserve"> adotado está</w:t>
      </w:r>
      <w:r w:rsidR="00B5654E">
        <w:rPr>
          <w:rFonts w:eastAsia="Arial"/>
        </w:rPr>
        <w:t xml:space="preserve"> representado conforme figura 14</w:t>
      </w:r>
      <w:r>
        <w:rPr>
          <w:rFonts w:eastAsia="Arial"/>
        </w:rPr>
        <w:t xml:space="preserve">. </w:t>
      </w:r>
    </w:p>
    <w:p w:rsidR="004F2A8A" w:rsidRPr="00E37122" w:rsidRDefault="004F2A8A" w:rsidP="008C3591">
      <w:pPr>
        <w:keepNext/>
        <w:jc w:val="center"/>
        <w:rPr>
          <w:bCs/>
          <w:sz w:val="20"/>
          <w:szCs w:val="20"/>
        </w:rPr>
      </w:pPr>
      <w:r w:rsidRPr="00E37122">
        <w:rPr>
          <w:bCs/>
          <w:sz w:val="20"/>
          <w:szCs w:val="20"/>
        </w:rPr>
        <w:t>Figura</w:t>
      </w:r>
      <w:r w:rsidR="00545408">
        <w:rPr>
          <w:bCs/>
          <w:sz w:val="20"/>
          <w:szCs w:val="20"/>
        </w:rPr>
        <w:t xml:space="preserve"> </w:t>
      </w:r>
      <w:r w:rsidR="00466E14">
        <w:rPr>
          <w:bCs/>
          <w:sz w:val="20"/>
          <w:szCs w:val="20"/>
        </w:rPr>
        <w:t>14</w:t>
      </w:r>
      <w:r w:rsidRPr="00E37122">
        <w:rPr>
          <w:bCs/>
          <w:sz w:val="20"/>
          <w:szCs w:val="20"/>
        </w:rPr>
        <w:t>.</w:t>
      </w:r>
      <w:r w:rsidRPr="00E37122">
        <w:rPr>
          <w:bCs/>
          <w:i/>
          <w:sz w:val="20"/>
          <w:szCs w:val="20"/>
        </w:rPr>
        <w:t xml:space="preserve"> Tag Kanban </w:t>
      </w:r>
      <w:r w:rsidRPr="00E37122">
        <w:rPr>
          <w:bCs/>
          <w:sz w:val="20"/>
          <w:szCs w:val="20"/>
        </w:rPr>
        <w:t>usado para identificar os itens do almoxarifado.</w:t>
      </w:r>
    </w:p>
    <w:p w:rsidR="00FE6A5B" w:rsidRPr="00B5654E" w:rsidRDefault="004F2A8A" w:rsidP="004F2A8A">
      <w:pPr>
        <w:spacing w:line="360" w:lineRule="auto"/>
        <w:rPr>
          <w:rFonts w:eastAsia="Arial"/>
          <w:b/>
        </w:rPr>
      </w:pPr>
      <w:r>
        <w:rPr>
          <w:rFonts w:eastAsia="Arial"/>
          <w:b/>
          <w:noProof/>
        </w:rPr>
        <w:drawing>
          <wp:anchor distT="0" distB="0" distL="114300" distR="114300" simplePos="0" relativeHeight="251714048" behindDoc="0" locked="1" layoutInCell="1" allowOverlap="1" wp14:anchorId="121F8E45" wp14:editId="5FA1B4D9">
            <wp:simplePos x="0" y="0"/>
            <wp:positionH relativeFrom="margin">
              <wp:posOffset>1623060</wp:posOffset>
            </wp:positionH>
            <wp:positionV relativeFrom="paragraph">
              <wp:posOffset>73660</wp:posOffset>
            </wp:positionV>
            <wp:extent cx="2514600" cy="982345"/>
            <wp:effectExtent l="0" t="0" r="0" b="8255"/>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to etiqueta kanban.JPG"/>
                    <pic:cNvPicPr/>
                  </pic:nvPicPr>
                  <pic:blipFill>
                    <a:blip r:embed="rId34">
                      <a:extLst>
                        <a:ext uri="{28A0092B-C50C-407E-A947-70E740481C1C}">
                          <a14:useLocalDpi xmlns:a14="http://schemas.microsoft.com/office/drawing/2010/main" val="0"/>
                        </a:ext>
                      </a:extLst>
                    </a:blip>
                    <a:stretch>
                      <a:fillRect/>
                    </a:stretch>
                  </pic:blipFill>
                  <pic:spPr>
                    <a:xfrm>
                      <a:off x="0" y="0"/>
                      <a:ext cx="2514600" cy="982345"/>
                    </a:xfrm>
                    <a:prstGeom prst="rect">
                      <a:avLst/>
                    </a:prstGeom>
                  </pic:spPr>
                </pic:pic>
              </a:graphicData>
            </a:graphic>
            <wp14:sizeRelH relativeFrom="margin">
              <wp14:pctWidth>0</wp14:pctWidth>
            </wp14:sizeRelH>
            <wp14:sizeRelV relativeFrom="margin">
              <wp14:pctHeight>0</wp14:pctHeight>
            </wp14:sizeRelV>
          </wp:anchor>
        </w:drawing>
      </w:r>
    </w:p>
    <w:p w:rsidR="00FE6A5B" w:rsidRDefault="00FE6A5B" w:rsidP="004F2A8A">
      <w:pPr>
        <w:spacing w:line="360" w:lineRule="auto"/>
        <w:rPr>
          <w:rFonts w:eastAsia="Arial"/>
          <w:sz w:val="20"/>
          <w:szCs w:val="20"/>
        </w:rPr>
      </w:pPr>
    </w:p>
    <w:p w:rsidR="00B5654E" w:rsidRDefault="00B5654E" w:rsidP="004F2A8A">
      <w:pPr>
        <w:spacing w:line="360" w:lineRule="auto"/>
        <w:rPr>
          <w:rFonts w:eastAsia="Arial"/>
          <w:sz w:val="20"/>
          <w:szCs w:val="20"/>
        </w:rPr>
      </w:pPr>
    </w:p>
    <w:p w:rsidR="00B5654E" w:rsidRDefault="00B5654E" w:rsidP="004F2A8A">
      <w:pPr>
        <w:spacing w:line="360" w:lineRule="auto"/>
        <w:rPr>
          <w:rFonts w:eastAsia="Arial"/>
          <w:sz w:val="20"/>
          <w:szCs w:val="20"/>
        </w:rPr>
      </w:pPr>
    </w:p>
    <w:p w:rsidR="00B5654E" w:rsidRDefault="00B5654E" w:rsidP="004F2A8A">
      <w:pPr>
        <w:spacing w:line="360" w:lineRule="auto"/>
        <w:rPr>
          <w:rFonts w:eastAsia="Arial"/>
          <w:sz w:val="20"/>
          <w:szCs w:val="20"/>
        </w:rPr>
      </w:pPr>
    </w:p>
    <w:p w:rsidR="00FE6A5B" w:rsidRPr="008C3591" w:rsidRDefault="00F5457C" w:rsidP="008C3591">
      <w:pPr>
        <w:spacing w:line="360" w:lineRule="auto"/>
        <w:jc w:val="center"/>
        <w:rPr>
          <w:rFonts w:eastAsia="Arial"/>
          <w:sz w:val="20"/>
          <w:szCs w:val="20"/>
        </w:rPr>
      </w:pPr>
      <w:r>
        <w:rPr>
          <w:rFonts w:eastAsia="Arial"/>
          <w:sz w:val="20"/>
          <w:szCs w:val="20"/>
        </w:rPr>
        <w:t>Fonte: O Autor (2016)</w:t>
      </w:r>
      <w:r w:rsidR="00B5654E">
        <w:rPr>
          <w:rFonts w:eastAsia="Arial"/>
          <w:sz w:val="20"/>
          <w:szCs w:val="20"/>
        </w:rPr>
        <w:t>.</w:t>
      </w:r>
    </w:p>
    <w:p w:rsidR="00E43654" w:rsidRDefault="00E43654" w:rsidP="004F2A8A">
      <w:pPr>
        <w:spacing w:line="360" w:lineRule="auto"/>
        <w:ind w:firstLine="709"/>
        <w:jc w:val="both"/>
        <w:rPr>
          <w:rFonts w:eastAsia="Arial"/>
        </w:rPr>
      </w:pPr>
    </w:p>
    <w:p w:rsidR="004F2A8A" w:rsidRPr="00D75760" w:rsidRDefault="004F2A8A" w:rsidP="004F2A8A">
      <w:pPr>
        <w:spacing w:line="360" w:lineRule="auto"/>
        <w:ind w:firstLine="709"/>
        <w:jc w:val="both"/>
        <w:rPr>
          <w:rFonts w:eastAsia="Arial"/>
        </w:rPr>
      </w:pPr>
      <w:r>
        <w:rPr>
          <w:rFonts w:eastAsia="Arial"/>
        </w:rPr>
        <w:t xml:space="preserve">O </w:t>
      </w:r>
      <w:r w:rsidRPr="00D75760">
        <w:rPr>
          <w:rFonts w:eastAsia="Arial"/>
          <w:i/>
        </w:rPr>
        <w:t>tag Kanban</w:t>
      </w:r>
      <w:r>
        <w:rPr>
          <w:rFonts w:eastAsia="Arial"/>
        </w:rPr>
        <w:t xml:space="preserve"> possui informações e particularidades do respectivo item, como unidade de medida (UN), localidade 1 (LOC1) local onde o item se posiciona nas ruas dentro do almoxarifado, localidade 2 (LOC2) local onde se armazena lote de compra, código do item (COD), descrição do custo (CUST) </w:t>
      </w:r>
      <w:r w:rsidR="00B5654E">
        <w:rPr>
          <w:rFonts w:eastAsia="Arial"/>
        </w:rPr>
        <w:t xml:space="preserve">e visualização do Kanban </w:t>
      </w:r>
      <w:r>
        <w:rPr>
          <w:rFonts w:eastAsia="Arial"/>
        </w:rPr>
        <w:t xml:space="preserve">com as cores vermelho (estoque de segurança), amarelo (acompanhamento de perto) e verde (estabilidade).  </w:t>
      </w:r>
      <w:r w:rsidRPr="00D75760">
        <w:rPr>
          <w:rFonts w:eastAsia="Arial"/>
        </w:rPr>
        <w:t xml:space="preserve"> </w:t>
      </w:r>
    </w:p>
    <w:p w:rsidR="008C3591" w:rsidRDefault="008C3591" w:rsidP="004F2A8A">
      <w:pPr>
        <w:pStyle w:val="ESTILODOTITULO"/>
        <w:rPr>
          <w:rFonts w:eastAsia="Arial"/>
        </w:rPr>
      </w:pPr>
      <w:bookmarkStart w:id="52" w:name="_Toc451798829"/>
      <w:bookmarkStart w:id="53" w:name="_Toc451800395"/>
      <w:bookmarkStart w:id="54" w:name="_Toc451801028"/>
    </w:p>
    <w:p w:rsidR="004F2A8A" w:rsidRPr="002A26A5" w:rsidRDefault="005B1C49" w:rsidP="004F2A8A">
      <w:pPr>
        <w:pStyle w:val="ESTILODOTITULO"/>
        <w:rPr>
          <w:rFonts w:eastAsia="Arial"/>
        </w:rPr>
      </w:pPr>
      <w:r>
        <w:rPr>
          <w:rFonts w:eastAsia="Arial"/>
        </w:rPr>
        <w:t>5</w:t>
      </w:r>
      <w:r w:rsidR="00E37122" w:rsidRPr="002A26A5">
        <w:rPr>
          <w:rFonts w:eastAsia="Arial"/>
        </w:rPr>
        <w:t xml:space="preserve"> </w:t>
      </w:r>
      <w:bookmarkEnd w:id="52"/>
      <w:bookmarkEnd w:id="53"/>
      <w:bookmarkEnd w:id="54"/>
      <w:r w:rsidR="00C61C05">
        <w:rPr>
          <w:rFonts w:eastAsia="Arial"/>
        </w:rPr>
        <w:t>CONCLUSÃO</w:t>
      </w:r>
    </w:p>
    <w:p w:rsidR="004F2A8A" w:rsidRDefault="004F2A8A" w:rsidP="004F2A8A">
      <w:pPr>
        <w:pStyle w:val="ESTILODOTITULO"/>
        <w:rPr>
          <w:rFonts w:eastAsia="Arial"/>
        </w:rPr>
      </w:pPr>
    </w:p>
    <w:p w:rsidR="004F2A8A" w:rsidRDefault="004F2A8A" w:rsidP="004F2A8A">
      <w:pPr>
        <w:pStyle w:val="ESTILODOTEXTO"/>
        <w:rPr>
          <w:rFonts w:eastAsia="Arial"/>
        </w:rPr>
      </w:pPr>
      <w:r>
        <w:rPr>
          <w:rFonts w:eastAsia="Arial"/>
        </w:rPr>
        <w:t xml:space="preserve">A proposta de instalação do </w:t>
      </w:r>
      <w:r w:rsidRPr="005E4AB5">
        <w:rPr>
          <w:rFonts w:eastAsia="Arial"/>
          <w:i/>
        </w:rPr>
        <w:t>Kanban</w:t>
      </w:r>
      <w:r>
        <w:rPr>
          <w:rFonts w:eastAsia="Arial"/>
        </w:rPr>
        <w:t xml:space="preserve"> visual é para auxiliar o almoxarife a obter informações rápidas e concretas dentro do controle de estoque para possibilitar as diversas tomadas de decisões para ressuprimento dos materiais de forma a reduzir os custos com as diversas formas de estoque conforme exemplificado na teoria. </w:t>
      </w:r>
    </w:p>
    <w:p w:rsidR="004F2A8A" w:rsidRDefault="004F2A8A" w:rsidP="004F2A8A">
      <w:pPr>
        <w:pStyle w:val="ESTILODOTEXTO"/>
        <w:rPr>
          <w:rFonts w:eastAsia="Arial"/>
        </w:rPr>
      </w:pPr>
      <w:r>
        <w:rPr>
          <w:rFonts w:eastAsia="Arial"/>
        </w:rPr>
        <w:lastRenderedPageBreak/>
        <w:t>O desenvolvimento do método utilizado para aplicação do</w:t>
      </w:r>
      <w:r w:rsidRPr="00B5654E">
        <w:rPr>
          <w:rFonts w:eastAsia="Arial"/>
          <w:i/>
        </w:rPr>
        <w:t xml:space="preserve"> kanban</w:t>
      </w:r>
      <w:r>
        <w:rPr>
          <w:rFonts w:eastAsia="Arial"/>
        </w:rPr>
        <w:t xml:space="preserve"> visual, necessitou da análise de diversas publicações volt</w:t>
      </w:r>
      <w:r w:rsidR="00066B25">
        <w:rPr>
          <w:rFonts w:eastAsia="Arial"/>
        </w:rPr>
        <w:t xml:space="preserve">adas para essa área, como: </w:t>
      </w:r>
      <w:r>
        <w:rPr>
          <w:rFonts w:eastAsia="Arial"/>
        </w:rPr>
        <w:t>artigos acadêmicos, livros e documentos, voltado</w:t>
      </w:r>
      <w:r w:rsidR="00B5654E">
        <w:rPr>
          <w:rFonts w:eastAsia="Arial"/>
        </w:rPr>
        <w:t>s</w:t>
      </w:r>
      <w:r>
        <w:rPr>
          <w:rFonts w:eastAsia="Arial"/>
        </w:rPr>
        <w:t xml:space="preserve"> p</w:t>
      </w:r>
      <w:r w:rsidR="00B5654E">
        <w:rPr>
          <w:rFonts w:eastAsia="Arial"/>
        </w:rPr>
        <w:t>ara a real necessidade d</w:t>
      </w:r>
      <w:r>
        <w:rPr>
          <w:rFonts w:eastAsia="Arial"/>
        </w:rPr>
        <w:t>a emp</w:t>
      </w:r>
      <w:r w:rsidR="00B5654E">
        <w:rPr>
          <w:rFonts w:eastAsia="Arial"/>
        </w:rPr>
        <w:t>resa</w:t>
      </w:r>
      <w:r>
        <w:rPr>
          <w:rFonts w:eastAsia="Arial"/>
        </w:rPr>
        <w:t>, ou seja, buscando compreender quais eram as dificuldades e limitações que aquele setor estava exercendo dentro de toda corporação, pois os outros setores também devem estar alinhados ao planejamento de estoque, para atingir as expectativas do cliente como prazo, preço e principalmente qualidade.</w:t>
      </w:r>
    </w:p>
    <w:p w:rsidR="004F2A8A" w:rsidRDefault="00066B25" w:rsidP="004F2A8A">
      <w:pPr>
        <w:pStyle w:val="ESTILODOTEXTO"/>
        <w:rPr>
          <w:rFonts w:eastAsia="Arial"/>
        </w:rPr>
      </w:pPr>
      <w:r>
        <w:rPr>
          <w:rFonts w:eastAsia="Arial"/>
        </w:rPr>
        <w:t xml:space="preserve"> Na seção</w:t>
      </w:r>
      <w:r w:rsidR="004F2A8A">
        <w:rPr>
          <w:rFonts w:eastAsia="Arial"/>
        </w:rPr>
        <w:t xml:space="preserve"> 4.1 foi abordado a sistema de custeamento ABC conde foi possível verificar quais os itens de maior valor e importância para o controle de estoque. Sendo que uma das etapas fundamentais foi a identificação dos materiais que antes eram verificados apenas pelo </w:t>
      </w:r>
      <w:r>
        <w:rPr>
          <w:rFonts w:eastAsia="Arial"/>
        </w:rPr>
        <w:t xml:space="preserve">seu preço e não pelo seu </w:t>
      </w:r>
      <w:r w:rsidR="00B5654E">
        <w:rPr>
          <w:rFonts w:eastAsia="Arial"/>
        </w:rPr>
        <w:t>volume de saída.</w:t>
      </w:r>
    </w:p>
    <w:p w:rsidR="004F2A8A" w:rsidRDefault="00066B25" w:rsidP="004F2A8A">
      <w:pPr>
        <w:pStyle w:val="ESTILODOTEXTO"/>
        <w:rPr>
          <w:rFonts w:eastAsia="Arial"/>
        </w:rPr>
      </w:pPr>
      <w:r>
        <w:rPr>
          <w:rFonts w:eastAsia="Arial"/>
        </w:rPr>
        <w:t>Já na seção 4.2,</w:t>
      </w:r>
      <w:r w:rsidR="004F2A8A">
        <w:rPr>
          <w:rFonts w:eastAsia="Arial"/>
        </w:rPr>
        <w:t xml:space="preserve"> com ao auxílio da ferramenta de custeamento ABC foi possível fazer o estudo do ponto de pedido, que foi calculado com uma base de dados de 2 (</w:t>
      </w:r>
      <w:r w:rsidR="00545408">
        <w:rPr>
          <w:rFonts w:eastAsia="Arial"/>
        </w:rPr>
        <w:t>dois) anos</w:t>
      </w:r>
      <w:r>
        <w:rPr>
          <w:rFonts w:eastAsia="Arial"/>
        </w:rPr>
        <w:t xml:space="preserve"> que </w:t>
      </w:r>
      <w:r w:rsidR="00545408">
        <w:rPr>
          <w:rFonts w:eastAsia="Arial"/>
        </w:rPr>
        <w:t>foram utilizados</w:t>
      </w:r>
      <w:r w:rsidR="004F2A8A">
        <w:rPr>
          <w:rFonts w:eastAsia="Arial"/>
        </w:rPr>
        <w:t xml:space="preserve"> para realização</w:t>
      </w:r>
      <w:r w:rsidR="00B5654E">
        <w:rPr>
          <w:rFonts w:eastAsia="Arial"/>
        </w:rPr>
        <w:t xml:space="preserve"> do </w:t>
      </w:r>
      <w:r w:rsidR="00545408">
        <w:rPr>
          <w:rFonts w:eastAsia="Arial"/>
        </w:rPr>
        <w:t>cálculo da</w:t>
      </w:r>
      <w:r w:rsidR="004F2A8A">
        <w:rPr>
          <w:rFonts w:eastAsia="Arial"/>
        </w:rPr>
        <w:t xml:space="preserve"> probabilidade das ocorrências de demanda</w:t>
      </w:r>
      <w:r w:rsidR="00B5654E">
        <w:rPr>
          <w:rFonts w:eastAsia="Arial"/>
        </w:rPr>
        <w:t xml:space="preserve"> e </w:t>
      </w:r>
      <w:r w:rsidR="00B5654E" w:rsidRPr="00B5654E">
        <w:rPr>
          <w:rFonts w:eastAsia="Arial"/>
          <w:i/>
        </w:rPr>
        <w:t>lead time</w:t>
      </w:r>
      <w:r w:rsidR="00B5654E">
        <w:rPr>
          <w:rFonts w:eastAsia="Arial"/>
        </w:rPr>
        <w:t xml:space="preserve"> dos fornecedores, sendo fundamentais</w:t>
      </w:r>
      <w:r w:rsidR="004F2A8A">
        <w:rPr>
          <w:rFonts w:eastAsia="Arial"/>
        </w:rPr>
        <w:t xml:space="preserve"> para criação do </w:t>
      </w:r>
      <w:r w:rsidR="004F2A8A" w:rsidRPr="00B5654E">
        <w:rPr>
          <w:rFonts w:eastAsia="Arial"/>
          <w:i/>
        </w:rPr>
        <w:t>Kanban</w:t>
      </w:r>
      <w:r>
        <w:rPr>
          <w:rFonts w:eastAsia="Arial"/>
        </w:rPr>
        <w:t>.</w:t>
      </w:r>
    </w:p>
    <w:p w:rsidR="006C3BA8" w:rsidRDefault="004F2A8A" w:rsidP="00FE6A5B">
      <w:pPr>
        <w:pStyle w:val="ESTILODOTEXTO"/>
        <w:rPr>
          <w:rFonts w:eastAsia="Arial"/>
        </w:rPr>
      </w:pPr>
      <w:r>
        <w:rPr>
          <w:rFonts w:eastAsia="Arial"/>
        </w:rPr>
        <w:t>Com o emprego do</w:t>
      </w:r>
      <w:r w:rsidRPr="005E4AB5">
        <w:rPr>
          <w:rFonts w:eastAsia="Arial"/>
          <w:i/>
        </w:rPr>
        <w:t xml:space="preserve"> kanban</w:t>
      </w:r>
      <w:r>
        <w:rPr>
          <w:rFonts w:eastAsia="Arial"/>
        </w:rPr>
        <w:t xml:space="preserve"> visual, juntamente com outras técnicas de planejamento do estoque foi possível obter a real situação dos custos envolvidos na aquisição e estocagem dos materiais, sendo que antes a compra era feita em base do “achismo”, ou seja, não havia um estudo envolvido sobre a quantidade, frequência e momento correto para aquisição dos mesmos, com isto a produção sofria com os atraso</w:t>
      </w:r>
      <w:r w:rsidR="0015154D">
        <w:rPr>
          <w:rFonts w:eastAsia="Arial"/>
        </w:rPr>
        <w:t>s na reposição, ociosidade de má</w:t>
      </w:r>
      <w:r>
        <w:rPr>
          <w:rFonts w:eastAsia="Arial"/>
        </w:rPr>
        <w:t>quinas</w:t>
      </w:r>
      <w:r w:rsidR="00B9686E">
        <w:rPr>
          <w:rFonts w:eastAsia="Arial"/>
        </w:rPr>
        <w:t>,</w:t>
      </w:r>
      <w:r>
        <w:rPr>
          <w:rFonts w:eastAsia="Arial"/>
        </w:rPr>
        <w:t xml:space="preserve"> equipamentos e mão de obra.</w:t>
      </w:r>
    </w:p>
    <w:p w:rsidR="00545408" w:rsidRDefault="00545408" w:rsidP="00FE6A5B">
      <w:pPr>
        <w:pStyle w:val="ESTILODOTEXTO"/>
        <w:rPr>
          <w:rFonts w:eastAsia="Arial"/>
        </w:rPr>
      </w:pPr>
    </w:p>
    <w:p w:rsidR="00FE454E" w:rsidRPr="00FE454E" w:rsidRDefault="008C0814" w:rsidP="00FE454E">
      <w:pPr>
        <w:spacing w:line="360" w:lineRule="auto"/>
        <w:rPr>
          <w:rFonts w:eastAsia="Arial"/>
          <w:b/>
          <w:color w:val="000000"/>
        </w:rPr>
      </w:pPr>
      <w:r w:rsidRPr="007E00C5">
        <w:rPr>
          <w:rFonts w:eastAsia="Arial"/>
          <w:b/>
          <w:color w:val="000000"/>
        </w:rPr>
        <w:t xml:space="preserve">REFERÊNCIAS </w:t>
      </w:r>
      <w:bookmarkStart w:id="55" w:name="h.gjdgxs" w:colFirst="0" w:colLast="0"/>
      <w:bookmarkEnd w:id="55"/>
    </w:p>
    <w:p w:rsidR="00FE454E" w:rsidRDefault="00FE454E" w:rsidP="002303FF">
      <w:pPr>
        <w:rPr>
          <w:rFonts w:eastAsia="Arial"/>
          <w:color w:val="000000"/>
        </w:rPr>
      </w:pPr>
      <w:r w:rsidRPr="007E00C5">
        <w:rPr>
          <w:rFonts w:eastAsia="Arial"/>
          <w:color w:val="000000"/>
        </w:rPr>
        <w:t xml:space="preserve">ARNOLD, J R Tony. </w:t>
      </w:r>
      <w:r w:rsidRPr="007E00C5">
        <w:rPr>
          <w:rFonts w:eastAsia="Arial"/>
          <w:b/>
          <w:color w:val="000000"/>
        </w:rPr>
        <w:t xml:space="preserve">Administração de Materiais: </w:t>
      </w:r>
      <w:r w:rsidRPr="007E00C5">
        <w:rPr>
          <w:rFonts w:eastAsia="Arial"/>
          <w:color w:val="000000"/>
        </w:rPr>
        <w:t xml:space="preserve">uma introdução. Tradução: Celso </w:t>
      </w:r>
      <w:proofErr w:type="spellStart"/>
      <w:r w:rsidRPr="007E00C5">
        <w:rPr>
          <w:rFonts w:eastAsia="Arial"/>
          <w:color w:val="000000"/>
        </w:rPr>
        <w:t>Rimoli</w:t>
      </w:r>
      <w:proofErr w:type="spellEnd"/>
      <w:r w:rsidRPr="007E00C5">
        <w:rPr>
          <w:rFonts w:eastAsia="Arial"/>
          <w:color w:val="000000"/>
        </w:rPr>
        <w:t xml:space="preserve">, Lenita R Esteves. </w:t>
      </w:r>
      <w:r w:rsidR="00AD12ED">
        <w:rPr>
          <w:rFonts w:eastAsia="Arial"/>
          <w:color w:val="000000"/>
        </w:rPr>
        <w:t>1.ed. São Paulo: Atlas. 2014. p 251</w:t>
      </w:r>
      <w:r w:rsidR="00E45C4A">
        <w:rPr>
          <w:rFonts w:eastAsia="Arial"/>
          <w:color w:val="000000"/>
        </w:rPr>
        <w:t>-</w:t>
      </w:r>
      <w:r w:rsidRPr="007E00C5">
        <w:rPr>
          <w:rFonts w:eastAsia="Arial"/>
          <w:color w:val="000000"/>
        </w:rPr>
        <w:t>528.</w:t>
      </w:r>
    </w:p>
    <w:p w:rsidR="00FE454E" w:rsidRPr="007E00C5" w:rsidRDefault="00FE454E" w:rsidP="002303FF">
      <w:pPr>
        <w:rPr>
          <w:rFonts w:eastAsia="Arial"/>
          <w:color w:val="000000"/>
        </w:rPr>
      </w:pPr>
    </w:p>
    <w:p w:rsidR="00FE454E" w:rsidRDefault="00FE454E" w:rsidP="002303FF">
      <w:pPr>
        <w:rPr>
          <w:rFonts w:eastAsia="Arial"/>
          <w:color w:val="000000"/>
        </w:rPr>
      </w:pPr>
      <w:r w:rsidRPr="007E00C5">
        <w:rPr>
          <w:rFonts w:eastAsia="Arial"/>
          <w:color w:val="000000"/>
        </w:rPr>
        <w:t xml:space="preserve">BALLOU, R H. </w:t>
      </w:r>
      <w:r w:rsidRPr="007E00C5">
        <w:rPr>
          <w:rFonts w:eastAsia="Arial"/>
          <w:b/>
          <w:color w:val="000000"/>
        </w:rPr>
        <w:t>Gerenciamento da Cadeia de Suprimentos</w:t>
      </w:r>
      <w:r w:rsidRPr="007E00C5">
        <w:rPr>
          <w:rFonts w:eastAsia="Arial"/>
          <w:color w:val="000000"/>
        </w:rPr>
        <w:t xml:space="preserve">: planejamento, organização e logística empresarial. 4.ed. Porto Alegre: </w:t>
      </w:r>
      <w:proofErr w:type="spellStart"/>
      <w:r w:rsidRPr="007E00C5">
        <w:rPr>
          <w:rFonts w:eastAsia="Arial"/>
          <w:color w:val="000000"/>
        </w:rPr>
        <w:t>Bookman</w:t>
      </w:r>
      <w:proofErr w:type="spellEnd"/>
      <w:r w:rsidRPr="007E00C5">
        <w:rPr>
          <w:rFonts w:eastAsia="Arial"/>
          <w:color w:val="000000"/>
        </w:rPr>
        <w:t xml:space="preserve">, 2001. </w:t>
      </w:r>
      <w:proofErr w:type="gramStart"/>
      <w:r w:rsidRPr="007E00C5">
        <w:rPr>
          <w:rFonts w:eastAsia="Arial"/>
          <w:color w:val="000000"/>
        </w:rPr>
        <w:t>p</w:t>
      </w:r>
      <w:proofErr w:type="gramEnd"/>
      <w:r w:rsidRPr="007E00C5">
        <w:rPr>
          <w:rFonts w:eastAsia="Arial"/>
          <w:color w:val="000000"/>
        </w:rPr>
        <w:t xml:space="preserve"> 532.</w:t>
      </w:r>
    </w:p>
    <w:p w:rsidR="00FE454E" w:rsidRPr="007E00C5" w:rsidRDefault="00FE454E" w:rsidP="002303FF">
      <w:pPr>
        <w:rPr>
          <w:rFonts w:eastAsia="Arial"/>
          <w:color w:val="000000"/>
        </w:rPr>
      </w:pPr>
    </w:p>
    <w:p w:rsidR="00FE454E" w:rsidRDefault="00FE454E" w:rsidP="002303FF">
      <w:pPr>
        <w:rPr>
          <w:rFonts w:eastAsia="Arial"/>
          <w:color w:val="000000"/>
        </w:rPr>
      </w:pPr>
      <w:r w:rsidRPr="007E00C5">
        <w:rPr>
          <w:rFonts w:eastAsia="Arial"/>
          <w:color w:val="000000"/>
        </w:rPr>
        <w:t xml:space="preserve">CHIAVENATO, Idalberto. </w:t>
      </w:r>
      <w:r w:rsidRPr="007E00C5">
        <w:rPr>
          <w:rFonts w:eastAsia="Arial"/>
          <w:b/>
          <w:color w:val="000000"/>
        </w:rPr>
        <w:t>Administração nos Novos Tempos</w:t>
      </w:r>
      <w:r w:rsidRPr="007E00C5">
        <w:rPr>
          <w:rFonts w:eastAsia="Arial"/>
          <w:color w:val="000000"/>
        </w:rPr>
        <w:t>. 2</w:t>
      </w:r>
      <w:r w:rsidR="00116B95">
        <w:rPr>
          <w:rFonts w:eastAsia="Arial"/>
          <w:color w:val="000000"/>
        </w:rPr>
        <w:t>.</w:t>
      </w:r>
      <w:r w:rsidRPr="007E00C5">
        <w:rPr>
          <w:rFonts w:eastAsia="Arial"/>
          <w:color w:val="000000"/>
        </w:rPr>
        <w:t xml:space="preserve">ed. Rio de Janeiro: </w:t>
      </w:r>
      <w:proofErr w:type="spellStart"/>
      <w:r w:rsidRPr="007E00C5">
        <w:rPr>
          <w:rFonts w:eastAsia="Arial"/>
          <w:color w:val="000000"/>
        </w:rPr>
        <w:t>Elsevier</w:t>
      </w:r>
      <w:proofErr w:type="spellEnd"/>
      <w:r w:rsidRPr="007E00C5">
        <w:rPr>
          <w:rFonts w:eastAsia="Arial"/>
          <w:color w:val="000000"/>
        </w:rPr>
        <w:t xml:space="preserve">, 2010. </w:t>
      </w:r>
      <w:proofErr w:type="gramStart"/>
      <w:r w:rsidRPr="007E00C5">
        <w:rPr>
          <w:rFonts w:eastAsia="Arial"/>
          <w:color w:val="000000"/>
        </w:rPr>
        <w:t>p</w:t>
      </w:r>
      <w:proofErr w:type="gramEnd"/>
      <w:r w:rsidRPr="007E00C5">
        <w:rPr>
          <w:rFonts w:eastAsia="Arial"/>
          <w:color w:val="000000"/>
        </w:rPr>
        <w:t xml:space="preserve"> 192-200. </w:t>
      </w:r>
    </w:p>
    <w:p w:rsidR="00FE454E" w:rsidRPr="007E00C5" w:rsidRDefault="00FE454E" w:rsidP="002303FF">
      <w:pPr>
        <w:rPr>
          <w:rFonts w:eastAsia="Arial"/>
          <w:color w:val="000000"/>
        </w:rPr>
      </w:pPr>
    </w:p>
    <w:p w:rsidR="00FE454E" w:rsidRDefault="00FE454E" w:rsidP="002303FF">
      <w:pPr>
        <w:rPr>
          <w:rFonts w:eastAsia="Arial"/>
          <w:color w:val="000000"/>
        </w:rPr>
      </w:pPr>
      <w:r w:rsidRPr="007E00C5">
        <w:rPr>
          <w:rFonts w:eastAsia="Arial"/>
          <w:color w:val="000000"/>
        </w:rPr>
        <w:t xml:space="preserve">CORRÊA, H L; GIANESI, I G N; CAON, M. </w:t>
      </w:r>
      <w:r w:rsidRPr="007E00C5">
        <w:rPr>
          <w:rFonts w:eastAsia="Arial"/>
          <w:b/>
          <w:color w:val="000000"/>
        </w:rPr>
        <w:t>Planejamento Programação e Controle da Produção com MRPII / ERP:</w:t>
      </w:r>
      <w:r w:rsidRPr="007E00C5">
        <w:rPr>
          <w:rFonts w:eastAsia="Arial"/>
          <w:color w:val="000000"/>
        </w:rPr>
        <w:t xml:space="preserve"> Conceitos uso e implantação. 4.ed. São Paulo: Atlas, 2001. </w:t>
      </w:r>
      <w:proofErr w:type="gramStart"/>
      <w:r w:rsidRPr="007E00C5">
        <w:rPr>
          <w:rFonts w:eastAsia="Arial"/>
          <w:color w:val="000000"/>
        </w:rPr>
        <w:t>p</w:t>
      </w:r>
      <w:proofErr w:type="gramEnd"/>
      <w:r w:rsidRPr="007E00C5">
        <w:rPr>
          <w:rFonts w:eastAsia="Arial"/>
          <w:color w:val="000000"/>
        </w:rPr>
        <w:t xml:space="preserve"> 452.</w:t>
      </w:r>
    </w:p>
    <w:p w:rsidR="00FE454E" w:rsidRPr="007E00C5" w:rsidRDefault="00FE454E" w:rsidP="002303FF">
      <w:pPr>
        <w:rPr>
          <w:rFonts w:eastAsia="Arial"/>
          <w:color w:val="000000"/>
        </w:rPr>
      </w:pPr>
    </w:p>
    <w:p w:rsidR="00FE454E" w:rsidRDefault="00FE454E" w:rsidP="002303FF">
      <w:pPr>
        <w:rPr>
          <w:rFonts w:eastAsia="Arial"/>
          <w:color w:val="000000"/>
        </w:rPr>
      </w:pPr>
      <w:r w:rsidRPr="007E00C5">
        <w:rPr>
          <w:rFonts w:eastAsia="Arial"/>
          <w:color w:val="000000"/>
        </w:rPr>
        <w:t xml:space="preserve">CORRÊA, Henrique L; GIANESI, Irineu Gustavo N; CAON, Mauro; </w:t>
      </w:r>
      <w:r w:rsidRPr="007E00C5">
        <w:rPr>
          <w:rFonts w:eastAsia="Arial"/>
          <w:b/>
          <w:color w:val="000000"/>
        </w:rPr>
        <w:t>Planejamento: Programação e Controle da Produção</w:t>
      </w:r>
      <w:r w:rsidRPr="007E00C5">
        <w:rPr>
          <w:rFonts w:eastAsia="Arial"/>
          <w:color w:val="000000"/>
        </w:rPr>
        <w:t>. 5.ed. São Paulo: Atlas. 2012. p 29-72.</w:t>
      </w:r>
    </w:p>
    <w:p w:rsidR="00F52820" w:rsidRPr="007E00C5" w:rsidRDefault="00F52820" w:rsidP="002303FF">
      <w:pPr>
        <w:rPr>
          <w:rFonts w:eastAsia="Arial"/>
          <w:color w:val="000000"/>
        </w:rPr>
      </w:pPr>
    </w:p>
    <w:p w:rsidR="00FE454E" w:rsidRDefault="00FE454E" w:rsidP="002303FF">
      <w:pPr>
        <w:rPr>
          <w:rFonts w:eastAsia="Arial"/>
          <w:color w:val="000000"/>
        </w:rPr>
      </w:pPr>
      <w:r w:rsidRPr="007E00C5">
        <w:rPr>
          <w:rFonts w:eastAsia="Arial"/>
          <w:color w:val="000000"/>
        </w:rPr>
        <w:lastRenderedPageBreak/>
        <w:t xml:space="preserve">DIAS, Marcos Aurélio P. </w:t>
      </w:r>
      <w:r w:rsidRPr="007E00C5">
        <w:rPr>
          <w:rFonts w:eastAsia="Arial"/>
          <w:b/>
          <w:color w:val="000000"/>
        </w:rPr>
        <w:t>Administração de Materiais</w:t>
      </w:r>
      <w:r w:rsidRPr="007E00C5">
        <w:rPr>
          <w:rFonts w:eastAsia="Arial"/>
          <w:color w:val="000000"/>
        </w:rPr>
        <w:t xml:space="preserve">. 4.ed. São Paulo: Atlas. 1993.  p 23-111. </w:t>
      </w:r>
    </w:p>
    <w:p w:rsidR="003E7F8D" w:rsidRDefault="003E7F8D" w:rsidP="002303FF">
      <w:pPr>
        <w:rPr>
          <w:rFonts w:eastAsia="Arial"/>
          <w:color w:val="000000"/>
        </w:rPr>
      </w:pPr>
    </w:p>
    <w:p w:rsidR="003E7F8D" w:rsidRDefault="003E7F8D" w:rsidP="002303FF">
      <w:pPr>
        <w:rPr>
          <w:rFonts w:eastAsia="Arial"/>
          <w:color w:val="000000"/>
        </w:rPr>
      </w:pPr>
      <w:r w:rsidRPr="007E00C5">
        <w:rPr>
          <w:rFonts w:eastAsia="Arial"/>
          <w:color w:val="000000"/>
        </w:rPr>
        <w:t xml:space="preserve">DIAS, Marcos Aurélio P. </w:t>
      </w:r>
      <w:r w:rsidRPr="007E00C5">
        <w:rPr>
          <w:rFonts w:eastAsia="Arial"/>
          <w:b/>
          <w:color w:val="000000"/>
        </w:rPr>
        <w:t>Administração de Materiais</w:t>
      </w:r>
      <w:r>
        <w:rPr>
          <w:rFonts w:eastAsia="Arial"/>
          <w:b/>
          <w:color w:val="000000"/>
        </w:rPr>
        <w:t xml:space="preserve">: </w:t>
      </w:r>
      <w:r w:rsidRPr="003E7F8D">
        <w:rPr>
          <w:rFonts w:eastAsia="Arial"/>
          <w:color w:val="000000"/>
        </w:rPr>
        <w:t>uma abordagem logística</w:t>
      </w:r>
      <w:r>
        <w:rPr>
          <w:rFonts w:eastAsia="Arial"/>
          <w:color w:val="000000"/>
        </w:rPr>
        <w:t xml:space="preserve">. 5.ed. São Paulo: </w:t>
      </w:r>
      <w:r w:rsidR="002303FF">
        <w:rPr>
          <w:rFonts w:eastAsia="Arial"/>
          <w:color w:val="000000"/>
        </w:rPr>
        <w:t>Atlas. 2010.  p43</w:t>
      </w:r>
      <w:r w:rsidRPr="007E00C5">
        <w:rPr>
          <w:rFonts w:eastAsia="Arial"/>
          <w:color w:val="000000"/>
        </w:rPr>
        <w:t xml:space="preserve">. </w:t>
      </w:r>
    </w:p>
    <w:p w:rsidR="00F52820" w:rsidRPr="007E00C5" w:rsidRDefault="00F52820" w:rsidP="002303FF">
      <w:pPr>
        <w:rPr>
          <w:rFonts w:eastAsia="Arial"/>
          <w:color w:val="000000"/>
        </w:rPr>
      </w:pPr>
    </w:p>
    <w:p w:rsidR="00FE454E" w:rsidRPr="007E00C5" w:rsidRDefault="00FE454E" w:rsidP="002303FF">
      <w:pPr>
        <w:rPr>
          <w:rFonts w:eastAsia="Arial"/>
          <w:color w:val="000000"/>
        </w:rPr>
      </w:pPr>
      <w:r w:rsidRPr="007E00C5">
        <w:rPr>
          <w:rFonts w:eastAsia="Arial"/>
          <w:color w:val="000000"/>
        </w:rPr>
        <w:t xml:space="preserve">FIGUEIREDO, Kleber </w:t>
      </w:r>
      <w:proofErr w:type="spellStart"/>
      <w:r w:rsidRPr="007E00C5">
        <w:rPr>
          <w:rFonts w:eastAsia="Arial"/>
          <w:color w:val="000000"/>
        </w:rPr>
        <w:t>Fossati</w:t>
      </w:r>
      <w:proofErr w:type="spellEnd"/>
      <w:r w:rsidRPr="007E00C5">
        <w:rPr>
          <w:rFonts w:eastAsia="Arial"/>
          <w:color w:val="000000"/>
        </w:rPr>
        <w:t xml:space="preserve">; FLEURY, Paulo Fernando; WANKE, Peter. </w:t>
      </w:r>
      <w:r w:rsidRPr="007E00C5">
        <w:rPr>
          <w:rFonts w:eastAsia="Arial"/>
          <w:b/>
          <w:color w:val="000000"/>
        </w:rPr>
        <w:t xml:space="preserve">Logística e Gerenciamento da Cadeia de Suprimentos: </w:t>
      </w:r>
      <w:r w:rsidRPr="007E00C5">
        <w:rPr>
          <w:rFonts w:eastAsia="Arial"/>
          <w:color w:val="000000"/>
        </w:rPr>
        <w:t xml:space="preserve">Planejamento integrado do estoque e da demanda. 1.ed. São Paulo: Atlas. </w:t>
      </w:r>
      <w:proofErr w:type="spellStart"/>
      <w:r w:rsidRPr="007E00C5">
        <w:rPr>
          <w:rFonts w:eastAsia="Arial"/>
          <w:color w:val="000000"/>
        </w:rPr>
        <w:t>Reimpr</w:t>
      </w:r>
      <w:proofErr w:type="spellEnd"/>
      <w:r w:rsidRPr="007E00C5">
        <w:rPr>
          <w:rFonts w:eastAsia="Arial"/>
          <w:color w:val="000000"/>
        </w:rPr>
        <w:t xml:space="preserve"> 2006. </w:t>
      </w:r>
      <w:proofErr w:type="gramStart"/>
      <w:r w:rsidRPr="007E00C5">
        <w:rPr>
          <w:rFonts w:eastAsia="Arial"/>
          <w:color w:val="000000"/>
        </w:rPr>
        <w:t>p</w:t>
      </w:r>
      <w:proofErr w:type="gramEnd"/>
      <w:r w:rsidRPr="007E00C5">
        <w:rPr>
          <w:rFonts w:eastAsia="Arial"/>
          <w:color w:val="000000"/>
        </w:rPr>
        <w:t xml:space="preserve"> 48-56, 363-373,452-455.</w:t>
      </w:r>
    </w:p>
    <w:p w:rsidR="00673947" w:rsidRDefault="00673947" w:rsidP="002303FF">
      <w:pPr>
        <w:autoSpaceDE w:val="0"/>
        <w:autoSpaceDN w:val="0"/>
        <w:adjustRightInd w:val="0"/>
        <w:rPr>
          <w:noProof/>
          <w:color w:val="000000"/>
        </w:rPr>
      </w:pPr>
    </w:p>
    <w:p w:rsidR="00FE454E" w:rsidRDefault="00FE454E" w:rsidP="002303FF">
      <w:pPr>
        <w:autoSpaceDE w:val="0"/>
        <w:autoSpaceDN w:val="0"/>
        <w:adjustRightInd w:val="0"/>
        <w:rPr>
          <w:noProof/>
          <w:color w:val="000000"/>
        </w:rPr>
      </w:pPr>
      <w:r w:rsidRPr="007E00C5">
        <w:rPr>
          <w:noProof/>
          <w:color w:val="000000"/>
        </w:rPr>
        <w:t xml:space="preserve">IMAI, Masaaki. </w:t>
      </w:r>
      <w:r w:rsidRPr="007E00C5">
        <w:rPr>
          <w:b/>
          <w:bCs/>
          <w:noProof/>
          <w:color w:val="000000"/>
        </w:rPr>
        <w:t xml:space="preserve">Kaizen: </w:t>
      </w:r>
      <w:r w:rsidRPr="007E00C5">
        <w:rPr>
          <w:noProof/>
          <w:color w:val="000000"/>
        </w:rPr>
        <w:t>A estratégia para o sucesso competitivo. 5.ed. São Paulo: Iman,1994</w:t>
      </w:r>
      <w:r w:rsidR="00673947">
        <w:rPr>
          <w:noProof/>
          <w:color w:val="000000"/>
        </w:rPr>
        <w:t>. p 15</w:t>
      </w:r>
      <w:r w:rsidRPr="007E00C5">
        <w:rPr>
          <w:noProof/>
          <w:color w:val="000000"/>
        </w:rPr>
        <w:t>.</w:t>
      </w:r>
    </w:p>
    <w:p w:rsidR="00FE454E" w:rsidRPr="007E00C5" w:rsidRDefault="00FE454E" w:rsidP="002303FF">
      <w:pPr>
        <w:autoSpaceDE w:val="0"/>
        <w:autoSpaceDN w:val="0"/>
        <w:adjustRightInd w:val="0"/>
        <w:rPr>
          <w:noProof/>
          <w:color w:val="000000"/>
        </w:rPr>
      </w:pPr>
    </w:p>
    <w:p w:rsidR="00FE454E" w:rsidRDefault="00FE454E" w:rsidP="002303FF">
      <w:pPr>
        <w:rPr>
          <w:rFonts w:eastAsia="Arial"/>
          <w:color w:val="000000"/>
        </w:rPr>
      </w:pPr>
      <w:r w:rsidRPr="007E00C5">
        <w:rPr>
          <w:rFonts w:eastAsia="Arial"/>
          <w:color w:val="000000"/>
        </w:rPr>
        <w:t xml:space="preserve">MARTINS, Eliana Ferreira, Prof.ª. </w:t>
      </w:r>
      <w:r w:rsidRPr="007E00C5">
        <w:rPr>
          <w:rFonts w:eastAsia="Arial"/>
          <w:b/>
          <w:color w:val="000000"/>
        </w:rPr>
        <w:t>Gestão de Estoques</w:t>
      </w:r>
      <w:r w:rsidRPr="007E00C5">
        <w:rPr>
          <w:rFonts w:eastAsia="Arial"/>
          <w:color w:val="000000"/>
        </w:rPr>
        <w:t xml:space="preserve">. Disponível em: </w:t>
      </w:r>
      <w:r w:rsidRPr="00116B95">
        <w:rPr>
          <w:rFonts w:eastAsia="Arial"/>
          <w:color w:val="000000"/>
        </w:rPr>
        <w:t>&lt;</w:t>
      </w:r>
      <w:hyperlink r:id="rId35">
        <w:r w:rsidRPr="00116B95">
          <w:rPr>
            <w:rFonts w:eastAsia="Arial"/>
            <w:color w:val="000000"/>
          </w:rPr>
          <w:t>https://administracaouniesp.files.wordpress.com/2012/01/apostila-gestao-de-estoques.pdf</w:t>
        </w:r>
      </w:hyperlink>
      <w:r w:rsidRPr="007E00C5">
        <w:rPr>
          <w:rFonts w:eastAsia="Arial"/>
          <w:color w:val="000000"/>
        </w:rPr>
        <w:t>&gt;. Acesso em: 02 out. 2015.</w:t>
      </w:r>
    </w:p>
    <w:p w:rsidR="00FE454E" w:rsidRPr="007E00C5" w:rsidRDefault="00FE454E" w:rsidP="002303FF">
      <w:pPr>
        <w:rPr>
          <w:rFonts w:eastAsia="Arial"/>
          <w:color w:val="000000"/>
        </w:rPr>
      </w:pPr>
    </w:p>
    <w:p w:rsidR="00FE454E" w:rsidRPr="007E00C5" w:rsidRDefault="00FE454E" w:rsidP="002303FF">
      <w:pPr>
        <w:rPr>
          <w:color w:val="000000"/>
        </w:rPr>
      </w:pPr>
      <w:r w:rsidRPr="007E00C5">
        <w:rPr>
          <w:color w:val="000000"/>
        </w:rPr>
        <w:t xml:space="preserve">MATINS, Petrônio. </w:t>
      </w:r>
      <w:r w:rsidRPr="007E00C5">
        <w:rPr>
          <w:b/>
          <w:color w:val="000000"/>
        </w:rPr>
        <w:t xml:space="preserve">Sistema de </w:t>
      </w:r>
      <w:r w:rsidR="00E010B7">
        <w:rPr>
          <w:b/>
          <w:color w:val="000000"/>
        </w:rPr>
        <w:t>R</w:t>
      </w:r>
      <w:r w:rsidRPr="007E00C5">
        <w:rPr>
          <w:b/>
          <w:color w:val="000000"/>
        </w:rPr>
        <w:t xml:space="preserve">eposição </w:t>
      </w:r>
      <w:r w:rsidR="00E010B7">
        <w:rPr>
          <w:b/>
          <w:color w:val="000000"/>
        </w:rPr>
        <w:t>Contí</w:t>
      </w:r>
      <w:r w:rsidRPr="007E00C5">
        <w:rPr>
          <w:b/>
          <w:color w:val="000000"/>
        </w:rPr>
        <w:t>nua</w:t>
      </w:r>
      <w:r w:rsidRPr="007E00C5">
        <w:rPr>
          <w:color w:val="000000"/>
        </w:rPr>
        <w:t xml:space="preserve">. </w:t>
      </w:r>
      <w:proofErr w:type="gramStart"/>
      <w:r w:rsidRPr="007E00C5">
        <w:rPr>
          <w:color w:val="000000"/>
        </w:rPr>
        <w:t>p</w:t>
      </w:r>
      <w:proofErr w:type="gramEnd"/>
      <w:r w:rsidRPr="007E00C5">
        <w:rPr>
          <w:color w:val="000000"/>
        </w:rPr>
        <w:t xml:space="preserve"> </w:t>
      </w:r>
      <w:r w:rsidR="009F21FB">
        <w:rPr>
          <w:color w:val="000000"/>
        </w:rPr>
        <w:t>168-</w:t>
      </w:r>
      <w:r w:rsidR="00116B95">
        <w:rPr>
          <w:color w:val="000000"/>
        </w:rPr>
        <w:t>274 2.</w:t>
      </w:r>
      <w:r w:rsidRPr="007E00C5">
        <w:rPr>
          <w:color w:val="000000"/>
        </w:rPr>
        <w:t>ed. São Paulo: Saraiva, 2006.</w:t>
      </w:r>
    </w:p>
    <w:p w:rsidR="00737A41" w:rsidRDefault="00737A41" w:rsidP="002303FF">
      <w:pPr>
        <w:autoSpaceDE w:val="0"/>
        <w:autoSpaceDN w:val="0"/>
        <w:adjustRightInd w:val="0"/>
        <w:rPr>
          <w:color w:val="000000"/>
        </w:rPr>
      </w:pPr>
    </w:p>
    <w:p w:rsidR="00FE454E" w:rsidRDefault="00FE454E" w:rsidP="002303FF">
      <w:pPr>
        <w:autoSpaceDE w:val="0"/>
        <w:autoSpaceDN w:val="0"/>
        <w:adjustRightInd w:val="0"/>
        <w:rPr>
          <w:color w:val="000000"/>
        </w:rPr>
      </w:pPr>
      <w:r w:rsidRPr="007E00C5">
        <w:rPr>
          <w:color w:val="000000"/>
        </w:rPr>
        <w:t xml:space="preserve">MAXIMIANO, </w:t>
      </w:r>
      <w:proofErr w:type="spellStart"/>
      <w:r w:rsidRPr="007E00C5">
        <w:rPr>
          <w:color w:val="000000"/>
        </w:rPr>
        <w:t>Antonio</w:t>
      </w:r>
      <w:proofErr w:type="spellEnd"/>
      <w:r w:rsidRPr="007E00C5">
        <w:rPr>
          <w:color w:val="000000"/>
        </w:rPr>
        <w:t xml:space="preserve"> César </w:t>
      </w:r>
      <w:proofErr w:type="spellStart"/>
      <w:r w:rsidRPr="007E00C5">
        <w:rPr>
          <w:color w:val="000000"/>
        </w:rPr>
        <w:t>Amaru</w:t>
      </w:r>
      <w:proofErr w:type="spellEnd"/>
      <w:r w:rsidRPr="007E00C5">
        <w:rPr>
          <w:color w:val="000000"/>
        </w:rPr>
        <w:t xml:space="preserve">. </w:t>
      </w:r>
      <w:r w:rsidRPr="007E00C5">
        <w:rPr>
          <w:b/>
          <w:bCs/>
          <w:color w:val="000000"/>
        </w:rPr>
        <w:t>Introdução à Administração</w:t>
      </w:r>
      <w:r w:rsidRPr="007E00C5">
        <w:rPr>
          <w:color w:val="000000"/>
        </w:rPr>
        <w:t>. 4.ed. São Paulo: Atlas. 1995.</w:t>
      </w:r>
    </w:p>
    <w:p w:rsidR="00FE454E" w:rsidRPr="007E00C5" w:rsidRDefault="00FE454E" w:rsidP="002303FF">
      <w:pPr>
        <w:autoSpaceDE w:val="0"/>
        <w:autoSpaceDN w:val="0"/>
        <w:adjustRightInd w:val="0"/>
        <w:rPr>
          <w:color w:val="000000"/>
        </w:rPr>
      </w:pPr>
    </w:p>
    <w:p w:rsidR="00FE454E" w:rsidRDefault="00FE454E" w:rsidP="002303FF">
      <w:pPr>
        <w:rPr>
          <w:color w:val="000000"/>
        </w:rPr>
      </w:pPr>
      <w:r w:rsidRPr="007E00C5">
        <w:rPr>
          <w:color w:val="000000"/>
        </w:rPr>
        <w:t xml:space="preserve">MELLO, Carlos H. P. </w:t>
      </w:r>
      <w:r w:rsidRPr="007E00C5">
        <w:rPr>
          <w:b/>
          <w:color w:val="000000"/>
        </w:rPr>
        <w:t xml:space="preserve">Auditoria Contínua: </w:t>
      </w:r>
      <w:r w:rsidRPr="00DA53C6">
        <w:rPr>
          <w:color w:val="000000"/>
        </w:rPr>
        <w:t>Estudo de Implementação de uma Ferramenta de Monitoramento para Sistema de Garantia da Qualidade com Base nas Normas NBR ISO9000</w:t>
      </w:r>
      <w:r w:rsidRPr="007E00C5">
        <w:rPr>
          <w:color w:val="000000"/>
        </w:rPr>
        <w:t>. 1998. Dissertação (Mestrado em Engenharia de Produção) – EFEI, Minas Gerais, 1998.</w:t>
      </w:r>
    </w:p>
    <w:p w:rsidR="00FE454E" w:rsidRPr="007E00C5" w:rsidRDefault="00FE454E" w:rsidP="002303FF">
      <w:pPr>
        <w:rPr>
          <w:color w:val="000000"/>
        </w:rPr>
      </w:pPr>
    </w:p>
    <w:p w:rsidR="00FE454E" w:rsidRDefault="00FE454E" w:rsidP="002303FF">
      <w:pPr>
        <w:rPr>
          <w:rFonts w:eastAsia="Arial"/>
          <w:color w:val="000000"/>
        </w:rPr>
      </w:pPr>
      <w:r w:rsidRPr="007E00C5">
        <w:rPr>
          <w:rFonts w:eastAsia="Arial"/>
          <w:color w:val="000000"/>
        </w:rPr>
        <w:t xml:space="preserve">MOREIRA, Daniel Augusto. </w:t>
      </w:r>
      <w:r w:rsidRPr="007E00C5">
        <w:rPr>
          <w:rFonts w:eastAsia="Arial"/>
          <w:b/>
          <w:color w:val="000000"/>
        </w:rPr>
        <w:t xml:space="preserve">Administração da </w:t>
      </w:r>
      <w:r w:rsidR="00E010B7">
        <w:rPr>
          <w:rFonts w:eastAsia="Arial"/>
          <w:b/>
          <w:color w:val="000000"/>
        </w:rPr>
        <w:t>P</w:t>
      </w:r>
      <w:r w:rsidRPr="007E00C5">
        <w:rPr>
          <w:rFonts w:eastAsia="Arial"/>
          <w:b/>
          <w:color w:val="000000"/>
        </w:rPr>
        <w:t xml:space="preserve">rodução e </w:t>
      </w:r>
      <w:r w:rsidR="00E010B7">
        <w:rPr>
          <w:rFonts w:eastAsia="Arial"/>
          <w:b/>
          <w:color w:val="000000"/>
        </w:rPr>
        <w:t>O</w:t>
      </w:r>
      <w:r w:rsidRPr="007E00C5">
        <w:rPr>
          <w:rFonts w:eastAsia="Arial"/>
          <w:b/>
          <w:color w:val="000000"/>
        </w:rPr>
        <w:t>perações</w:t>
      </w:r>
      <w:r w:rsidRPr="007E00C5">
        <w:rPr>
          <w:rFonts w:eastAsia="Arial"/>
          <w:color w:val="000000"/>
        </w:rPr>
        <w:t>. 1.ed. São Paulo. 1993.</w:t>
      </w:r>
    </w:p>
    <w:p w:rsidR="00FE454E" w:rsidRPr="007E00C5" w:rsidRDefault="00FE454E" w:rsidP="002303FF">
      <w:pPr>
        <w:rPr>
          <w:rFonts w:eastAsia="Arial"/>
          <w:color w:val="000000"/>
        </w:rPr>
      </w:pPr>
    </w:p>
    <w:p w:rsidR="00FE454E" w:rsidRDefault="00FE454E" w:rsidP="002303FF">
      <w:pPr>
        <w:rPr>
          <w:color w:val="000000"/>
          <w:shd w:val="clear" w:color="auto" w:fill="FFFFFF"/>
        </w:rPr>
      </w:pPr>
      <w:r w:rsidRPr="007E00C5">
        <w:rPr>
          <w:color w:val="000000"/>
          <w:shd w:val="clear" w:color="auto" w:fill="FFFFFF"/>
        </w:rPr>
        <w:t>NIGEL, Slack.</w:t>
      </w:r>
      <w:r w:rsidR="00E010B7">
        <w:rPr>
          <w:color w:val="000000"/>
          <w:shd w:val="clear" w:color="auto" w:fill="FFFFFF"/>
        </w:rPr>
        <w:t xml:space="preserve"> </w:t>
      </w:r>
      <w:r w:rsidRPr="007E00C5">
        <w:rPr>
          <w:b/>
          <w:color w:val="000000"/>
          <w:shd w:val="clear" w:color="auto" w:fill="FFFFFF"/>
        </w:rPr>
        <w:t xml:space="preserve">Custo de Estoque. </w:t>
      </w:r>
      <w:proofErr w:type="gramStart"/>
      <w:r w:rsidRPr="007E00C5">
        <w:rPr>
          <w:color w:val="000000"/>
          <w:shd w:val="clear" w:color="auto" w:fill="FFFFFF"/>
        </w:rPr>
        <w:t>p</w:t>
      </w:r>
      <w:proofErr w:type="gramEnd"/>
      <w:r w:rsidRPr="007E00C5">
        <w:rPr>
          <w:color w:val="000000"/>
          <w:shd w:val="clear" w:color="auto" w:fill="FFFFFF"/>
        </w:rPr>
        <w:t xml:space="preserve"> 284 São Paulo: Atlas 2006.</w:t>
      </w:r>
    </w:p>
    <w:p w:rsidR="00FE454E" w:rsidRPr="007E00C5" w:rsidRDefault="00FE454E" w:rsidP="002303FF">
      <w:pPr>
        <w:rPr>
          <w:color w:val="000000"/>
          <w:shd w:val="clear" w:color="auto" w:fill="FFFFFF"/>
        </w:rPr>
      </w:pPr>
    </w:p>
    <w:p w:rsidR="00FE454E" w:rsidRDefault="00FE454E" w:rsidP="002303FF">
      <w:pPr>
        <w:rPr>
          <w:color w:val="000000"/>
          <w:shd w:val="clear" w:color="auto" w:fill="FFFFFF"/>
        </w:rPr>
      </w:pPr>
      <w:r w:rsidRPr="007E00C5">
        <w:rPr>
          <w:color w:val="000000"/>
          <w:shd w:val="clear" w:color="auto" w:fill="FFFFFF"/>
        </w:rPr>
        <w:t xml:space="preserve">NIGEL, Slack. </w:t>
      </w:r>
      <w:r w:rsidRPr="007E00C5">
        <w:rPr>
          <w:b/>
          <w:color w:val="000000"/>
          <w:shd w:val="clear" w:color="auto" w:fill="FFFFFF"/>
        </w:rPr>
        <w:t xml:space="preserve">Sistema de </w:t>
      </w:r>
      <w:r w:rsidR="00E010B7">
        <w:rPr>
          <w:b/>
          <w:color w:val="000000"/>
          <w:shd w:val="clear" w:color="auto" w:fill="FFFFFF"/>
        </w:rPr>
        <w:t>R</w:t>
      </w:r>
      <w:r w:rsidRPr="007E00C5">
        <w:rPr>
          <w:b/>
          <w:color w:val="000000"/>
          <w:shd w:val="clear" w:color="auto" w:fill="FFFFFF"/>
        </w:rPr>
        <w:t xml:space="preserve">eposição </w:t>
      </w:r>
      <w:r w:rsidR="00E010B7">
        <w:rPr>
          <w:b/>
          <w:color w:val="000000"/>
          <w:shd w:val="clear" w:color="auto" w:fill="FFFFFF"/>
        </w:rPr>
        <w:t>P</w:t>
      </w:r>
      <w:r w:rsidRPr="007E00C5">
        <w:rPr>
          <w:b/>
          <w:color w:val="000000"/>
          <w:shd w:val="clear" w:color="auto" w:fill="FFFFFF"/>
        </w:rPr>
        <w:t xml:space="preserve">eriódica. </w:t>
      </w:r>
      <w:proofErr w:type="gramStart"/>
      <w:r w:rsidRPr="007E00C5">
        <w:rPr>
          <w:color w:val="000000"/>
          <w:shd w:val="clear" w:color="auto" w:fill="FFFFFF"/>
        </w:rPr>
        <w:t>p</w:t>
      </w:r>
      <w:proofErr w:type="gramEnd"/>
      <w:r w:rsidRPr="007E00C5">
        <w:rPr>
          <w:color w:val="000000"/>
          <w:shd w:val="clear" w:color="auto" w:fill="FFFFFF"/>
        </w:rPr>
        <w:t xml:space="preserve"> 295</w:t>
      </w:r>
      <w:r w:rsidRPr="007E00C5">
        <w:rPr>
          <w:b/>
          <w:color w:val="000000"/>
          <w:shd w:val="clear" w:color="auto" w:fill="FFFFFF"/>
        </w:rPr>
        <w:t xml:space="preserve">. </w:t>
      </w:r>
      <w:r w:rsidRPr="007E00C5">
        <w:rPr>
          <w:color w:val="000000"/>
          <w:shd w:val="clear" w:color="auto" w:fill="FFFFFF"/>
        </w:rPr>
        <w:t>São Paulo: Atlas 2006.</w:t>
      </w:r>
    </w:p>
    <w:p w:rsidR="00FE454E" w:rsidRPr="007E00C5" w:rsidRDefault="00FE454E" w:rsidP="002303FF">
      <w:pPr>
        <w:rPr>
          <w:color w:val="000000"/>
          <w:shd w:val="clear" w:color="auto" w:fill="FFFFFF"/>
        </w:rPr>
      </w:pPr>
    </w:p>
    <w:p w:rsidR="00FE454E" w:rsidRDefault="00FE454E" w:rsidP="002303FF">
      <w:pPr>
        <w:rPr>
          <w:color w:val="000000"/>
        </w:rPr>
      </w:pPr>
      <w:r w:rsidRPr="007E00C5">
        <w:rPr>
          <w:color w:val="000000"/>
        </w:rPr>
        <w:t xml:space="preserve">OSADA, T. </w:t>
      </w:r>
      <w:proofErr w:type="spellStart"/>
      <w:r w:rsidRPr="007E00C5">
        <w:rPr>
          <w:b/>
          <w:color w:val="000000"/>
        </w:rPr>
        <w:t>Housekeeping</w:t>
      </w:r>
      <w:proofErr w:type="spellEnd"/>
      <w:r w:rsidRPr="007E00C5">
        <w:rPr>
          <w:b/>
          <w:color w:val="000000"/>
        </w:rPr>
        <w:t>, 5S`s</w:t>
      </w:r>
      <w:r w:rsidRPr="007E00C5">
        <w:rPr>
          <w:color w:val="000000"/>
        </w:rPr>
        <w:t xml:space="preserve">: </w:t>
      </w:r>
      <w:proofErr w:type="spellStart"/>
      <w:r w:rsidRPr="007E00C5">
        <w:rPr>
          <w:color w:val="000000"/>
        </w:rPr>
        <w:t>seiri</w:t>
      </w:r>
      <w:proofErr w:type="spellEnd"/>
      <w:r w:rsidRPr="007E00C5">
        <w:rPr>
          <w:color w:val="000000"/>
        </w:rPr>
        <w:t xml:space="preserve">, </w:t>
      </w:r>
      <w:proofErr w:type="spellStart"/>
      <w:r w:rsidRPr="007E00C5">
        <w:rPr>
          <w:color w:val="000000"/>
        </w:rPr>
        <w:t>seiton</w:t>
      </w:r>
      <w:proofErr w:type="spellEnd"/>
      <w:r w:rsidRPr="007E00C5">
        <w:rPr>
          <w:color w:val="000000"/>
        </w:rPr>
        <w:t xml:space="preserve">, </w:t>
      </w:r>
      <w:proofErr w:type="spellStart"/>
      <w:r w:rsidRPr="007E00C5">
        <w:rPr>
          <w:color w:val="000000"/>
        </w:rPr>
        <w:t>seiso</w:t>
      </w:r>
      <w:proofErr w:type="spellEnd"/>
      <w:r w:rsidRPr="007E00C5">
        <w:rPr>
          <w:color w:val="000000"/>
        </w:rPr>
        <w:t xml:space="preserve">, </w:t>
      </w:r>
      <w:proofErr w:type="spellStart"/>
      <w:r w:rsidRPr="007E00C5">
        <w:rPr>
          <w:color w:val="000000"/>
        </w:rPr>
        <w:t>seiketsu</w:t>
      </w:r>
      <w:proofErr w:type="spellEnd"/>
      <w:r w:rsidRPr="007E00C5">
        <w:rPr>
          <w:color w:val="000000"/>
        </w:rPr>
        <w:t xml:space="preserve">, </w:t>
      </w:r>
      <w:proofErr w:type="spellStart"/>
      <w:r w:rsidRPr="007E00C5">
        <w:rPr>
          <w:color w:val="000000"/>
        </w:rPr>
        <w:t>shitsuke</w:t>
      </w:r>
      <w:proofErr w:type="spellEnd"/>
      <w:r w:rsidRPr="007E00C5">
        <w:rPr>
          <w:color w:val="000000"/>
        </w:rPr>
        <w:t>. São Paulo: Instituto IMAM, 1992.</w:t>
      </w:r>
    </w:p>
    <w:p w:rsidR="00FE454E" w:rsidRPr="007E00C5" w:rsidRDefault="00FE454E" w:rsidP="002303FF">
      <w:pPr>
        <w:rPr>
          <w:color w:val="000000"/>
        </w:rPr>
      </w:pPr>
    </w:p>
    <w:p w:rsidR="00FE454E" w:rsidRDefault="00FE454E" w:rsidP="002303FF">
      <w:pPr>
        <w:rPr>
          <w:rFonts w:eastAsia="Arial"/>
          <w:color w:val="000000"/>
        </w:rPr>
      </w:pPr>
      <w:r w:rsidRPr="007E00C5">
        <w:rPr>
          <w:rFonts w:eastAsia="Arial"/>
          <w:color w:val="000000"/>
        </w:rPr>
        <w:t xml:space="preserve">PEIXOTO, E C. </w:t>
      </w:r>
      <w:r w:rsidRPr="007E00C5">
        <w:rPr>
          <w:rFonts w:eastAsia="Arial"/>
          <w:b/>
          <w:color w:val="000000"/>
        </w:rPr>
        <w:t>Planejamento de Pedidos de Compra e Estoques de Insumos a Partir da Previsão Agregada de Vendas e Histórico de Demanda Utilizando Simulação</w:t>
      </w:r>
      <w:r w:rsidRPr="007E00C5">
        <w:rPr>
          <w:rFonts w:eastAsia="Arial"/>
          <w:color w:val="000000"/>
        </w:rPr>
        <w:t>. 2006. 70 f. Dissertação de Mestrado departamento de Engenharia de Produção Universidade Federal de Minas Gerais, Belo Horizonte, 2006.</w:t>
      </w:r>
    </w:p>
    <w:p w:rsidR="00737A41" w:rsidRDefault="00737A41" w:rsidP="002303FF">
      <w:pPr>
        <w:rPr>
          <w:rFonts w:eastAsia="Arial"/>
          <w:color w:val="000000"/>
        </w:rPr>
      </w:pPr>
    </w:p>
    <w:p w:rsidR="00FE454E" w:rsidRDefault="00FE454E" w:rsidP="002303FF">
      <w:pPr>
        <w:rPr>
          <w:rFonts w:eastAsia="Arial"/>
          <w:color w:val="000000"/>
        </w:rPr>
      </w:pPr>
      <w:r w:rsidRPr="007E00C5">
        <w:rPr>
          <w:rFonts w:eastAsia="Arial"/>
          <w:color w:val="000000"/>
        </w:rPr>
        <w:t xml:space="preserve">SANTOS, </w:t>
      </w:r>
      <w:proofErr w:type="spellStart"/>
      <w:r w:rsidRPr="007E00C5">
        <w:rPr>
          <w:rFonts w:eastAsia="Arial"/>
          <w:color w:val="000000"/>
        </w:rPr>
        <w:t>Antonio</w:t>
      </w:r>
      <w:proofErr w:type="spellEnd"/>
      <w:r w:rsidRPr="007E00C5">
        <w:rPr>
          <w:rFonts w:eastAsia="Arial"/>
          <w:color w:val="000000"/>
        </w:rPr>
        <w:t xml:space="preserve"> Marcos. </w:t>
      </w:r>
      <w:r w:rsidRPr="007E00C5">
        <w:rPr>
          <w:rFonts w:eastAsia="Arial"/>
          <w:b/>
          <w:color w:val="000000"/>
        </w:rPr>
        <w:t xml:space="preserve">Controle de Estoque de Materiais com Diferentes Padrões de Demanda: </w:t>
      </w:r>
      <w:r w:rsidRPr="007E00C5">
        <w:rPr>
          <w:rFonts w:eastAsia="Arial"/>
          <w:color w:val="000000"/>
        </w:rPr>
        <w:t>estudo de caso em uma indústria química</w:t>
      </w:r>
      <w:r w:rsidRPr="007E00C5">
        <w:rPr>
          <w:rFonts w:eastAsia="Arial"/>
          <w:b/>
          <w:color w:val="000000"/>
        </w:rPr>
        <w:t xml:space="preserve">. </w:t>
      </w:r>
      <w:r w:rsidRPr="007E00C5">
        <w:rPr>
          <w:rFonts w:eastAsia="Arial"/>
          <w:color w:val="000000"/>
        </w:rPr>
        <w:t>Disponível em: &lt;</w:t>
      </w:r>
      <w:hyperlink r:id="rId36">
        <w:r w:rsidRPr="007E00C5">
          <w:rPr>
            <w:rFonts w:eastAsia="Arial"/>
            <w:color w:val="000000"/>
          </w:rPr>
          <w:t>http://www.scielo.br/pdf/gp/v13n2/31169.pdf</w:t>
        </w:r>
      </w:hyperlink>
      <w:r w:rsidRPr="007E00C5">
        <w:rPr>
          <w:rFonts w:eastAsia="Arial"/>
          <w:color w:val="000000"/>
        </w:rPr>
        <w:t>&gt;. Acesso em: 02 set. 2015.</w:t>
      </w:r>
    </w:p>
    <w:p w:rsidR="00FE454E" w:rsidRPr="007E00C5" w:rsidRDefault="00FE454E" w:rsidP="002303FF">
      <w:pPr>
        <w:rPr>
          <w:rFonts w:eastAsia="Arial"/>
          <w:color w:val="000000"/>
        </w:rPr>
      </w:pPr>
    </w:p>
    <w:p w:rsidR="00FE454E" w:rsidRDefault="00FE454E" w:rsidP="002303FF">
      <w:pPr>
        <w:rPr>
          <w:color w:val="000000"/>
          <w:shd w:val="clear" w:color="auto" w:fill="FFFFFF"/>
        </w:rPr>
      </w:pPr>
      <w:r w:rsidRPr="007E00C5">
        <w:rPr>
          <w:color w:val="000000"/>
          <w:shd w:val="clear" w:color="auto" w:fill="FFFFFF"/>
        </w:rPr>
        <w:t xml:space="preserve">SANTOS, Javier. </w:t>
      </w:r>
      <w:r w:rsidRPr="007E00C5">
        <w:rPr>
          <w:b/>
          <w:color w:val="000000"/>
          <w:shd w:val="clear" w:color="auto" w:fill="FFFFFF"/>
        </w:rPr>
        <w:t xml:space="preserve">Otimizando a Produção com a Metodologia </w:t>
      </w:r>
      <w:proofErr w:type="spellStart"/>
      <w:r w:rsidRPr="007E00C5">
        <w:rPr>
          <w:b/>
          <w:color w:val="000000"/>
          <w:shd w:val="clear" w:color="auto" w:fill="FFFFFF"/>
        </w:rPr>
        <w:t>Lean</w:t>
      </w:r>
      <w:proofErr w:type="spellEnd"/>
      <w:r w:rsidR="007E1706">
        <w:rPr>
          <w:b/>
          <w:color w:val="000000"/>
          <w:shd w:val="clear" w:color="auto" w:fill="FFFFFF"/>
        </w:rPr>
        <w:t xml:space="preserve">: </w:t>
      </w:r>
      <w:r w:rsidRPr="00071FFA">
        <w:rPr>
          <w:color w:val="000000"/>
          <w:shd w:val="clear" w:color="auto" w:fill="FFFFFF"/>
        </w:rPr>
        <w:t xml:space="preserve">Just in time (JIT). </w:t>
      </w:r>
      <w:r w:rsidR="007E1706" w:rsidRPr="00071FFA">
        <w:rPr>
          <w:color w:val="000000"/>
          <w:shd w:val="clear" w:color="auto" w:fill="FFFFFF"/>
        </w:rPr>
        <w:t>p</w:t>
      </w:r>
      <w:r w:rsidRPr="00071FFA">
        <w:rPr>
          <w:color w:val="000000"/>
          <w:shd w:val="clear" w:color="auto" w:fill="FFFFFF"/>
        </w:rPr>
        <w:t xml:space="preserve">. 4. </w:t>
      </w:r>
      <w:r w:rsidRPr="007E00C5">
        <w:rPr>
          <w:color w:val="000000"/>
          <w:shd w:val="clear" w:color="auto" w:fill="FFFFFF"/>
        </w:rPr>
        <w:t xml:space="preserve">São Paulo: </w:t>
      </w:r>
      <w:proofErr w:type="spellStart"/>
      <w:r w:rsidRPr="007E00C5">
        <w:rPr>
          <w:color w:val="000000"/>
          <w:shd w:val="clear" w:color="auto" w:fill="FFFFFF"/>
        </w:rPr>
        <w:t>Hemus</w:t>
      </w:r>
      <w:proofErr w:type="spellEnd"/>
      <w:r w:rsidRPr="007E00C5">
        <w:rPr>
          <w:color w:val="000000"/>
          <w:shd w:val="clear" w:color="auto" w:fill="FFFFFF"/>
        </w:rPr>
        <w:t>. 2006.</w:t>
      </w:r>
    </w:p>
    <w:p w:rsidR="00FE454E" w:rsidRPr="007E00C5" w:rsidRDefault="00FE454E" w:rsidP="002303FF">
      <w:pPr>
        <w:rPr>
          <w:color w:val="000000"/>
          <w:shd w:val="clear" w:color="auto" w:fill="FFFFFF"/>
        </w:rPr>
      </w:pPr>
    </w:p>
    <w:p w:rsidR="00FE454E" w:rsidRDefault="00FE454E" w:rsidP="002303FF">
      <w:pPr>
        <w:rPr>
          <w:rFonts w:eastAsia="Arial"/>
          <w:color w:val="000000"/>
        </w:rPr>
      </w:pPr>
      <w:r w:rsidRPr="007E00C5">
        <w:rPr>
          <w:rFonts w:eastAsia="Arial"/>
          <w:color w:val="000000"/>
        </w:rPr>
        <w:lastRenderedPageBreak/>
        <w:t xml:space="preserve">SCHMITZ, Selma, SOARES, </w:t>
      </w:r>
      <w:proofErr w:type="spellStart"/>
      <w:r w:rsidRPr="007E00C5">
        <w:rPr>
          <w:rFonts w:eastAsia="Arial"/>
          <w:color w:val="000000"/>
        </w:rPr>
        <w:t>Thayzi</w:t>
      </w:r>
      <w:proofErr w:type="spellEnd"/>
      <w:r w:rsidRPr="007E00C5">
        <w:rPr>
          <w:rFonts w:eastAsia="Arial"/>
          <w:color w:val="000000"/>
        </w:rPr>
        <w:t xml:space="preserve">, FERNANDES, Nínive, DUARTE, Marcele, FERNANDES, </w:t>
      </w:r>
      <w:proofErr w:type="spellStart"/>
      <w:r w:rsidRPr="007E00C5">
        <w:rPr>
          <w:rFonts w:eastAsia="Arial"/>
          <w:color w:val="000000"/>
        </w:rPr>
        <w:t>Jul</w:t>
      </w:r>
      <w:r w:rsidR="00DA53C6">
        <w:rPr>
          <w:rFonts w:eastAsia="Arial"/>
          <w:color w:val="000000"/>
        </w:rPr>
        <w:t>io</w:t>
      </w:r>
      <w:proofErr w:type="spellEnd"/>
      <w:r w:rsidR="00DA53C6">
        <w:rPr>
          <w:rFonts w:eastAsia="Arial"/>
          <w:color w:val="000000"/>
        </w:rPr>
        <w:t>, BÜCHELE, Henrique, ANGULSKI</w:t>
      </w:r>
      <w:r w:rsidRPr="007E00C5">
        <w:rPr>
          <w:rFonts w:eastAsia="Arial"/>
          <w:color w:val="000000"/>
        </w:rPr>
        <w:t xml:space="preserve">, Nazareno </w:t>
      </w:r>
      <w:proofErr w:type="spellStart"/>
      <w:r w:rsidRPr="007E00C5">
        <w:rPr>
          <w:rFonts w:eastAsia="Arial"/>
          <w:color w:val="000000"/>
        </w:rPr>
        <w:t>Dalsasso</w:t>
      </w:r>
      <w:proofErr w:type="spellEnd"/>
      <w:r w:rsidRPr="007E00C5">
        <w:rPr>
          <w:rFonts w:eastAsia="Arial"/>
          <w:color w:val="000000"/>
        </w:rPr>
        <w:t xml:space="preserve">. </w:t>
      </w:r>
      <w:r w:rsidRPr="007E00C5">
        <w:rPr>
          <w:rFonts w:eastAsia="Arial"/>
          <w:b/>
          <w:color w:val="000000"/>
        </w:rPr>
        <w:t>O Planejamento Como Instrumento de Gestão Estratégica de Negócios</w:t>
      </w:r>
      <w:r w:rsidRPr="007E00C5">
        <w:rPr>
          <w:rFonts w:eastAsia="Arial"/>
          <w:color w:val="000000"/>
        </w:rPr>
        <w:t xml:space="preserve">. Disponível em: </w:t>
      </w:r>
      <w:hyperlink r:id="rId37">
        <w:r w:rsidRPr="008875A8">
          <w:rPr>
            <w:rFonts w:eastAsia="Arial"/>
            <w:color w:val="000000"/>
          </w:rPr>
          <w:t>http://unibave.net/images/2009/10/5312/anexo_5312_9216.pdf</w:t>
        </w:r>
      </w:hyperlink>
      <w:r w:rsidRPr="007E00C5">
        <w:rPr>
          <w:rFonts w:eastAsia="Arial"/>
          <w:color w:val="000000"/>
        </w:rPr>
        <w:t>. Acesso em: 03 out. 2015.</w:t>
      </w:r>
    </w:p>
    <w:p w:rsidR="00FE454E" w:rsidRPr="007E00C5" w:rsidRDefault="00FE454E" w:rsidP="002303FF">
      <w:pPr>
        <w:rPr>
          <w:rFonts w:eastAsia="Arial"/>
          <w:color w:val="000000"/>
        </w:rPr>
      </w:pPr>
    </w:p>
    <w:p w:rsidR="00FE454E" w:rsidRDefault="00FE454E" w:rsidP="002303FF">
      <w:pPr>
        <w:rPr>
          <w:color w:val="000000"/>
        </w:rPr>
      </w:pPr>
      <w:r w:rsidRPr="007E00C5">
        <w:rPr>
          <w:color w:val="000000"/>
        </w:rPr>
        <w:t xml:space="preserve">SHINGO, </w:t>
      </w:r>
      <w:proofErr w:type="spellStart"/>
      <w:r w:rsidRPr="007E00C5">
        <w:rPr>
          <w:color w:val="000000"/>
        </w:rPr>
        <w:t>Shingeo</w:t>
      </w:r>
      <w:proofErr w:type="spellEnd"/>
      <w:r w:rsidRPr="007E00C5">
        <w:rPr>
          <w:color w:val="000000"/>
        </w:rPr>
        <w:t xml:space="preserve">. </w:t>
      </w:r>
      <w:r w:rsidRPr="007E00C5">
        <w:rPr>
          <w:b/>
          <w:color w:val="000000"/>
        </w:rPr>
        <w:t>O Sistema Toyota de Produção do Ponto de Vista da Engenharia de Produção</w:t>
      </w:r>
      <w:r w:rsidRPr="007E00C5">
        <w:rPr>
          <w:color w:val="000000"/>
        </w:rPr>
        <w:t>. 2.ed. Porto Alegre: Artmed, 1996.</w:t>
      </w:r>
    </w:p>
    <w:p w:rsidR="00FE454E" w:rsidRPr="007E00C5" w:rsidRDefault="00FE454E" w:rsidP="002303FF">
      <w:pPr>
        <w:rPr>
          <w:color w:val="000000"/>
        </w:rPr>
      </w:pPr>
    </w:p>
    <w:p w:rsidR="00FE454E" w:rsidRDefault="00FE454E" w:rsidP="002303FF">
      <w:pPr>
        <w:rPr>
          <w:rFonts w:eastAsia="Arial"/>
          <w:color w:val="000000"/>
        </w:rPr>
      </w:pPr>
      <w:r w:rsidRPr="007E00C5">
        <w:rPr>
          <w:rFonts w:eastAsia="Arial"/>
          <w:color w:val="000000"/>
        </w:rPr>
        <w:t xml:space="preserve">SILVA, Mônica Roberta. </w:t>
      </w:r>
      <w:r w:rsidRPr="007E00C5">
        <w:rPr>
          <w:rFonts w:eastAsia="Arial"/>
          <w:b/>
          <w:color w:val="000000"/>
        </w:rPr>
        <w:t>Tipos de Estoques</w:t>
      </w:r>
      <w:r w:rsidRPr="007E00C5">
        <w:rPr>
          <w:rFonts w:eastAsia="Arial"/>
          <w:color w:val="000000"/>
        </w:rPr>
        <w:t xml:space="preserve">. Disponível em: </w:t>
      </w:r>
      <w:hyperlink r:id="rId38">
        <w:r w:rsidRPr="008875A8">
          <w:rPr>
            <w:rFonts w:eastAsia="Arial"/>
            <w:color w:val="000000"/>
          </w:rPr>
          <w:t>https://www.editoraferreira.com.br/medias/1/media/Professores/ToqueDeMestre/MonicaRoberta/toq1_monica_roberta.pdf</w:t>
        </w:r>
      </w:hyperlink>
      <w:r w:rsidRPr="008875A8">
        <w:rPr>
          <w:rFonts w:eastAsia="Arial"/>
          <w:color w:val="000000"/>
        </w:rPr>
        <w:t>.</w:t>
      </w:r>
      <w:r w:rsidRPr="007E00C5">
        <w:rPr>
          <w:rFonts w:eastAsia="Arial"/>
          <w:color w:val="000000"/>
        </w:rPr>
        <w:t xml:space="preserve"> Acesso em: 01 out. 2015.</w:t>
      </w:r>
    </w:p>
    <w:p w:rsidR="00FE454E" w:rsidRPr="007E00C5" w:rsidRDefault="00FE454E" w:rsidP="002303FF">
      <w:pPr>
        <w:rPr>
          <w:rFonts w:eastAsia="Arial"/>
          <w:color w:val="000000"/>
        </w:rPr>
      </w:pPr>
    </w:p>
    <w:p w:rsidR="00FE454E" w:rsidRDefault="00FE454E" w:rsidP="002303FF">
      <w:pPr>
        <w:rPr>
          <w:color w:val="000000"/>
          <w:shd w:val="clear" w:color="auto" w:fill="FFFFFF"/>
        </w:rPr>
      </w:pPr>
      <w:r w:rsidRPr="007E00C5">
        <w:rPr>
          <w:rFonts w:eastAsia="Arial"/>
          <w:color w:val="000000"/>
        </w:rPr>
        <w:t>SLACK</w:t>
      </w:r>
      <w:r w:rsidRPr="007E00C5">
        <w:rPr>
          <w:rFonts w:eastAsia="Arial"/>
          <w:b/>
          <w:color w:val="000000"/>
        </w:rPr>
        <w:t xml:space="preserve">, </w:t>
      </w:r>
      <w:r w:rsidRPr="007E00C5">
        <w:rPr>
          <w:rFonts w:eastAsia="Arial"/>
          <w:color w:val="000000"/>
        </w:rPr>
        <w:t>N</w:t>
      </w:r>
      <w:r w:rsidRPr="007E00C5">
        <w:rPr>
          <w:b/>
          <w:color w:val="000000"/>
          <w:shd w:val="clear" w:color="auto" w:fill="FFFFFF"/>
        </w:rPr>
        <w:t>. Administração da Produção</w:t>
      </w:r>
      <w:r>
        <w:rPr>
          <w:b/>
          <w:color w:val="000000"/>
          <w:shd w:val="clear" w:color="auto" w:fill="FFFFFF"/>
        </w:rPr>
        <w:t xml:space="preserve"> Edição Compacta: MRP</w:t>
      </w:r>
      <w:r w:rsidRPr="007E00C5">
        <w:rPr>
          <w:b/>
          <w:color w:val="000000"/>
          <w:shd w:val="clear" w:color="auto" w:fill="FFFFFF"/>
        </w:rPr>
        <w:t xml:space="preserve">. </w:t>
      </w:r>
      <w:r>
        <w:rPr>
          <w:color w:val="000000"/>
          <w:shd w:val="clear" w:color="auto" w:fill="FFFFFF"/>
        </w:rPr>
        <w:t xml:space="preserve"> </w:t>
      </w:r>
      <w:proofErr w:type="gramStart"/>
      <w:r>
        <w:rPr>
          <w:color w:val="000000"/>
          <w:shd w:val="clear" w:color="auto" w:fill="FFFFFF"/>
        </w:rPr>
        <w:t>p</w:t>
      </w:r>
      <w:proofErr w:type="gramEnd"/>
      <w:r>
        <w:rPr>
          <w:color w:val="000000"/>
          <w:shd w:val="clear" w:color="auto" w:fill="FFFFFF"/>
        </w:rPr>
        <w:t xml:space="preserve"> 326-337. São Paulo: Atlas 2010</w:t>
      </w:r>
      <w:r w:rsidRPr="007E00C5">
        <w:rPr>
          <w:color w:val="000000"/>
          <w:shd w:val="clear" w:color="auto" w:fill="FFFFFF"/>
        </w:rPr>
        <w:t>.</w:t>
      </w:r>
    </w:p>
    <w:p w:rsidR="00FE454E" w:rsidRPr="007E00C5" w:rsidRDefault="00FE454E" w:rsidP="002303FF">
      <w:pPr>
        <w:rPr>
          <w:color w:val="000000"/>
          <w:shd w:val="clear" w:color="auto" w:fill="FFFFFF"/>
        </w:rPr>
      </w:pPr>
    </w:p>
    <w:p w:rsidR="00FE454E" w:rsidRDefault="00FE454E" w:rsidP="002303FF">
      <w:pPr>
        <w:rPr>
          <w:color w:val="000000"/>
          <w:shd w:val="clear" w:color="auto" w:fill="FFFFFF"/>
        </w:rPr>
      </w:pPr>
      <w:r w:rsidRPr="007E00C5">
        <w:rPr>
          <w:rFonts w:eastAsia="Arial"/>
          <w:color w:val="000000"/>
        </w:rPr>
        <w:t>SLACK</w:t>
      </w:r>
      <w:r w:rsidRPr="007E00C5">
        <w:rPr>
          <w:rFonts w:eastAsia="Arial"/>
          <w:b/>
          <w:color w:val="000000"/>
        </w:rPr>
        <w:t xml:space="preserve">, </w:t>
      </w:r>
      <w:r w:rsidRPr="007E00C5">
        <w:rPr>
          <w:rFonts w:eastAsia="Arial"/>
          <w:color w:val="000000"/>
        </w:rPr>
        <w:t>N</w:t>
      </w:r>
      <w:r w:rsidRPr="007E00C5">
        <w:rPr>
          <w:b/>
          <w:color w:val="000000"/>
          <w:shd w:val="clear" w:color="auto" w:fill="FFFFFF"/>
        </w:rPr>
        <w:t xml:space="preserve">. Administração da Produção: Curva ABC do </w:t>
      </w:r>
      <w:r w:rsidR="006C072C">
        <w:rPr>
          <w:b/>
          <w:color w:val="000000"/>
          <w:shd w:val="clear" w:color="auto" w:fill="FFFFFF"/>
        </w:rPr>
        <w:t>E</w:t>
      </w:r>
      <w:r w:rsidRPr="007E00C5">
        <w:rPr>
          <w:b/>
          <w:color w:val="000000"/>
          <w:shd w:val="clear" w:color="auto" w:fill="FFFFFF"/>
        </w:rPr>
        <w:t xml:space="preserve">stoque. </w:t>
      </w:r>
      <w:r w:rsidRPr="007E00C5">
        <w:rPr>
          <w:color w:val="000000"/>
          <w:shd w:val="clear" w:color="auto" w:fill="FFFFFF"/>
        </w:rPr>
        <w:t xml:space="preserve"> </w:t>
      </w:r>
      <w:proofErr w:type="gramStart"/>
      <w:r w:rsidRPr="007E00C5">
        <w:rPr>
          <w:color w:val="000000"/>
          <w:shd w:val="clear" w:color="auto" w:fill="FFFFFF"/>
        </w:rPr>
        <w:t>p</w:t>
      </w:r>
      <w:proofErr w:type="gramEnd"/>
      <w:r w:rsidRPr="007E00C5">
        <w:rPr>
          <w:color w:val="000000"/>
          <w:shd w:val="clear" w:color="auto" w:fill="FFFFFF"/>
        </w:rPr>
        <w:t xml:space="preserve"> 284-295. São Paulo: Atlas 2006.</w:t>
      </w:r>
    </w:p>
    <w:p w:rsidR="00FE454E" w:rsidRDefault="00FE454E" w:rsidP="002303FF">
      <w:pPr>
        <w:rPr>
          <w:color w:val="000000"/>
          <w:shd w:val="clear" w:color="auto" w:fill="FFFFFF"/>
        </w:rPr>
      </w:pPr>
    </w:p>
    <w:p w:rsidR="00FE454E" w:rsidRDefault="00FE454E" w:rsidP="002303FF">
      <w:pPr>
        <w:rPr>
          <w:rFonts w:eastAsia="Arial"/>
          <w:color w:val="000000"/>
          <w:lang w:val="en-US"/>
        </w:rPr>
      </w:pPr>
      <w:r w:rsidRPr="007E00C5">
        <w:rPr>
          <w:rFonts w:eastAsia="Arial"/>
          <w:color w:val="000000"/>
        </w:rPr>
        <w:t>SLACK</w:t>
      </w:r>
      <w:r w:rsidRPr="007E00C5">
        <w:rPr>
          <w:rFonts w:eastAsia="Arial"/>
          <w:b/>
          <w:color w:val="000000"/>
        </w:rPr>
        <w:t xml:space="preserve">, </w:t>
      </w:r>
      <w:r w:rsidRPr="007E00C5">
        <w:rPr>
          <w:rFonts w:eastAsia="Arial"/>
          <w:color w:val="000000"/>
        </w:rPr>
        <w:t>N</w:t>
      </w:r>
      <w:r w:rsidRPr="007E00C5">
        <w:rPr>
          <w:rFonts w:eastAsia="Arial"/>
          <w:b/>
          <w:color w:val="000000"/>
        </w:rPr>
        <w:t xml:space="preserve">. </w:t>
      </w:r>
      <w:r w:rsidRPr="007E00C5">
        <w:rPr>
          <w:b/>
          <w:color w:val="000000"/>
          <w:shd w:val="clear" w:color="auto" w:fill="FFFFFF"/>
        </w:rPr>
        <w:t xml:space="preserve">Administração da Produção: </w:t>
      </w:r>
      <w:r w:rsidRPr="00FE6FB7">
        <w:rPr>
          <w:rFonts w:eastAsia="Arial"/>
          <w:color w:val="000000"/>
        </w:rPr>
        <w:t>Planejamento e Controle de Estoques</w:t>
      </w:r>
      <w:r w:rsidRPr="007E00C5">
        <w:rPr>
          <w:rFonts w:eastAsia="Arial"/>
          <w:color w:val="000000"/>
        </w:rPr>
        <w:t xml:space="preserve">. </w:t>
      </w:r>
      <w:proofErr w:type="gramStart"/>
      <w:r w:rsidR="00DA53C6">
        <w:rPr>
          <w:rFonts w:eastAsia="Arial"/>
          <w:color w:val="000000"/>
          <w:lang w:val="en-US"/>
        </w:rPr>
        <w:t>2.</w:t>
      </w:r>
      <w:r w:rsidRPr="007E00C5">
        <w:rPr>
          <w:rFonts w:eastAsia="Arial"/>
          <w:color w:val="000000"/>
          <w:lang w:val="en-US"/>
        </w:rPr>
        <w:t>ed</w:t>
      </w:r>
      <w:proofErr w:type="gramEnd"/>
      <w:r w:rsidRPr="007E00C5">
        <w:rPr>
          <w:rFonts w:eastAsia="Arial"/>
          <w:color w:val="000000"/>
          <w:lang w:val="en-US"/>
        </w:rPr>
        <w:t>. São Paulo: Atlas.  2002</w:t>
      </w:r>
      <w:r w:rsidR="000D67FC" w:rsidRPr="007E00C5">
        <w:rPr>
          <w:rFonts w:eastAsia="Arial"/>
          <w:color w:val="000000"/>
          <w:lang w:val="en-US"/>
        </w:rPr>
        <w:t>.</w:t>
      </w:r>
      <w:r w:rsidR="000D67FC">
        <w:rPr>
          <w:rFonts w:eastAsia="Arial"/>
          <w:color w:val="000000"/>
          <w:lang w:val="en-US"/>
        </w:rPr>
        <w:t xml:space="preserve"> </w:t>
      </w:r>
      <w:proofErr w:type="gramStart"/>
      <w:r w:rsidR="000D67FC">
        <w:rPr>
          <w:rFonts w:eastAsia="Arial"/>
          <w:color w:val="000000"/>
          <w:lang w:val="en-US"/>
        </w:rPr>
        <w:t>p</w:t>
      </w:r>
      <w:proofErr w:type="gramEnd"/>
      <w:r w:rsidRPr="007E00C5">
        <w:rPr>
          <w:rFonts w:eastAsia="Arial"/>
          <w:color w:val="000000"/>
          <w:lang w:val="en-US"/>
        </w:rPr>
        <w:t xml:space="preserve"> 381</w:t>
      </w:r>
      <w:r w:rsidR="000D67FC">
        <w:rPr>
          <w:rFonts w:eastAsia="Arial"/>
          <w:color w:val="000000"/>
          <w:lang w:val="en-US"/>
        </w:rPr>
        <w:t>-402.</w:t>
      </w:r>
    </w:p>
    <w:p w:rsidR="00FE454E" w:rsidRPr="007E00C5" w:rsidRDefault="00FE454E" w:rsidP="002303FF">
      <w:pPr>
        <w:rPr>
          <w:rFonts w:eastAsia="Arial"/>
          <w:color w:val="000000"/>
          <w:lang w:val="en-US"/>
        </w:rPr>
      </w:pPr>
    </w:p>
    <w:p w:rsidR="00FE454E" w:rsidRDefault="00FE454E" w:rsidP="002303FF">
      <w:pPr>
        <w:rPr>
          <w:rFonts w:eastAsia="Arial"/>
          <w:color w:val="000000"/>
        </w:rPr>
      </w:pPr>
      <w:r w:rsidRPr="007E00C5">
        <w:rPr>
          <w:rFonts w:eastAsia="Arial"/>
          <w:color w:val="000000"/>
          <w:lang w:val="en-US"/>
        </w:rPr>
        <w:t xml:space="preserve">SLACK, Nigel; CHAMBERS, Stuart; JOHNSTON, Robert. </w:t>
      </w:r>
      <w:r w:rsidRPr="007E00C5">
        <w:rPr>
          <w:rFonts w:eastAsia="Arial"/>
          <w:b/>
          <w:color w:val="000000"/>
        </w:rPr>
        <w:t>Administração da Produção</w:t>
      </w:r>
      <w:r w:rsidRPr="007E00C5">
        <w:rPr>
          <w:rFonts w:eastAsia="Arial"/>
          <w:color w:val="000000"/>
        </w:rPr>
        <w:t>. 3.ed. São Paulo: Atlas. 2009. p 355-387.</w:t>
      </w:r>
    </w:p>
    <w:p w:rsidR="00FE454E" w:rsidRPr="007E00C5" w:rsidRDefault="00FE454E" w:rsidP="002303FF">
      <w:pPr>
        <w:rPr>
          <w:rFonts w:eastAsia="Arial"/>
          <w:color w:val="000000"/>
        </w:rPr>
      </w:pPr>
    </w:p>
    <w:p w:rsidR="00FE454E" w:rsidRDefault="00FE454E" w:rsidP="002303FF">
      <w:pPr>
        <w:rPr>
          <w:rFonts w:eastAsia="Arial"/>
          <w:color w:val="000000"/>
        </w:rPr>
      </w:pPr>
      <w:r w:rsidRPr="007E00C5">
        <w:rPr>
          <w:rFonts w:eastAsia="Arial"/>
          <w:color w:val="000000"/>
        </w:rPr>
        <w:t xml:space="preserve">TERSINE, Richard J; WACKER, John G. </w:t>
      </w:r>
      <w:r w:rsidRPr="00DA53C6">
        <w:rPr>
          <w:rFonts w:eastAsia="Arial"/>
          <w:b/>
          <w:color w:val="000000"/>
        </w:rPr>
        <w:t>15 Máximas da Agilidade</w:t>
      </w:r>
      <w:r w:rsidRPr="007E00C5">
        <w:rPr>
          <w:rFonts w:eastAsia="Arial"/>
          <w:color w:val="000000"/>
        </w:rPr>
        <w:t xml:space="preserve">: Como alinhar o estoque com as necessidades dos clientes no que se refere </w:t>
      </w:r>
      <w:r w:rsidR="00DA53C6" w:rsidRPr="007E00C5">
        <w:rPr>
          <w:rFonts w:eastAsia="Arial"/>
          <w:color w:val="000000"/>
        </w:rPr>
        <w:t>à</w:t>
      </w:r>
      <w:r w:rsidRPr="007E00C5">
        <w:rPr>
          <w:rFonts w:eastAsia="Arial"/>
          <w:color w:val="000000"/>
        </w:rPr>
        <w:t xml:space="preserve"> resposta rápida, qualidade e relação custo-benefício</w:t>
      </w:r>
      <w:r w:rsidRPr="00DA53C6">
        <w:rPr>
          <w:rFonts w:eastAsia="Arial"/>
          <w:color w:val="000000"/>
        </w:rPr>
        <w:t xml:space="preserve">. Revista </w:t>
      </w:r>
      <w:proofErr w:type="spellStart"/>
      <w:r w:rsidRPr="00DA53C6">
        <w:rPr>
          <w:rFonts w:eastAsia="Arial"/>
          <w:color w:val="000000"/>
        </w:rPr>
        <w:t>Hsm</w:t>
      </w:r>
      <w:proofErr w:type="spellEnd"/>
      <w:r w:rsidRPr="00DA53C6">
        <w:rPr>
          <w:rFonts w:eastAsia="Arial"/>
          <w:color w:val="000000"/>
        </w:rPr>
        <w:t xml:space="preserve"> Management Informação e Conhecimento Para Gestão Empresarial, S</w:t>
      </w:r>
      <w:r w:rsidRPr="007E00C5">
        <w:rPr>
          <w:rFonts w:eastAsia="Arial"/>
          <w:color w:val="000000"/>
        </w:rPr>
        <w:t xml:space="preserve">ão Paulo, v. 6, n. 34, p 98-100, 2002. </w:t>
      </w:r>
    </w:p>
    <w:p w:rsidR="00FE454E" w:rsidRPr="007E00C5" w:rsidRDefault="00FE454E" w:rsidP="007E00C5">
      <w:pPr>
        <w:jc w:val="both"/>
        <w:rPr>
          <w:rFonts w:eastAsia="Arial"/>
          <w:color w:val="000000"/>
        </w:rPr>
      </w:pPr>
    </w:p>
    <w:p w:rsidR="00160100" w:rsidRDefault="00160100" w:rsidP="008C0814"/>
    <w:p w:rsidR="00613BBD" w:rsidRPr="007E00C5" w:rsidRDefault="00613BBD" w:rsidP="008C0814"/>
    <w:sectPr w:rsidR="00613BBD" w:rsidRPr="007E00C5" w:rsidSect="009812A0">
      <w:headerReference w:type="default" r:id="rId39"/>
      <w:pgSz w:w="11907" w:h="16840" w:code="9"/>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739" w:rsidRDefault="00127739">
      <w:r>
        <w:separator/>
      </w:r>
    </w:p>
  </w:endnote>
  <w:endnote w:type="continuationSeparator" w:id="0">
    <w:p w:rsidR="00127739" w:rsidRDefault="00127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739" w:rsidRDefault="00127739">
      <w:r>
        <w:separator/>
      </w:r>
    </w:p>
  </w:footnote>
  <w:footnote w:type="continuationSeparator" w:id="0">
    <w:p w:rsidR="00127739" w:rsidRDefault="00127739">
      <w:r>
        <w:continuationSeparator/>
      </w:r>
    </w:p>
  </w:footnote>
  <w:footnote w:id="1">
    <w:p w:rsidR="00127739" w:rsidRDefault="00127739" w:rsidP="008C0814">
      <w:r>
        <w:rPr>
          <w:vertAlign w:val="superscript"/>
        </w:rPr>
        <w:footnoteRef/>
      </w:r>
      <w:r>
        <w:rPr>
          <w:sz w:val="20"/>
          <w:szCs w:val="20"/>
        </w:rPr>
        <w:t xml:space="preserve"> Aluno do curso de Engenharia de Produção na Universidade de Uberaba- UNIUBE</w:t>
      </w:r>
    </w:p>
  </w:footnote>
  <w:footnote w:id="2">
    <w:p w:rsidR="00127739" w:rsidRDefault="00127739" w:rsidP="008C0814">
      <w:r>
        <w:rPr>
          <w:vertAlign w:val="superscript"/>
        </w:rPr>
        <w:footnoteRef/>
      </w:r>
      <w:r>
        <w:rPr>
          <w:sz w:val="20"/>
          <w:szCs w:val="20"/>
        </w:rPr>
        <w:t xml:space="preserve"> Aluno do curso de Engenharia de Produção na Universidade de Uberaba- UNIUBE</w:t>
      </w:r>
    </w:p>
  </w:footnote>
  <w:footnote w:id="3">
    <w:p w:rsidR="00127739" w:rsidRDefault="00127739" w:rsidP="008C0814">
      <w:r w:rsidRPr="003B6389">
        <w:rPr>
          <w:sz w:val="20"/>
          <w:szCs w:val="20"/>
        </w:rPr>
        <w:footnoteRef/>
      </w:r>
      <w:r w:rsidRPr="003B6389">
        <w:rPr>
          <w:sz w:val="20"/>
          <w:szCs w:val="20"/>
        </w:rPr>
        <w:t xml:space="preserve"> Orientador do curso e </w:t>
      </w:r>
      <w:r>
        <w:rPr>
          <w:sz w:val="20"/>
          <w:szCs w:val="20"/>
        </w:rPr>
        <w:t>E</w:t>
      </w:r>
      <w:r w:rsidRPr="003B6389">
        <w:rPr>
          <w:sz w:val="20"/>
          <w:szCs w:val="20"/>
        </w:rPr>
        <w:t xml:space="preserve">ngenheiro </w:t>
      </w:r>
      <w:r>
        <w:rPr>
          <w:sz w:val="20"/>
          <w:szCs w:val="20"/>
        </w:rPr>
        <w:t>E</w:t>
      </w:r>
      <w:r w:rsidRPr="003B6389">
        <w:rPr>
          <w:sz w:val="20"/>
          <w:szCs w:val="20"/>
        </w:rPr>
        <w:t xml:space="preserve">sp. de </w:t>
      </w:r>
      <w:r>
        <w:rPr>
          <w:sz w:val="20"/>
          <w:szCs w:val="20"/>
        </w:rPr>
        <w:t>P</w:t>
      </w:r>
      <w:r w:rsidRPr="003B6389">
        <w:rPr>
          <w:sz w:val="20"/>
          <w:szCs w:val="20"/>
        </w:rPr>
        <w:t>rodução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131001"/>
      <w:docPartObj>
        <w:docPartGallery w:val="Page Numbers (Top of Page)"/>
        <w:docPartUnique/>
      </w:docPartObj>
    </w:sdtPr>
    <w:sdtContent>
      <w:p w:rsidR="00127739" w:rsidRDefault="00127739">
        <w:pPr>
          <w:pStyle w:val="Cabealho"/>
          <w:jc w:val="right"/>
        </w:pPr>
        <w:r>
          <w:fldChar w:fldCharType="begin"/>
        </w:r>
        <w:r>
          <w:instrText>PAGE   \* MERGEFORMAT</w:instrText>
        </w:r>
        <w:r>
          <w:fldChar w:fldCharType="separate"/>
        </w:r>
        <w:r w:rsidR="000B440D">
          <w:rPr>
            <w:noProof/>
          </w:rPr>
          <w:t>28</w:t>
        </w:r>
        <w:r>
          <w:fldChar w:fldCharType="end"/>
        </w:r>
      </w:p>
    </w:sdtContent>
  </w:sdt>
  <w:p w:rsidR="00127739" w:rsidRDefault="00127739" w:rsidP="00B31320">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5215"/>
    <w:multiLevelType w:val="hybridMultilevel"/>
    <w:tmpl w:val="541E9E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C31B47"/>
    <w:multiLevelType w:val="hybridMultilevel"/>
    <w:tmpl w:val="3CAC1530"/>
    <w:lvl w:ilvl="0" w:tplc="425A0466">
      <w:numFmt w:val="bullet"/>
      <w:lvlText w:val="-"/>
      <w:lvlJc w:val="left"/>
      <w:pPr>
        <w:tabs>
          <w:tab w:val="num" w:pos="1080"/>
        </w:tabs>
        <w:ind w:left="1080" w:hanging="360"/>
      </w:pPr>
      <w:rPr>
        <w:rFonts w:ascii="Times New Roman" w:eastAsia="Times New Roman" w:hAnsi="Times New Roman" w:cs="Times New Roman"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C530B0D"/>
    <w:multiLevelType w:val="hybridMultilevel"/>
    <w:tmpl w:val="ACC6C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DD72E8E"/>
    <w:multiLevelType w:val="hybridMultilevel"/>
    <w:tmpl w:val="7E564C22"/>
    <w:lvl w:ilvl="0" w:tplc="D054B1F4">
      <w:start w:val="2"/>
      <w:numFmt w:val="bullet"/>
      <w:lvlText w:val=""/>
      <w:lvlJc w:val="left"/>
      <w:pPr>
        <w:ind w:left="1211" w:hanging="360"/>
      </w:pPr>
      <w:rPr>
        <w:rFonts w:ascii="Symbol" w:eastAsia="Times New Roman" w:hAnsi="Symbol" w:cs="Times New Roman"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4" w15:restartNumberingAfterBreak="0">
    <w:nsid w:val="193B195F"/>
    <w:multiLevelType w:val="hybridMultilevel"/>
    <w:tmpl w:val="FBAA6E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F801F5B"/>
    <w:multiLevelType w:val="multilevel"/>
    <w:tmpl w:val="CAD27B62"/>
    <w:lvl w:ilvl="0">
      <w:start w:val="1"/>
      <w:numFmt w:val="decimal"/>
      <w:lvlText w:val="%1.0"/>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24A4602B"/>
    <w:multiLevelType w:val="hybridMultilevel"/>
    <w:tmpl w:val="52782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0B253BC"/>
    <w:multiLevelType w:val="multilevel"/>
    <w:tmpl w:val="3994626E"/>
    <w:lvl w:ilvl="0">
      <w:start w:val="1"/>
      <w:numFmt w:val="bullet"/>
      <w:lvlText w:val="●"/>
      <w:lvlJc w:val="left"/>
      <w:pPr>
        <w:ind w:left="1429" w:firstLine="1069"/>
      </w:pPr>
      <w:rPr>
        <w:rFonts w:ascii="Arial" w:eastAsia="Arial" w:hAnsi="Arial" w:cs="Arial"/>
        <w:vertAlign w:val="baseline"/>
      </w:rPr>
    </w:lvl>
    <w:lvl w:ilvl="1">
      <w:start w:val="1"/>
      <w:numFmt w:val="bullet"/>
      <w:lvlText w:val="o"/>
      <w:lvlJc w:val="left"/>
      <w:pPr>
        <w:ind w:left="2149" w:firstLine="1789"/>
      </w:pPr>
      <w:rPr>
        <w:rFonts w:ascii="Arial" w:eastAsia="Arial" w:hAnsi="Arial" w:cs="Arial"/>
        <w:vertAlign w:val="baseline"/>
      </w:rPr>
    </w:lvl>
    <w:lvl w:ilvl="2">
      <w:start w:val="1"/>
      <w:numFmt w:val="bullet"/>
      <w:lvlText w:val="▪"/>
      <w:lvlJc w:val="left"/>
      <w:pPr>
        <w:ind w:left="2869" w:firstLine="2509"/>
      </w:pPr>
      <w:rPr>
        <w:rFonts w:ascii="Arial" w:eastAsia="Arial" w:hAnsi="Arial" w:cs="Arial"/>
        <w:vertAlign w:val="baseline"/>
      </w:rPr>
    </w:lvl>
    <w:lvl w:ilvl="3">
      <w:start w:val="1"/>
      <w:numFmt w:val="bullet"/>
      <w:lvlText w:val="●"/>
      <w:lvlJc w:val="left"/>
      <w:pPr>
        <w:ind w:left="3589" w:firstLine="3229"/>
      </w:pPr>
      <w:rPr>
        <w:rFonts w:ascii="Arial" w:eastAsia="Arial" w:hAnsi="Arial" w:cs="Arial"/>
        <w:vertAlign w:val="baseline"/>
      </w:rPr>
    </w:lvl>
    <w:lvl w:ilvl="4">
      <w:start w:val="1"/>
      <w:numFmt w:val="bullet"/>
      <w:lvlText w:val="o"/>
      <w:lvlJc w:val="left"/>
      <w:pPr>
        <w:ind w:left="4309" w:firstLine="3949"/>
      </w:pPr>
      <w:rPr>
        <w:rFonts w:ascii="Arial" w:eastAsia="Arial" w:hAnsi="Arial" w:cs="Arial"/>
        <w:vertAlign w:val="baseline"/>
      </w:rPr>
    </w:lvl>
    <w:lvl w:ilvl="5">
      <w:start w:val="1"/>
      <w:numFmt w:val="bullet"/>
      <w:lvlText w:val="▪"/>
      <w:lvlJc w:val="left"/>
      <w:pPr>
        <w:ind w:left="5029" w:firstLine="4669"/>
      </w:pPr>
      <w:rPr>
        <w:rFonts w:ascii="Arial" w:eastAsia="Arial" w:hAnsi="Arial" w:cs="Arial"/>
        <w:vertAlign w:val="baseline"/>
      </w:rPr>
    </w:lvl>
    <w:lvl w:ilvl="6">
      <w:start w:val="1"/>
      <w:numFmt w:val="bullet"/>
      <w:lvlText w:val="●"/>
      <w:lvlJc w:val="left"/>
      <w:pPr>
        <w:ind w:left="5749" w:firstLine="5389"/>
      </w:pPr>
      <w:rPr>
        <w:rFonts w:ascii="Arial" w:eastAsia="Arial" w:hAnsi="Arial" w:cs="Arial"/>
        <w:vertAlign w:val="baseline"/>
      </w:rPr>
    </w:lvl>
    <w:lvl w:ilvl="7">
      <w:start w:val="1"/>
      <w:numFmt w:val="bullet"/>
      <w:lvlText w:val="o"/>
      <w:lvlJc w:val="left"/>
      <w:pPr>
        <w:ind w:left="6469" w:firstLine="6109"/>
      </w:pPr>
      <w:rPr>
        <w:rFonts w:ascii="Arial" w:eastAsia="Arial" w:hAnsi="Arial" w:cs="Arial"/>
        <w:vertAlign w:val="baseline"/>
      </w:rPr>
    </w:lvl>
    <w:lvl w:ilvl="8">
      <w:start w:val="1"/>
      <w:numFmt w:val="bullet"/>
      <w:lvlText w:val="▪"/>
      <w:lvlJc w:val="left"/>
      <w:pPr>
        <w:ind w:left="7189" w:firstLine="6829"/>
      </w:pPr>
      <w:rPr>
        <w:rFonts w:ascii="Arial" w:eastAsia="Arial" w:hAnsi="Arial" w:cs="Arial"/>
        <w:vertAlign w:val="baseline"/>
      </w:rPr>
    </w:lvl>
  </w:abstractNum>
  <w:abstractNum w:abstractNumId="8" w15:restartNumberingAfterBreak="0">
    <w:nsid w:val="39953A4E"/>
    <w:multiLevelType w:val="hybridMultilevel"/>
    <w:tmpl w:val="17F429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E0E4D53"/>
    <w:multiLevelType w:val="multilevel"/>
    <w:tmpl w:val="784698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40D45021"/>
    <w:multiLevelType w:val="hybridMultilevel"/>
    <w:tmpl w:val="FA425B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1CF6AA1"/>
    <w:multiLevelType w:val="hybridMultilevel"/>
    <w:tmpl w:val="167AC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9887AB6"/>
    <w:multiLevelType w:val="hybridMultilevel"/>
    <w:tmpl w:val="F27289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D4906E4"/>
    <w:multiLevelType w:val="hybridMultilevel"/>
    <w:tmpl w:val="1E1A14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904664C"/>
    <w:multiLevelType w:val="hybridMultilevel"/>
    <w:tmpl w:val="9FB456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A320FEB"/>
    <w:multiLevelType w:val="hybridMultilevel"/>
    <w:tmpl w:val="C47A1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11"/>
  </w:num>
  <w:num w:numId="5">
    <w:abstractNumId w:val="2"/>
  </w:num>
  <w:num w:numId="6">
    <w:abstractNumId w:val="12"/>
  </w:num>
  <w:num w:numId="7">
    <w:abstractNumId w:val="4"/>
  </w:num>
  <w:num w:numId="8">
    <w:abstractNumId w:val="14"/>
  </w:num>
  <w:num w:numId="9">
    <w:abstractNumId w:val="8"/>
  </w:num>
  <w:num w:numId="10">
    <w:abstractNumId w:val="0"/>
  </w:num>
  <w:num w:numId="11">
    <w:abstractNumId w:val="13"/>
  </w:num>
  <w:num w:numId="12">
    <w:abstractNumId w:val="7"/>
  </w:num>
  <w:num w:numId="13">
    <w:abstractNumId w:val="9"/>
  </w:num>
  <w:num w:numId="14">
    <w:abstractNumId w:val="10"/>
  </w:num>
  <w:num w:numId="15">
    <w:abstractNumId w:val="1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7B4"/>
    <w:rsid w:val="00000889"/>
    <w:rsid w:val="000030CA"/>
    <w:rsid w:val="00005CF2"/>
    <w:rsid w:val="00007A0F"/>
    <w:rsid w:val="00012C1F"/>
    <w:rsid w:val="00014493"/>
    <w:rsid w:val="0002130E"/>
    <w:rsid w:val="00031998"/>
    <w:rsid w:val="000334A1"/>
    <w:rsid w:val="000352D9"/>
    <w:rsid w:val="00035D77"/>
    <w:rsid w:val="00041659"/>
    <w:rsid w:val="00042394"/>
    <w:rsid w:val="00053284"/>
    <w:rsid w:val="00057782"/>
    <w:rsid w:val="00060331"/>
    <w:rsid w:val="0006071A"/>
    <w:rsid w:val="000610BF"/>
    <w:rsid w:val="00062BFE"/>
    <w:rsid w:val="000654F5"/>
    <w:rsid w:val="000665B5"/>
    <w:rsid w:val="00066B25"/>
    <w:rsid w:val="00066D63"/>
    <w:rsid w:val="00071A74"/>
    <w:rsid w:val="00071FFA"/>
    <w:rsid w:val="00073BD9"/>
    <w:rsid w:val="000828C5"/>
    <w:rsid w:val="00091CB9"/>
    <w:rsid w:val="0009214E"/>
    <w:rsid w:val="00092FDB"/>
    <w:rsid w:val="000A08C8"/>
    <w:rsid w:val="000A1405"/>
    <w:rsid w:val="000A4E39"/>
    <w:rsid w:val="000B2A26"/>
    <w:rsid w:val="000B40BF"/>
    <w:rsid w:val="000B4397"/>
    <w:rsid w:val="000B440D"/>
    <w:rsid w:val="000B5DA0"/>
    <w:rsid w:val="000B67D2"/>
    <w:rsid w:val="000C0C61"/>
    <w:rsid w:val="000C14C1"/>
    <w:rsid w:val="000C18C1"/>
    <w:rsid w:val="000D5D03"/>
    <w:rsid w:val="000D66CF"/>
    <w:rsid w:val="000D67FC"/>
    <w:rsid w:val="000E2672"/>
    <w:rsid w:val="000E344C"/>
    <w:rsid w:val="000E4DCB"/>
    <w:rsid w:val="000E4F47"/>
    <w:rsid w:val="00100B94"/>
    <w:rsid w:val="00116943"/>
    <w:rsid w:val="00116B95"/>
    <w:rsid w:val="00117087"/>
    <w:rsid w:val="001235A6"/>
    <w:rsid w:val="00127739"/>
    <w:rsid w:val="0012799A"/>
    <w:rsid w:val="00145DD7"/>
    <w:rsid w:val="00146244"/>
    <w:rsid w:val="001463C5"/>
    <w:rsid w:val="00146554"/>
    <w:rsid w:val="0015139D"/>
    <w:rsid w:val="001514B1"/>
    <w:rsid w:val="0015154D"/>
    <w:rsid w:val="00160100"/>
    <w:rsid w:val="001601A5"/>
    <w:rsid w:val="001613DE"/>
    <w:rsid w:val="00166CEC"/>
    <w:rsid w:val="001738E3"/>
    <w:rsid w:val="001748D4"/>
    <w:rsid w:val="00175F60"/>
    <w:rsid w:val="001779AC"/>
    <w:rsid w:val="001812F0"/>
    <w:rsid w:val="001838F3"/>
    <w:rsid w:val="00187192"/>
    <w:rsid w:val="00187D60"/>
    <w:rsid w:val="00195407"/>
    <w:rsid w:val="001A4360"/>
    <w:rsid w:val="001A57B4"/>
    <w:rsid w:val="001B456C"/>
    <w:rsid w:val="001B7675"/>
    <w:rsid w:val="001B7918"/>
    <w:rsid w:val="001B7D81"/>
    <w:rsid w:val="001C48FF"/>
    <w:rsid w:val="001D17F6"/>
    <w:rsid w:val="001D261E"/>
    <w:rsid w:val="001E13A8"/>
    <w:rsid w:val="001E3365"/>
    <w:rsid w:val="001E3584"/>
    <w:rsid w:val="001E795E"/>
    <w:rsid w:val="001E7B3C"/>
    <w:rsid w:val="001F20C5"/>
    <w:rsid w:val="00201AF5"/>
    <w:rsid w:val="00206BD8"/>
    <w:rsid w:val="002077C9"/>
    <w:rsid w:val="0021341C"/>
    <w:rsid w:val="00217397"/>
    <w:rsid w:val="00222C19"/>
    <w:rsid w:val="002264CA"/>
    <w:rsid w:val="002303FF"/>
    <w:rsid w:val="0023096B"/>
    <w:rsid w:val="00234392"/>
    <w:rsid w:val="00235389"/>
    <w:rsid w:val="002354C5"/>
    <w:rsid w:val="002355FD"/>
    <w:rsid w:val="002427D8"/>
    <w:rsid w:val="00242862"/>
    <w:rsid w:val="00243B6B"/>
    <w:rsid w:val="002446B3"/>
    <w:rsid w:val="00244CB2"/>
    <w:rsid w:val="0024519C"/>
    <w:rsid w:val="002453E8"/>
    <w:rsid w:val="00246DBE"/>
    <w:rsid w:val="002479F7"/>
    <w:rsid w:val="00247F62"/>
    <w:rsid w:val="00251187"/>
    <w:rsid w:val="0025292B"/>
    <w:rsid w:val="002556B7"/>
    <w:rsid w:val="002602C8"/>
    <w:rsid w:val="0026541D"/>
    <w:rsid w:val="00265B2D"/>
    <w:rsid w:val="002725A3"/>
    <w:rsid w:val="0027294C"/>
    <w:rsid w:val="002738BE"/>
    <w:rsid w:val="0027708D"/>
    <w:rsid w:val="002802E1"/>
    <w:rsid w:val="0028263A"/>
    <w:rsid w:val="00286844"/>
    <w:rsid w:val="002877C8"/>
    <w:rsid w:val="00290564"/>
    <w:rsid w:val="0029546A"/>
    <w:rsid w:val="0029592B"/>
    <w:rsid w:val="002A0D75"/>
    <w:rsid w:val="002A3AF3"/>
    <w:rsid w:val="002A3C0C"/>
    <w:rsid w:val="002A657D"/>
    <w:rsid w:val="002C0865"/>
    <w:rsid w:val="002D3B06"/>
    <w:rsid w:val="002D4F69"/>
    <w:rsid w:val="002D6452"/>
    <w:rsid w:val="002E1968"/>
    <w:rsid w:val="002E712B"/>
    <w:rsid w:val="002F4F15"/>
    <w:rsid w:val="00300849"/>
    <w:rsid w:val="0030421D"/>
    <w:rsid w:val="003066FB"/>
    <w:rsid w:val="00310D36"/>
    <w:rsid w:val="00312023"/>
    <w:rsid w:val="00313D17"/>
    <w:rsid w:val="00314F77"/>
    <w:rsid w:val="0031696D"/>
    <w:rsid w:val="00322CAA"/>
    <w:rsid w:val="00323675"/>
    <w:rsid w:val="00333E65"/>
    <w:rsid w:val="003371EB"/>
    <w:rsid w:val="0034220D"/>
    <w:rsid w:val="0034342E"/>
    <w:rsid w:val="00346460"/>
    <w:rsid w:val="003541AB"/>
    <w:rsid w:val="003549A5"/>
    <w:rsid w:val="003575CC"/>
    <w:rsid w:val="003621F7"/>
    <w:rsid w:val="003710A0"/>
    <w:rsid w:val="00373450"/>
    <w:rsid w:val="003749FE"/>
    <w:rsid w:val="003759D9"/>
    <w:rsid w:val="00383CA0"/>
    <w:rsid w:val="0038561A"/>
    <w:rsid w:val="00385AC0"/>
    <w:rsid w:val="00387F47"/>
    <w:rsid w:val="00390532"/>
    <w:rsid w:val="00390C65"/>
    <w:rsid w:val="003924AC"/>
    <w:rsid w:val="00396986"/>
    <w:rsid w:val="00396C1A"/>
    <w:rsid w:val="00397067"/>
    <w:rsid w:val="00397BC6"/>
    <w:rsid w:val="003A0BB7"/>
    <w:rsid w:val="003B3C9D"/>
    <w:rsid w:val="003B52AB"/>
    <w:rsid w:val="003C16BE"/>
    <w:rsid w:val="003C6586"/>
    <w:rsid w:val="003D55DF"/>
    <w:rsid w:val="003E27BC"/>
    <w:rsid w:val="003E2C2D"/>
    <w:rsid w:val="003E2E56"/>
    <w:rsid w:val="003E6CD0"/>
    <w:rsid w:val="003E7F8D"/>
    <w:rsid w:val="003F187F"/>
    <w:rsid w:val="003F46F4"/>
    <w:rsid w:val="004069FE"/>
    <w:rsid w:val="0041353C"/>
    <w:rsid w:val="00420A6B"/>
    <w:rsid w:val="00422213"/>
    <w:rsid w:val="004348C6"/>
    <w:rsid w:val="00443EBA"/>
    <w:rsid w:val="00446D2D"/>
    <w:rsid w:val="00451CAD"/>
    <w:rsid w:val="00452847"/>
    <w:rsid w:val="0046261C"/>
    <w:rsid w:val="00463303"/>
    <w:rsid w:val="004655CD"/>
    <w:rsid w:val="00466E14"/>
    <w:rsid w:val="00473D4D"/>
    <w:rsid w:val="00475C6F"/>
    <w:rsid w:val="004A1BC7"/>
    <w:rsid w:val="004A2713"/>
    <w:rsid w:val="004A3DE6"/>
    <w:rsid w:val="004B5D71"/>
    <w:rsid w:val="004C090C"/>
    <w:rsid w:val="004C3620"/>
    <w:rsid w:val="004C5869"/>
    <w:rsid w:val="004D1762"/>
    <w:rsid w:val="004D309B"/>
    <w:rsid w:val="004D7E1E"/>
    <w:rsid w:val="004F2A8A"/>
    <w:rsid w:val="004F5DA5"/>
    <w:rsid w:val="0051188C"/>
    <w:rsid w:val="0051251B"/>
    <w:rsid w:val="00517456"/>
    <w:rsid w:val="00517727"/>
    <w:rsid w:val="005206A1"/>
    <w:rsid w:val="00520E2B"/>
    <w:rsid w:val="00522E29"/>
    <w:rsid w:val="00531848"/>
    <w:rsid w:val="005327CD"/>
    <w:rsid w:val="005351E3"/>
    <w:rsid w:val="00535D8C"/>
    <w:rsid w:val="00536A71"/>
    <w:rsid w:val="00540D76"/>
    <w:rsid w:val="005427DB"/>
    <w:rsid w:val="00545408"/>
    <w:rsid w:val="0054711F"/>
    <w:rsid w:val="00550879"/>
    <w:rsid w:val="0055374F"/>
    <w:rsid w:val="00554274"/>
    <w:rsid w:val="005546F0"/>
    <w:rsid w:val="00556028"/>
    <w:rsid w:val="0056530C"/>
    <w:rsid w:val="0056659E"/>
    <w:rsid w:val="00567BE2"/>
    <w:rsid w:val="005748C4"/>
    <w:rsid w:val="00577568"/>
    <w:rsid w:val="005807D8"/>
    <w:rsid w:val="0058300E"/>
    <w:rsid w:val="00584452"/>
    <w:rsid w:val="00586A16"/>
    <w:rsid w:val="00586DC7"/>
    <w:rsid w:val="0059764E"/>
    <w:rsid w:val="005A0D41"/>
    <w:rsid w:val="005A3E2B"/>
    <w:rsid w:val="005B0B27"/>
    <w:rsid w:val="005B0F9C"/>
    <w:rsid w:val="005B1C49"/>
    <w:rsid w:val="005B3877"/>
    <w:rsid w:val="005B6055"/>
    <w:rsid w:val="005B6CC4"/>
    <w:rsid w:val="005C1838"/>
    <w:rsid w:val="005C1F3D"/>
    <w:rsid w:val="005C320D"/>
    <w:rsid w:val="005D451F"/>
    <w:rsid w:val="005D49D9"/>
    <w:rsid w:val="005D5704"/>
    <w:rsid w:val="005E66F2"/>
    <w:rsid w:val="005F2DA4"/>
    <w:rsid w:val="005F4D44"/>
    <w:rsid w:val="005F567C"/>
    <w:rsid w:val="005F69EB"/>
    <w:rsid w:val="00603A9A"/>
    <w:rsid w:val="006045F4"/>
    <w:rsid w:val="00606D7D"/>
    <w:rsid w:val="00611047"/>
    <w:rsid w:val="00612215"/>
    <w:rsid w:val="00613BBD"/>
    <w:rsid w:val="00615350"/>
    <w:rsid w:val="00615D99"/>
    <w:rsid w:val="00616670"/>
    <w:rsid w:val="00620157"/>
    <w:rsid w:val="00620823"/>
    <w:rsid w:val="006238BE"/>
    <w:rsid w:val="006239D8"/>
    <w:rsid w:val="00624E0B"/>
    <w:rsid w:val="00625132"/>
    <w:rsid w:val="00632F98"/>
    <w:rsid w:val="006338A6"/>
    <w:rsid w:val="00636021"/>
    <w:rsid w:val="00643A77"/>
    <w:rsid w:val="00644DE8"/>
    <w:rsid w:val="00645F94"/>
    <w:rsid w:val="006546D1"/>
    <w:rsid w:val="00656AB8"/>
    <w:rsid w:val="00657C13"/>
    <w:rsid w:val="00663EAC"/>
    <w:rsid w:val="006645E2"/>
    <w:rsid w:val="00667935"/>
    <w:rsid w:val="00670AC4"/>
    <w:rsid w:val="00673947"/>
    <w:rsid w:val="006772FF"/>
    <w:rsid w:val="0068080D"/>
    <w:rsid w:val="00683FAA"/>
    <w:rsid w:val="00687146"/>
    <w:rsid w:val="00693123"/>
    <w:rsid w:val="006B53E8"/>
    <w:rsid w:val="006B55B9"/>
    <w:rsid w:val="006B630B"/>
    <w:rsid w:val="006B77F5"/>
    <w:rsid w:val="006C00A8"/>
    <w:rsid w:val="006C072C"/>
    <w:rsid w:val="006C23F1"/>
    <w:rsid w:val="006C3BA8"/>
    <w:rsid w:val="006D28EC"/>
    <w:rsid w:val="006D730F"/>
    <w:rsid w:val="006D7C4A"/>
    <w:rsid w:val="006E2FB2"/>
    <w:rsid w:val="006E4ED6"/>
    <w:rsid w:val="006E71D7"/>
    <w:rsid w:val="00700CF4"/>
    <w:rsid w:val="00702663"/>
    <w:rsid w:val="00703046"/>
    <w:rsid w:val="0071575E"/>
    <w:rsid w:val="00722B8F"/>
    <w:rsid w:val="007239A1"/>
    <w:rsid w:val="00723D86"/>
    <w:rsid w:val="0072588B"/>
    <w:rsid w:val="00731A2F"/>
    <w:rsid w:val="00737A41"/>
    <w:rsid w:val="007403BC"/>
    <w:rsid w:val="0074649E"/>
    <w:rsid w:val="00750FC3"/>
    <w:rsid w:val="00751711"/>
    <w:rsid w:val="0076055B"/>
    <w:rsid w:val="00763D11"/>
    <w:rsid w:val="00776019"/>
    <w:rsid w:val="007765EB"/>
    <w:rsid w:val="0077679A"/>
    <w:rsid w:val="00777602"/>
    <w:rsid w:val="007843FE"/>
    <w:rsid w:val="00792077"/>
    <w:rsid w:val="00793E6F"/>
    <w:rsid w:val="007A3D95"/>
    <w:rsid w:val="007A5867"/>
    <w:rsid w:val="007B0DE6"/>
    <w:rsid w:val="007B370F"/>
    <w:rsid w:val="007C144F"/>
    <w:rsid w:val="007C1E13"/>
    <w:rsid w:val="007C2093"/>
    <w:rsid w:val="007C5FEF"/>
    <w:rsid w:val="007D2A54"/>
    <w:rsid w:val="007D3F4C"/>
    <w:rsid w:val="007E00C5"/>
    <w:rsid w:val="007E1706"/>
    <w:rsid w:val="007E377F"/>
    <w:rsid w:val="007E3BE9"/>
    <w:rsid w:val="007E3FCC"/>
    <w:rsid w:val="007E55EB"/>
    <w:rsid w:val="007F2EB4"/>
    <w:rsid w:val="007F5580"/>
    <w:rsid w:val="007F74E8"/>
    <w:rsid w:val="007F76DF"/>
    <w:rsid w:val="00810F16"/>
    <w:rsid w:val="00821E5D"/>
    <w:rsid w:val="00822047"/>
    <w:rsid w:val="008266F5"/>
    <w:rsid w:val="00826A48"/>
    <w:rsid w:val="0084200F"/>
    <w:rsid w:val="0084315C"/>
    <w:rsid w:val="00850E64"/>
    <w:rsid w:val="00850F96"/>
    <w:rsid w:val="00853DF7"/>
    <w:rsid w:val="008560BB"/>
    <w:rsid w:val="00860FDE"/>
    <w:rsid w:val="0087143B"/>
    <w:rsid w:val="0087535E"/>
    <w:rsid w:val="00875AD8"/>
    <w:rsid w:val="00880217"/>
    <w:rsid w:val="00880D4C"/>
    <w:rsid w:val="008875A8"/>
    <w:rsid w:val="0089196D"/>
    <w:rsid w:val="00892EEB"/>
    <w:rsid w:val="008A327A"/>
    <w:rsid w:val="008A645D"/>
    <w:rsid w:val="008B1D35"/>
    <w:rsid w:val="008B5613"/>
    <w:rsid w:val="008B566D"/>
    <w:rsid w:val="008B7A69"/>
    <w:rsid w:val="008C0397"/>
    <w:rsid w:val="008C0814"/>
    <w:rsid w:val="008C3591"/>
    <w:rsid w:val="008C4298"/>
    <w:rsid w:val="008D7A63"/>
    <w:rsid w:val="008E0F18"/>
    <w:rsid w:val="008E11D9"/>
    <w:rsid w:val="008E1E4C"/>
    <w:rsid w:val="008E53DC"/>
    <w:rsid w:val="008F622A"/>
    <w:rsid w:val="009064AF"/>
    <w:rsid w:val="00910519"/>
    <w:rsid w:val="00933FD7"/>
    <w:rsid w:val="009341ED"/>
    <w:rsid w:val="00936B4C"/>
    <w:rsid w:val="0094598A"/>
    <w:rsid w:val="00951806"/>
    <w:rsid w:val="00953CC6"/>
    <w:rsid w:val="009656E1"/>
    <w:rsid w:val="00972B35"/>
    <w:rsid w:val="00972F7F"/>
    <w:rsid w:val="009734F4"/>
    <w:rsid w:val="00975B7A"/>
    <w:rsid w:val="0097633C"/>
    <w:rsid w:val="00976986"/>
    <w:rsid w:val="009812A0"/>
    <w:rsid w:val="00982F64"/>
    <w:rsid w:val="00987224"/>
    <w:rsid w:val="00990471"/>
    <w:rsid w:val="00992316"/>
    <w:rsid w:val="00993DE5"/>
    <w:rsid w:val="00996115"/>
    <w:rsid w:val="009A1126"/>
    <w:rsid w:val="009A116B"/>
    <w:rsid w:val="009A5620"/>
    <w:rsid w:val="009B380E"/>
    <w:rsid w:val="009C6B34"/>
    <w:rsid w:val="009D2B86"/>
    <w:rsid w:val="009D36A9"/>
    <w:rsid w:val="009E0117"/>
    <w:rsid w:val="009E5A8A"/>
    <w:rsid w:val="009E7401"/>
    <w:rsid w:val="009F21FB"/>
    <w:rsid w:val="009F3B3C"/>
    <w:rsid w:val="009F51B8"/>
    <w:rsid w:val="009F54E6"/>
    <w:rsid w:val="00A0292E"/>
    <w:rsid w:val="00A03DE9"/>
    <w:rsid w:val="00A072AA"/>
    <w:rsid w:val="00A0781B"/>
    <w:rsid w:val="00A11B8B"/>
    <w:rsid w:val="00A1282A"/>
    <w:rsid w:val="00A202AE"/>
    <w:rsid w:val="00A209D9"/>
    <w:rsid w:val="00A21484"/>
    <w:rsid w:val="00A2271B"/>
    <w:rsid w:val="00A22FDA"/>
    <w:rsid w:val="00A30B72"/>
    <w:rsid w:val="00A36326"/>
    <w:rsid w:val="00A369DD"/>
    <w:rsid w:val="00A44240"/>
    <w:rsid w:val="00A46C65"/>
    <w:rsid w:val="00A51517"/>
    <w:rsid w:val="00A565A3"/>
    <w:rsid w:val="00A57F49"/>
    <w:rsid w:val="00A607DE"/>
    <w:rsid w:val="00A65129"/>
    <w:rsid w:val="00A653CB"/>
    <w:rsid w:val="00A81224"/>
    <w:rsid w:val="00A82356"/>
    <w:rsid w:val="00A825AA"/>
    <w:rsid w:val="00A82DCA"/>
    <w:rsid w:val="00A84374"/>
    <w:rsid w:val="00A91F75"/>
    <w:rsid w:val="00A927AB"/>
    <w:rsid w:val="00AA62E7"/>
    <w:rsid w:val="00AB2BF4"/>
    <w:rsid w:val="00AB632F"/>
    <w:rsid w:val="00AB72FD"/>
    <w:rsid w:val="00AC27A9"/>
    <w:rsid w:val="00AC2B94"/>
    <w:rsid w:val="00AC6E39"/>
    <w:rsid w:val="00AD12ED"/>
    <w:rsid w:val="00AD2D85"/>
    <w:rsid w:val="00AD31F6"/>
    <w:rsid w:val="00AD50B9"/>
    <w:rsid w:val="00AD519B"/>
    <w:rsid w:val="00AD53FD"/>
    <w:rsid w:val="00AD7CAE"/>
    <w:rsid w:val="00AE2C7D"/>
    <w:rsid w:val="00AE470C"/>
    <w:rsid w:val="00AE56BF"/>
    <w:rsid w:val="00AE6776"/>
    <w:rsid w:val="00AE7930"/>
    <w:rsid w:val="00AF0B90"/>
    <w:rsid w:val="00B075D4"/>
    <w:rsid w:val="00B076F3"/>
    <w:rsid w:val="00B11609"/>
    <w:rsid w:val="00B13907"/>
    <w:rsid w:val="00B1780F"/>
    <w:rsid w:val="00B2130C"/>
    <w:rsid w:val="00B27E32"/>
    <w:rsid w:val="00B31320"/>
    <w:rsid w:val="00B3236C"/>
    <w:rsid w:val="00B3246D"/>
    <w:rsid w:val="00B35273"/>
    <w:rsid w:val="00B35498"/>
    <w:rsid w:val="00B37CB6"/>
    <w:rsid w:val="00B4158A"/>
    <w:rsid w:val="00B43802"/>
    <w:rsid w:val="00B43A95"/>
    <w:rsid w:val="00B527F2"/>
    <w:rsid w:val="00B5654E"/>
    <w:rsid w:val="00B80AC5"/>
    <w:rsid w:val="00B93E87"/>
    <w:rsid w:val="00B952A1"/>
    <w:rsid w:val="00B9652F"/>
    <w:rsid w:val="00B9686E"/>
    <w:rsid w:val="00B96F7D"/>
    <w:rsid w:val="00BA1452"/>
    <w:rsid w:val="00BA1BF3"/>
    <w:rsid w:val="00BA66A8"/>
    <w:rsid w:val="00BB3438"/>
    <w:rsid w:val="00BB43E5"/>
    <w:rsid w:val="00BC0BC1"/>
    <w:rsid w:val="00BC616E"/>
    <w:rsid w:val="00BC6809"/>
    <w:rsid w:val="00BD1066"/>
    <w:rsid w:val="00BD10DF"/>
    <w:rsid w:val="00BE0C15"/>
    <w:rsid w:val="00BE135D"/>
    <w:rsid w:val="00BE1477"/>
    <w:rsid w:val="00BE6E38"/>
    <w:rsid w:val="00BE6EBE"/>
    <w:rsid w:val="00BF28D1"/>
    <w:rsid w:val="00BF4383"/>
    <w:rsid w:val="00BF4CC8"/>
    <w:rsid w:val="00BF5224"/>
    <w:rsid w:val="00BF663C"/>
    <w:rsid w:val="00BF68CC"/>
    <w:rsid w:val="00C04C41"/>
    <w:rsid w:val="00C063E4"/>
    <w:rsid w:val="00C074D1"/>
    <w:rsid w:val="00C13C19"/>
    <w:rsid w:val="00C1752A"/>
    <w:rsid w:val="00C223F9"/>
    <w:rsid w:val="00C22CC9"/>
    <w:rsid w:val="00C32B74"/>
    <w:rsid w:val="00C47628"/>
    <w:rsid w:val="00C478B0"/>
    <w:rsid w:val="00C51A5D"/>
    <w:rsid w:val="00C51D98"/>
    <w:rsid w:val="00C61C05"/>
    <w:rsid w:val="00C62700"/>
    <w:rsid w:val="00C74495"/>
    <w:rsid w:val="00C84A0D"/>
    <w:rsid w:val="00C87A7E"/>
    <w:rsid w:val="00C957C6"/>
    <w:rsid w:val="00C97F3A"/>
    <w:rsid w:val="00CA56A9"/>
    <w:rsid w:val="00CA7E8F"/>
    <w:rsid w:val="00CB14DD"/>
    <w:rsid w:val="00CB153A"/>
    <w:rsid w:val="00CB29BB"/>
    <w:rsid w:val="00CB3F3E"/>
    <w:rsid w:val="00CC0C47"/>
    <w:rsid w:val="00CC25E6"/>
    <w:rsid w:val="00CC594A"/>
    <w:rsid w:val="00CD257C"/>
    <w:rsid w:val="00CD5969"/>
    <w:rsid w:val="00CD661D"/>
    <w:rsid w:val="00CE1BFF"/>
    <w:rsid w:val="00CF14A5"/>
    <w:rsid w:val="00CF58A5"/>
    <w:rsid w:val="00D05230"/>
    <w:rsid w:val="00D059A3"/>
    <w:rsid w:val="00D06638"/>
    <w:rsid w:val="00D113F5"/>
    <w:rsid w:val="00D11728"/>
    <w:rsid w:val="00D1264F"/>
    <w:rsid w:val="00D21F71"/>
    <w:rsid w:val="00D268A1"/>
    <w:rsid w:val="00D26A52"/>
    <w:rsid w:val="00D277CA"/>
    <w:rsid w:val="00D3205F"/>
    <w:rsid w:val="00D34E55"/>
    <w:rsid w:val="00D35938"/>
    <w:rsid w:val="00D35D95"/>
    <w:rsid w:val="00D366C5"/>
    <w:rsid w:val="00D4027D"/>
    <w:rsid w:val="00D442BF"/>
    <w:rsid w:val="00D45D92"/>
    <w:rsid w:val="00D56CD0"/>
    <w:rsid w:val="00D56D4E"/>
    <w:rsid w:val="00D60713"/>
    <w:rsid w:val="00D62138"/>
    <w:rsid w:val="00D62A5D"/>
    <w:rsid w:val="00D62D3B"/>
    <w:rsid w:val="00D6441F"/>
    <w:rsid w:val="00D74783"/>
    <w:rsid w:val="00D753E3"/>
    <w:rsid w:val="00D75760"/>
    <w:rsid w:val="00D76CBA"/>
    <w:rsid w:val="00D77C36"/>
    <w:rsid w:val="00D77DC9"/>
    <w:rsid w:val="00D87F47"/>
    <w:rsid w:val="00D90598"/>
    <w:rsid w:val="00D918CD"/>
    <w:rsid w:val="00D94DF7"/>
    <w:rsid w:val="00DA53C6"/>
    <w:rsid w:val="00DB146D"/>
    <w:rsid w:val="00DB16B7"/>
    <w:rsid w:val="00DB3EF8"/>
    <w:rsid w:val="00DB6D82"/>
    <w:rsid w:val="00DC4558"/>
    <w:rsid w:val="00DC5CA3"/>
    <w:rsid w:val="00DC6255"/>
    <w:rsid w:val="00DD448D"/>
    <w:rsid w:val="00DE0786"/>
    <w:rsid w:val="00DE54E1"/>
    <w:rsid w:val="00DE74B9"/>
    <w:rsid w:val="00DE763D"/>
    <w:rsid w:val="00DE7D1E"/>
    <w:rsid w:val="00DF0560"/>
    <w:rsid w:val="00DF169C"/>
    <w:rsid w:val="00DF23B6"/>
    <w:rsid w:val="00DF6B02"/>
    <w:rsid w:val="00DF6FDC"/>
    <w:rsid w:val="00E004E3"/>
    <w:rsid w:val="00E0067F"/>
    <w:rsid w:val="00E010B7"/>
    <w:rsid w:val="00E03723"/>
    <w:rsid w:val="00E0414C"/>
    <w:rsid w:val="00E06EBC"/>
    <w:rsid w:val="00E07A0B"/>
    <w:rsid w:val="00E1000E"/>
    <w:rsid w:val="00E16434"/>
    <w:rsid w:val="00E1648C"/>
    <w:rsid w:val="00E17AD6"/>
    <w:rsid w:val="00E20710"/>
    <w:rsid w:val="00E22AD9"/>
    <w:rsid w:val="00E27750"/>
    <w:rsid w:val="00E300AD"/>
    <w:rsid w:val="00E314F0"/>
    <w:rsid w:val="00E37122"/>
    <w:rsid w:val="00E4044B"/>
    <w:rsid w:val="00E41405"/>
    <w:rsid w:val="00E43654"/>
    <w:rsid w:val="00E45C4A"/>
    <w:rsid w:val="00E465AF"/>
    <w:rsid w:val="00E52DAE"/>
    <w:rsid w:val="00E53821"/>
    <w:rsid w:val="00E5565B"/>
    <w:rsid w:val="00E56A91"/>
    <w:rsid w:val="00E6175B"/>
    <w:rsid w:val="00E6398F"/>
    <w:rsid w:val="00E63AC4"/>
    <w:rsid w:val="00E6729C"/>
    <w:rsid w:val="00E724A8"/>
    <w:rsid w:val="00E72F2E"/>
    <w:rsid w:val="00E7404B"/>
    <w:rsid w:val="00E7504D"/>
    <w:rsid w:val="00E75161"/>
    <w:rsid w:val="00E76302"/>
    <w:rsid w:val="00E81577"/>
    <w:rsid w:val="00E84767"/>
    <w:rsid w:val="00E87778"/>
    <w:rsid w:val="00E92F5C"/>
    <w:rsid w:val="00E955AD"/>
    <w:rsid w:val="00E975C9"/>
    <w:rsid w:val="00EA0215"/>
    <w:rsid w:val="00EA60F0"/>
    <w:rsid w:val="00EB0298"/>
    <w:rsid w:val="00EB14E8"/>
    <w:rsid w:val="00EB69CC"/>
    <w:rsid w:val="00EC036B"/>
    <w:rsid w:val="00ED2259"/>
    <w:rsid w:val="00ED5287"/>
    <w:rsid w:val="00EE35DE"/>
    <w:rsid w:val="00EE69F1"/>
    <w:rsid w:val="00EF780F"/>
    <w:rsid w:val="00F02892"/>
    <w:rsid w:val="00F047F1"/>
    <w:rsid w:val="00F05752"/>
    <w:rsid w:val="00F0609C"/>
    <w:rsid w:val="00F077FE"/>
    <w:rsid w:val="00F12456"/>
    <w:rsid w:val="00F140F6"/>
    <w:rsid w:val="00F14CE9"/>
    <w:rsid w:val="00F1594B"/>
    <w:rsid w:val="00F15F4A"/>
    <w:rsid w:val="00F210CD"/>
    <w:rsid w:val="00F21175"/>
    <w:rsid w:val="00F2282F"/>
    <w:rsid w:val="00F34D13"/>
    <w:rsid w:val="00F35AA0"/>
    <w:rsid w:val="00F362CD"/>
    <w:rsid w:val="00F457B2"/>
    <w:rsid w:val="00F52820"/>
    <w:rsid w:val="00F532FD"/>
    <w:rsid w:val="00F5457C"/>
    <w:rsid w:val="00F568F9"/>
    <w:rsid w:val="00F60F67"/>
    <w:rsid w:val="00F625FC"/>
    <w:rsid w:val="00F63ACB"/>
    <w:rsid w:val="00F70B7B"/>
    <w:rsid w:val="00F71339"/>
    <w:rsid w:val="00F8291D"/>
    <w:rsid w:val="00F83C11"/>
    <w:rsid w:val="00F85AB0"/>
    <w:rsid w:val="00F90494"/>
    <w:rsid w:val="00F906AB"/>
    <w:rsid w:val="00F90959"/>
    <w:rsid w:val="00F97108"/>
    <w:rsid w:val="00FA1FCA"/>
    <w:rsid w:val="00FA4A6E"/>
    <w:rsid w:val="00FA5BD9"/>
    <w:rsid w:val="00FA6954"/>
    <w:rsid w:val="00FB2421"/>
    <w:rsid w:val="00FB4BFC"/>
    <w:rsid w:val="00FB6220"/>
    <w:rsid w:val="00FC0E35"/>
    <w:rsid w:val="00FC365F"/>
    <w:rsid w:val="00FC501B"/>
    <w:rsid w:val="00FD2D73"/>
    <w:rsid w:val="00FD3A78"/>
    <w:rsid w:val="00FD7534"/>
    <w:rsid w:val="00FE15BA"/>
    <w:rsid w:val="00FE454E"/>
    <w:rsid w:val="00FE682E"/>
    <w:rsid w:val="00FE6A5B"/>
    <w:rsid w:val="00FE6FB7"/>
    <w:rsid w:val="00FE7C84"/>
    <w:rsid w:val="00FF03AE"/>
    <w:rsid w:val="00FF0E21"/>
    <w:rsid w:val="00FF4A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docId w15:val="{B4EEF1D1-1C73-426B-8FD9-6A117B858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7B4"/>
    <w:rPr>
      <w:sz w:val="24"/>
      <w:szCs w:val="24"/>
    </w:rPr>
  </w:style>
  <w:style w:type="paragraph" w:styleId="Ttulo1">
    <w:name w:val="heading 1"/>
    <w:basedOn w:val="Normal"/>
    <w:next w:val="Normal"/>
    <w:qFormat/>
    <w:rsid w:val="001A57B4"/>
    <w:pPr>
      <w:keepNext/>
      <w:jc w:val="center"/>
      <w:outlineLvl w:val="0"/>
    </w:pPr>
    <w:rPr>
      <w:szCs w:val="20"/>
    </w:rPr>
  </w:style>
  <w:style w:type="paragraph" w:styleId="Ttulo2">
    <w:name w:val="heading 2"/>
    <w:basedOn w:val="Normal"/>
    <w:next w:val="Normal"/>
    <w:link w:val="Ttulo2Char"/>
    <w:uiPriority w:val="9"/>
    <w:semiHidden/>
    <w:unhideWhenUsed/>
    <w:qFormat/>
    <w:rsid w:val="00066D63"/>
    <w:pPr>
      <w:keepNext/>
      <w:spacing w:before="240" w:after="60"/>
      <w:outlineLvl w:val="1"/>
    </w:pPr>
    <w:rPr>
      <w:rFonts w:ascii="Cambria" w:hAnsi="Cambria"/>
      <w:b/>
      <w:bCs/>
      <w:i/>
      <w:iCs/>
      <w:sz w:val="28"/>
      <w:szCs w:val="28"/>
    </w:rPr>
  </w:style>
  <w:style w:type="paragraph" w:styleId="Ttulo3">
    <w:name w:val="heading 3"/>
    <w:basedOn w:val="Normal"/>
    <w:next w:val="Normal"/>
    <w:qFormat/>
    <w:rsid w:val="00776019"/>
    <w:pPr>
      <w:keepNext/>
      <w:spacing w:before="240" w:after="60"/>
      <w:outlineLvl w:val="2"/>
    </w:pPr>
    <w:rPr>
      <w:rFonts w:ascii="Arial" w:hAnsi="Arial" w:cs="Arial"/>
      <w:b/>
      <w:bCs/>
      <w:sz w:val="26"/>
      <w:szCs w:val="26"/>
    </w:rPr>
  </w:style>
  <w:style w:type="paragraph" w:styleId="Ttulo5">
    <w:name w:val="heading 5"/>
    <w:basedOn w:val="Normal"/>
    <w:next w:val="Normal"/>
    <w:qFormat/>
    <w:rsid w:val="00933FD7"/>
    <w:pPr>
      <w:spacing w:before="240" w:after="60"/>
      <w:outlineLvl w:val="4"/>
    </w:pPr>
    <w:rPr>
      <w:b/>
      <w:bCs/>
      <w:i/>
      <w:iCs/>
      <w:sz w:val="26"/>
      <w:szCs w:val="26"/>
    </w:rPr>
  </w:style>
  <w:style w:type="paragraph" w:styleId="Ttulo6">
    <w:name w:val="heading 6"/>
    <w:basedOn w:val="Normal"/>
    <w:next w:val="Normal"/>
    <w:qFormat/>
    <w:rsid w:val="001A57B4"/>
    <w:pPr>
      <w:keepNext/>
      <w:spacing w:line="360" w:lineRule="auto"/>
      <w:ind w:firstLine="900"/>
      <w:jc w:val="both"/>
      <w:outlineLvl w:val="5"/>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1A57B4"/>
    <w:pPr>
      <w:jc w:val="both"/>
    </w:pPr>
    <w:rPr>
      <w:szCs w:val="20"/>
    </w:rPr>
  </w:style>
  <w:style w:type="paragraph" w:styleId="Recuodecorpodetexto">
    <w:name w:val="Body Text Indent"/>
    <w:basedOn w:val="Normal"/>
    <w:rsid w:val="001A57B4"/>
    <w:pPr>
      <w:spacing w:line="360" w:lineRule="auto"/>
      <w:ind w:firstLine="1134"/>
      <w:jc w:val="both"/>
    </w:pPr>
    <w:rPr>
      <w:rFonts w:ascii="TimesNewRoman" w:hAnsi="TimesNewRoman"/>
      <w:snapToGrid w:val="0"/>
      <w:color w:val="FF0000"/>
    </w:rPr>
  </w:style>
  <w:style w:type="paragraph" w:styleId="Cabealho">
    <w:name w:val="header"/>
    <w:basedOn w:val="Normal"/>
    <w:link w:val="CabealhoChar"/>
    <w:uiPriority w:val="99"/>
    <w:rsid w:val="007D3F4C"/>
    <w:pPr>
      <w:tabs>
        <w:tab w:val="center" w:pos="4252"/>
        <w:tab w:val="right" w:pos="8504"/>
      </w:tabs>
    </w:pPr>
  </w:style>
  <w:style w:type="character" w:styleId="Nmerodepgina">
    <w:name w:val="page number"/>
    <w:basedOn w:val="Fontepargpadro"/>
    <w:rsid w:val="007D3F4C"/>
  </w:style>
  <w:style w:type="paragraph" w:styleId="Rodap">
    <w:name w:val="footer"/>
    <w:basedOn w:val="Normal"/>
    <w:rsid w:val="00E465AF"/>
    <w:pPr>
      <w:tabs>
        <w:tab w:val="center" w:pos="4252"/>
        <w:tab w:val="right" w:pos="8504"/>
      </w:tabs>
    </w:pPr>
  </w:style>
  <w:style w:type="paragraph" w:styleId="Recuodecorpodetexto3">
    <w:name w:val="Body Text Indent 3"/>
    <w:basedOn w:val="Normal"/>
    <w:rsid w:val="00933FD7"/>
    <w:pPr>
      <w:spacing w:after="120"/>
      <w:ind w:left="283"/>
    </w:pPr>
    <w:rPr>
      <w:sz w:val="16"/>
      <w:szCs w:val="16"/>
    </w:rPr>
  </w:style>
  <w:style w:type="paragraph" w:styleId="Corpodetexto3">
    <w:name w:val="Body Text 3"/>
    <w:basedOn w:val="Normal"/>
    <w:rsid w:val="00933FD7"/>
    <w:pPr>
      <w:spacing w:after="120"/>
    </w:pPr>
    <w:rPr>
      <w:sz w:val="16"/>
      <w:szCs w:val="16"/>
    </w:rPr>
  </w:style>
  <w:style w:type="paragraph" w:styleId="Ttulo">
    <w:name w:val="Title"/>
    <w:basedOn w:val="Normal"/>
    <w:qFormat/>
    <w:rsid w:val="00933FD7"/>
    <w:pPr>
      <w:spacing w:line="360" w:lineRule="auto"/>
      <w:jc w:val="center"/>
    </w:pPr>
    <w:rPr>
      <w:szCs w:val="20"/>
    </w:rPr>
  </w:style>
  <w:style w:type="paragraph" w:customStyle="1" w:styleId="Texto1">
    <w:name w:val="Texto1"/>
    <w:rsid w:val="00933FD7"/>
    <w:pPr>
      <w:autoSpaceDE w:val="0"/>
      <w:autoSpaceDN w:val="0"/>
      <w:adjustRightInd w:val="0"/>
      <w:spacing w:after="113" w:line="360" w:lineRule="atLeast"/>
      <w:jc w:val="both"/>
    </w:pPr>
    <w:rPr>
      <w:rFonts w:ascii="Arial" w:hAnsi="Arial"/>
      <w:color w:val="000000"/>
      <w:szCs w:val="18"/>
    </w:rPr>
  </w:style>
  <w:style w:type="paragraph" w:styleId="Subttulo">
    <w:name w:val="Subtitle"/>
    <w:basedOn w:val="Normal"/>
    <w:qFormat/>
    <w:rsid w:val="00933FD7"/>
    <w:pPr>
      <w:jc w:val="center"/>
    </w:pPr>
    <w:rPr>
      <w:b/>
      <w:bCs/>
      <w:szCs w:val="26"/>
    </w:rPr>
  </w:style>
  <w:style w:type="character" w:styleId="Hyperlink">
    <w:name w:val="Hyperlink"/>
    <w:uiPriority w:val="99"/>
    <w:rsid w:val="00933FD7"/>
    <w:rPr>
      <w:color w:val="0000FF"/>
      <w:u w:val="single"/>
    </w:rPr>
  </w:style>
  <w:style w:type="paragraph" w:styleId="Legenda">
    <w:name w:val="caption"/>
    <w:basedOn w:val="Normal"/>
    <w:next w:val="Normal"/>
    <w:qFormat/>
    <w:rsid w:val="00AD50B9"/>
    <w:rPr>
      <w:b/>
      <w:bCs/>
      <w:sz w:val="20"/>
      <w:szCs w:val="20"/>
    </w:rPr>
  </w:style>
  <w:style w:type="table" w:styleId="Tabelacomgrade">
    <w:name w:val="Table Grid"/>
    <w:basedOn w:val="Tabelanormal"/>
    <w:uiPriority w:val="59"/>
    <w:rsid w:val="00603A9A"/>
    <w:rPr>
      <w:rFonts w:ascii="Arial Narrow" w:hAnsi="Arial Narrow"/>
    </w:rPr>
    <w:tblPr>
      <w:tblBorders>
        <w:top w:val="single" w:sz="12" w:space="0" w:color="auto"/>
        <w:bottom w:val="single" w:sz="24" w:space="0" w:color="auto"/>
        <w:insideH w:val="dotted" w:sz="4" w:space="0" w:color="auto"/>
        <w:insideV w:val="single" w:sz="2" w:space="0" w:color="auto"/>
      </w:tblBorders>
    </w:tblPr>
  </w:style>
  <w:style w:type="character" w:customStyle="1" w:styleId="apple-style-span">
    <w:name w:val="apple-style-span"/>
    <w:rsid w:val="0054711F"/>
  </w:style>
  <w:style w:type="paragraph" w:customStyle="1" w:styleId="ESTILODOTITULO">
    <w:name w:val="ESTILO DO TITULO"/>
    <w:qFormat/>
    <w:rsid w:val="00D277CA"/>
    <w:rPr>
      <w:b/>
      <w:sz w:val="24"/>
    </w:rPr>
  </w:style>
  <w:style w:type="paragraph" w:customStyle="1" w:styleId="ESTILODOSUBTITULO">
    <w:name w:val="ESTILO DO SUBTITULO"/>
    <w:qFormat/>
    <w:rsid w:val="00D277CA"/>
    <w:rPr>
      <w:b/>
      <w:sz w:val="24"/>
    </w:rPr>
  </w:style>
  <w:style w:type="paragraph" w:customStyle="1" w:styleId="ESTILODOTEXTO">
    <w:name w:val="ESTILO DO TEXTO"/>
    <w:basedOn w:val="ESTILODOSUBTITULO"/>
    <w:qFormat/>
    <w:rsid w:val="00D277CA"/>
    <w:pPr>
      <w:spacing w:line="360" w:lineRule="auto"/>
      <w:ind w:firstLine="851"/>
      <w:jc w:val="both"/>
    </w:pPr>
    <w:rPr>
      <w:b w:val="0"/>
    </w:rPr>
  </w:style>
  <w:style w:type="table" w:customStyle="1" w:styleId="Estilo1">
    <w:name w:val="Estilo1"/>
    <w:basedOn w:val="Tabelaclssica1"/>
    <w:rsid w:val="002D6452"/>
    <w:rPr>
      <w:rFonts w:ascii="Arial Narrow" w:hAnsi="Arial Narrow"/>
    </w:r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odenotaderodap">
    <w:name w:val="footnote text"/>
    <w:basedOn w:val="Normal"/>
    <w:link w:val="TextodenotaderodapChar"/>
    <w:rsid w:val="008E0F18"/>
    <w:rPr>
      <w:sz w:val="20"/>
      <w:szCs w:val="20"/>
    </w:rPr>
  </w:style>
  <w:style w:type="table" w:styleId="Tabelaclssica1">
    <w:name w:val="Table Classic 1"/>
    <w:basedOn w:val="Tabelanormal"/>
    <w:rsid w:val="002D645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extodenotaderodapChar">
    <w:name w:val="Texto de nota de rodapé Char"/>
    <w:basedOn w:val="Fontepargpadro"/>
    <w:link w:val="Textodenotaderodap"/>
    <w:rsid w:val="008E0F18"/>
  </w:style>
  <w:style w:type="character" w:styleId="Refdenotaderodap">
    <w:name w:val="footnote reference"/>
    <w:rsid w:val="008E0F18"/>
    <w:rPr>
      <w:vertAlign w:val="superscript"/>
    </w:rPr>
  </w:style>
  <w:style w:type="paragraph" w:customStyle="1" w:styleId="Default">
    <w:name w:val="Default"/>
    <w:rsid w:val="008E0F18"/>
    <w:pPr>
      <w:autoSpaceDE w:val="0"/>
      <w:autoSpaceDN w:val="0"/>
      <w:adjustRightInd w:val="0"/>
    </w:pPr>
    <w:rPr>
      <w:rFonts w:ascii="Arial" w:hAnsi="Arial" w:cs="Arial"/>
      <w:color w:val="000000"/>
      <w:sz w:val="24"/>
      <w:szCs w:val="24"/>
    </w:rPr>
  </w:style>
  <w:style w:type="paragraph" w:styleId="Sumrio2">
    <w:name w:val="toc 2"/>
    <w:basedOn w:val="Normal"/>
    <w:next w:val="Normal"/>
    <w:autoRedefine/>
    <w:uiPriority w:val="39"/>
    <w:rsid w:val="00FB2421"/>
    <w:pPr>
      <w:ind w:left="240"/>
    </w:pPr>
    <w:rPr>
      <w:rFonts w:ascii="Calibri" w:hAnsi="Calibri" w:cs="Calibri"/>
      <w:smallCaps/>
      <w:sz w:val="20"/>
      <w:szCs w:val="20"/>
    </w:rPr>
  </w:style>
  <w:style w:type="paragraph" w:styleId="Sumrio1">
    <w:name w:val="toc 1"/>
    <w:basedOn w:val="Normal"/>
    <w:next w:val="Normal"/>
    <w:autoRedefine/>
    <w:uiPriority w:val="39"/>
    <w:rsid w:val="00FB2421"/>
    <w:pPr>
      <w:spacing w:before="120" w:after="120"/>
    </w:pPr>
    <w:rPr>
      <w:rFonts w:ascii="Calibri" w:hAnsi="Calibri" w:cs="Calibri"/>
      <w:b/>
      <w:bCs/>
      <w:caps/>
      <w:sz w:val="20"/>
      <w:szCs w:val="20"/>
    </w:rPr>
  </w:style>
  <w:style w:type="paragraph" w:styleId="Sumrio3">
    <w:name w:val="toc 3"/>
    <w:basedOn w:val="Normal"/>
    <w:next w:val="Normal"/>
    <w:autoRedefine/>
    <w:rsid w:val="00FB2421"/>
    <w:pPr>
      <w:ind w:left="480"/>
    </w:pPr>
    <w:rPr>
      <w:rFonts w:ascii="Calibri" w:hAnsi="Calibri" w:cs="Calibri"/>
      <w:i/>
      <w:iCs/>
      <w:sz w:val="20"/>
      <w:szCs w:val="20"/>
    </w:rPr>
  </w:style>
  <w:style w:type="paragraph" w:styleId="Sumrio4">
    <w:name w:val="toc 4"/>
    <w:basedOn w:val="Normal"/>
    <w:next w:val="Normal"/>
    <w:autoRedefine/>
    <w:rsid w:val="00FB2421"/>
    <w:pPr>
      <w:ind w:left="720"/>
    </w:pPr>
    <w:rPr>
      <w:rFonts w:ascii="Calibri" w:hAnsi="Calibri" w:cs="Calibri"/>
      <w:sz w:val="18"/>
      <w:szCs w:val="18"/>
    </w:rPr>
  </w:style>
  <w:style w:type="paragraph" w:styleId="Sumrio5">
    <w:name w:val="toc 5"/>
    <w:basedOn w:val="Normal"/>
    <w:next w:val="Normal"/>
    <w:autoRedefine/>
    <w:rsid w:val="00FB2421"/>
    <w:pPr>
      <w:ind w:left="960"/>
    </w:pPr>
    <w:rPr>
      <w:rFonts w:ascii="Calibri" w:hAnsi="Calibri" w:cs="Calibri"/>
      <w:sz w:val="18"/>
      <w:szCs w:val="18"/>
    </w:rPr>
  </w:style>
  <w:style w:type="paragraph" w:styleId="Sumrio6">
    <w:name w:val="toc 6"/>
    <w:basedOn w:val="Normal"/>
    <w:next w:val="Normal"/>
    <w:autoRedefine/>
    <w:rsid w:val="00FB2421"/>
    <w:pPr>
      <w:ind w:left="1200"/>
    </w:pPr>
    <w:rPr>
      <w:rFonts w:ascii="Calibri" w:hAnsi="Calibri" w:cs="Calibri"/>
      <w:sz w:val="18"/>
      <w:szCs w:val="18"/>
    </w:rPr>
  </w:style>
  <w:style w:type="paragraph" w:styleId="Sumrio7">
    <w:name w:val="toc 7"/>
    <w:basedOn w:val="Normal"/>
    <w:next w:val="Normal"/>
    <w:autoRedefine/>
    <w:rsid w:val="00FB2421"/>
    <w:pPr>
      <w:ind w:left="1440"/>
    </w:pPr>
    <w:rPr>
      <w:rFonts w:ascii="Calibri" w:hAnsi="Calibri" w:cs="Calibri"/>
      <w:sz w:val="18"/>
      <w:szCs w:val="18"/>
    </w:rPr>
  </w:style>
  <w:style w:type="paragraph" w:styleId="Sumrio8">
    <w:name w:val="toc 8"/>
    <w:basedOn w:val="Normal"/>
    <w:next w:val="Normal"/>
    <w:autoRedefine/>
    <w:rsid w:val="00FB2421"/>
    <w:pPr>
      <w:ind w:left="1680"/>
    </w:pPr>
    <w:rPr>
      <w:rFonts w:ascii="Calibri" w:hAnsi="Calibri" w:cs="Calibri"/>
      <w:sz w:val="18"/>
      <w:szCs w:val="18"/>
    </w:rPr>
  </w:style>
  <w:style w:type="paragraph" w:styleId="Sumrio9">
    <w:name w:val="toc 9"/>
    <w:basedOn w:val="Normal"/>
    <w:next w:val="Normal"/>
    <w:autoRedefine/>
    <w:rsid w:val="00FB2421"/>
    <w:pPr>
      <w:ind w:left="1920"/>
    </w:pPr>
    <w:rPr>
      <w:rFonts w:ascii="Calibri" w:hAnsi="Calibri" w:cs="Calibri"/>
      <w:sz w:val="18"/>
      <w:szCs w:val="18"/>
    </w:rPr>
  </w:style>
  <w:style w:type="paragraph" w:styleId="ndicedeilustraes">
    <w:name w:val="table of figures"/>
    <w:basedOn w:val="Normal"/>
    <w:next w:val="Normal"/>
    <w:uiPriority w:val="99"/>
    <w:rsid w:val="00D60713"/>
    <w:pPr>
      <w:ind w:left="480" w:hanging="480"/>
    </w:pPr>
    <w:rPr>
      <w:rFonts w:ascii="Calibri" w:hAnsi="Calibri" w:cs="Calibri"/>
      <w:smallCaps/>
      <w:sz w:val="20"/>
      <w:szCs w:val="20"/>
    </w:rPr>
  </w:style>
  <w:style w:type="paragraph" w:styleId="NormalWeb">
    <w:name w:val="Normal (Web)"/>
    <w:basedOn w:val="Normal"/>
    <w:uiPriority w:val="99"/>
    <w:unhideWhenUsed/>
    <w:rsid w:val="000E4F47"/>
    <w:pPr>
      <w:spacing w:before="100" w:beforeAutospacing="1" w:after="100" w:afterAutospacing="1"/>
    </w:pPr>
  </w:style>
  <w:style w:type="character" w:styleId="nfaseSutil">
    <w:name w:val="Subtle Emphasis"/>
    <w:uiPriority w:val="19"/>
    <w:qFormat/>
    <w:rsid w:val="00066D63"/>
    <w:rPr>
      <w:i/>
      <w:iCs/>
      <w:color w:val="808080"/>
    </w:rPr>
  </w:style>
  <w:style w:type="character" w:customStyle="1" w:styleId="Ttulo2Char">
    <w:name w:val="Título 2 Char"/>
    <w:link w:val="Ttulo2"/>
    <w:uiPriority w:val="9"/>
    <w:semiHidden/>
    <w:rsid w:val="00066D63"/>
    <w:rPr>
      <w:rFonts w:ascii="Cambria" w:eastAsia="Times New Roman" w:hAnsi="Cambria" w:cs="Times New Roman"/>
      <w:b/>
      <w:bCs/>
      <w:i/>
      <w:iCs/>
      <w:sz w:val="28"/>
      <w:szCs w:val="28"/>
    </w:rPr>
  </w:style>
  <w:style w:type="character" w:customStyle="1" w:styleId="CabealhoChar">
    <w:name w:val="Cabeçalho Char"/>
    <w:link w:val="Cabealho"/>
    <w:uiPriority w:val="99"/>
    <w:rsid w:val="00BF4CC8"/>
    <w:rPr>
      <w:sz w:val="24"/>
      <w:szCs w:val="24"/>
    </w:rPr>
  </w:style>
  <w:style w:type="paragraph" w:customStyle="1" w:styleId="EstilodeCitao">
    <w:name w:val="Estilo de Citação"/>
    <w:qFormat/>
    <w:rsid w:val="00531848"/>
    <w:pPr>
      <w:ind w:left="2268"/>
      <w:jc w:val="both"/>
    </w:pPr>
    <w:rPr>
      <w:rFonts w:ascii="Arial" w:hAnsi="Arial"/>
      <w:sz w:val="22"/>
    </w:rPr>
  </w:style>
  <w:style w:type="paragraph" w:styleId="PargrafodaLista">
    <w:name w:val="List Paragraph"/>
    <w:basedOn w:val="Normal"/>
    <w:uiPriority w:val="34"/>
    <w:qFormat/>
    <w:rsid w:val="007E3BE9"/>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rsid w:val="007E3BE9"/>
  </w:style>
  <w:style w:type="paragraph" w:styleId="Textodebalo">
    <w:name w:val="Balloon Text"/>
    <w:basedOn w:val="Normal"/>
    <w:link w:val="TextodebaloChar"/>
    <w:uiPriority w:val="99"/>
    <w:semiHidden/>
    <w:unhideWhenUsed/>
    <w:rsid w:val="001B7675"/>
    <w:rPr>
      <w:rFonts w:ascii="Tahoma" w:hAnsi="Tahoma" w:cs="Tahoma"/>
      <w:sz w:val="16"/>
      <w:szCs w:val="16"/>
    </w:rPr>
  </w:style>
  <w:style w:type="character" w:customStyle="1" w:styleId="TextodebaloChar">
    <w:name w:val="Texto de balão Char"/>
    <w:link w:val="Textodebalo"/>
    <w:uiPriority w:val="99"/>
    <w:semiHidden/>
    <w:rsid w:val="001B7675"/>
    <w:rPr>
      <w:rFonts w:ascii="Tahoma" w:hAnsi="Tahoma" w:cs="Tahoma"/>
      <w:sz w:val="16"/>
      <w:szCs w:val="16"/>
    </w:rPr>
  </w:style>
  <w:style w:type="character" w:styleId="TextodoEspaoReservado">
    <w:name w:val="Placeholder Text"/>
    <w:basedOn w:val="Fontepargpadro"/>
    <w:uiPriority w:val="99"/>
    <w:semiHidden/>
    <w:rsid w:val="007A3D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56103">
      <w:bodyDiv w:val="1"/>
      <w:marLeft w:val="0"/>
      <w:marRight w:val="0"/>
      <w:marTop w:val="0"/>
      <w:marBottom w:val="0"/>
      <w:divBdr>
        <w:top w:val="none" w:sz="0" w:space="0" w:color="auto"/>
        <w:left w:val="none" w:sz="0" w:space="0" w:color="auto"/>
        <w:bottom w:val="none" w:sz="0" w:space="0" w:color="auto"/>
        <w:right w:val="none" w:sz="0" w:space="0" w:color="auto"/>
      </w:divBdr>
    </w:div>
    <w:div w:id="480512154">
      <w:bodyDiv w:val="1"/>
      <w:marLeft w:val="0"/>
      <w:marRight w:val="0"/>
      <w:marTop w:val="0"/>
      <w:marBottom w:val="0"/>
      <w:divBdr>
        <w:top w:val="none" w:sz="0" w:space="0" w:color="auto"/>
        <w:left w:val="none" w:sz="0" w:space="0" w:color="auto"/>
        <w:bottom w:val="none" w:sz="0" w:space="0" w:color="auto"/>
        <w:right w:val="none" w:sz="0" w:space="0" w:color="auto"/>
      </w:divBdr>
    </w:div>
    <w:div w:id="489634414">
      <w:bodyDiv w:val="1"/>
      <w:marLeft w:val="0"/>
      <w:marRight w:val="0"/>
      <w:marTop w:val="0"/>
      <w:marBottom w:val="0"/>
      <w:divBdr>
        <w:top w:val="none" w:sz="0" w:space="0" w:color="auto"/>
        <w:left w:val="none" w:sz="0" w:space="0" w:color="auto"/>
        <w:bottom w:val="none" w:sz="0" w:space="0" w:color="auto"/>
        <w:right w:val="none" w:sz="0" w:space="0" w:color="auto"/>
      </w:divBdr>
      <w:divsChild>
        <w:div w:id="892741761">
          <w:marLeft w:val="0"/>
          <w:marRight w:val="0"/>
          <w:marTop w:val="0"/>
          <w:marBottom w:val="0"/>
          <w:divBdr>
            <w:top w:val="none" w:sz="0" w:space="0" w:color="auto"/>
            <w:left w:val="none" w:sz="0" w:space="0" w:color="auto"/>
            <w:bottom w:val="none" w:sz="0" w:space="0" w:color="auto"/>
            <w:right w:val="none" w:sz="0" w:space="0" w:color="auto"/>
          </w:divBdr>
        </w:div>
      </w:divsChild>
    </w:div>
    <w:div w:id="820385150">
      <w:bodyDiv w:val="1"/>
      <w:marLeft w:val="0"/>
      <w:marRight w:val="0"/>
      <w:marTop w:val="0"/>
      <w:marBottom w:val="0"/>
      <w:divBdr>
        <w:top w:val="none" w:sz="0" w:space="0" w:color="auto"/>
        <w:left w:val="none" w:sz="0" w:space="0" w:color="auto"/>
        <w:bottom w:val="none" w:sz="0" w:space="0" w:color="auto"/>
        <w:right w:val="none" w:sz="0" w:space="0" w:color="auto"/>
      </w:divBdr>
    </w:div>
    <w:div w:id="1072854992">
      <w:bodyDiv w:val="1"/>
      <w:marLeft w:val="0"/>
      <w:marRight w:val="0"/>
      <w:marTop w:val="0"/>
      <w:marBottom w:val="0"/>
      <w:divBdr>
        <w:top w:val="none" w:sz="0" w:space="0" w:color="auto"/>
        <w:left w:val="none" w:sz="0" w:space="0" w:color="auto"/>
        <w:bottom w:val="none" w:sz="0" w:space="0" w:color="auto"/>
        <w:right w:val="none" w:sz="0" w:space="0" w:color="auto"/>
      </w:divBdr>
      <w:divsChild>
        <w:div w:id="761488716">
          <w:marLeft w:val="0"/>
          <w:marRight w:val="0"/>
          <w:marTop w:val="0"/>
          <w:marBottom w:val="0"/>
          <w:divBdr>
            <w:top w:val="none" w:sz="0" w:space="0" w:color="auto"/>
            <w:left w:val="none" w:sz="0" w:space="0" w:color="auto"/>
            <w:bottom w:val="none" w:sz="0" w:space="0" w:color="auto"/>
            <w:right w:val="none" w:sz="0" w:space="0" w:color="auto"/>
          </w:divBdr>
          <w:divsChild>
            <w:div w:id="1173497633">
              <w:marLeft w:val="0"/>
              <w:marRight w:val="0"/>
              <w:marTop w:val="0"/>
              <w:marBottom w:val="0"/>
              <w:divBdr>
                <w:top w:val="none" w:sz="0" w:space="0" w:color="auto"/>
                <w:left w:val="none" w:sz="0" w:space="0" w:color="auto"/>
                <w:bottom w:val="none" w:sz="0" w:space="0" w:color="auto"/>
                <w:right w:val="none" w:sz="0" w:space="0" w:color="auto"/>
              </w:divBdr>
              <w:divsChild>
                <w:div w:id="2098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96448">
      <w:bodyDiv w:val="1"/>
      <w:marLeft w:val="0"/>
      <w:marRight w:val="0"/>
      <w:marTop w:val="0"/>
      <w:marBottom w:val="0"/>
      <w:divBdr>
        <w:top w:val="none" w:sz="0" w:space="0" w:color="auto"/>
        <w:left w:val="none" w:sz="0" w:space="0" w:color="auto"/>
        <w:bottom w:val="none" w:sz="0" w:space="0" w:color="auto"/>
        <w:right w:val="none" w:sz="0" w:space="0" w:color="auto"/>
      </w:divBdr>
    </w:div>
    <w:div w:id="1203058069">
      <w:bodyDiv w:val="1"/>
      <w:marLeft w:val="0"/>
      <w:marRight w:val="0"/>
      <w:marTop w:val="0"/>
      <w:marBottom w:val="0"/>
      <w:divBdr>
        <w:top w:val="none" w:sz="0" w:space="0" w:color="auto"/>
        <w:left w:val="none" w:sz="0" w:space="0" w:color="auto"/>
        <w:bottom w:val="none" w:sz="0" w:space="0" w:color="auto"/>
        <w:right w:val="none" w:sz="0" w:space="0" w:color="auto"/>
      </w:divBdr>
    </w:div>
    <w:div w:id="1306466667">
      <w:bodyDiv w:val="1"/>
      <w:marLeft w:val="0"/>
      <w:marRight w:val="0"/>
      <w:marTop w:val="0"/>
      <w:marBottom w:val="0"/>
      <w:divBdr>
        <w:top w:val="none" w:sz="0" w:space="0" w:color="auto"/>
        <w:left w:val="none" w:sz="0" w:space="0" w:color="auto"/>
        <w:bottom w:val="none" w:sz="0" w:space="0" w:color="auto"/>
        <w:right w:val="none" w:sz="0" w:space="0" w:color="auto"/>
      </w:divBdr>
    </w:div>
    <w:div w:id="1494562909">
      <w:bodyDiv w:val="1"/>
      <w:marLeft w:val="0"/>
      <w:marRight w:val="0"/>
      <w:marTop w:val="0"/>
      <w:marBottom w:val="0"/>
      <w:divBdr>
        <w:top w:val="none" w:sz="0" w:space="0" w:color="auto"/>
        <w:left w:val="none" w:sz="0" w:space="0" w:color="auto"/>
        <w:bottom w:val="none" w:sz="0" w:space="0" w:color="auto"/>
        <w:right w:val="none" w:sz="0" w:space="0" w:color="auto"/>
      </w:divBdr>
    </w:div>
    <w:div w:id="1766222922">
      <w:bodyDiv w:val="1"/>
      <w:marLeft w:val="0"/>
      <w:marRight w:val="0"/>
      <w:marTop w:val="0"/>
      <w:marBottom w:val="0"/>
      <w:divBdr>
        <w:top w:val="none" w:sz="0" w:space="0" w:color="auto"/>
        <w:left w:val="none" w:sz="0" w:space="0" w:color="auto"/>
        <w:bottom w:val="none" w:sz="0" w:space="0" w:color="auto"/>
        <w:right w:val="none" w:sz="0" w:space="0" w:color="auto"/>
      </w:divBdr>
    </w:div>
    <w:div w:id="1967924127">
      <w:bodyDiv w:val="1"/>
      <w:marLeft w:val="0"/>
      <w:marRight w:val="0"/>
      <w:marTop w:val="0"/>
      <w:marBottom w:val="0"/>
      <w:divBdr>
        <w:top w:val="none" w:sz="0" w:space="0" w:color="auto"/>
        <w:left w:val="none" w:sz="0" w:space="0" w:color="auto"/>
        <w:bottom w:val="none" w:sz="0" w:space="0" w:color="auto"/>
        <w:right w:val="none" w:sz="0" w:space="0" w:color="auto"/>
      </w:divBdr>
    </w:div>
    <w:div w:id="201093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JP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microsoft.com/office/2007/relationships/hdphoto" Target="media/hdphoto4.wdp"/><Relationship Id="rId33" Type="http://schemas.openxmlformats.org/officeDocument/2006/relationships/image" Target="media/image19.png"/><Relationship Id="rId38" Type="http://schemas.openxmlformats.org/officeDocument/2006/relationships/hyperlink" Target="https://www.editoraferreira.com.br/medias/1/media/Professores/ToqueDeMestre/MonicaRoberta/toq1_monica_roberta.pdf" TargetMode="Externa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10.emf"/><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microsoft.com/office/2007/relationships/hdphoto" Target="media/hdphoto7.wdp"/><Relationship Id="rId37" Type="http://schemas.openxmlformats.org/officeDocument/2006/relationships/hyperlink" Target="http://unibave.net/images/2009/10/5312/anexo_5312_9216.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emf"/><Relationship Id="rId36" Type="http://schemas.openxmlformats.org/officeDocument/2006/relationships/hyperlink" Target="http://www.scielo.br/pdf/gp/v13n2/31169.pdf" TargetMode="Externa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emf"/><Relationship Id="rId27" Type="http://schemas.microsoft.com/office/2007/relationships/hdphoto" Target="media/hdphoto5.wdp"/><Relationship Id="rId30" Type="http://schemas.microsoft.com/office/2007/relationships/hdphoto" Target="media/hdphoto6.wdp"/><Relationship Id="rId35" Type="http://schemas.openxmlformats.org/officeDocument/2006/relationships/hyperlink" Target="https://administracaouniesp.files.wordpress.com/2012/01/apostila-gestao-de-estoques.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A9A72-8237-40C7-9653-5D95606AD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30</Pages>
  <Words>7693</Words>
  <Characters>40943</Characters>
  <Application>Microsoft Office Word</Application>
  <DocSecurity>0</DocSecurity>
  <Lines>341</Lines>
  <Paragraphs>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UNIVERSIDADE DE UBERABA</vt:lpstr>
      <vt:lpstr>UNIVERSIDADE DE UBERABA</vt:lpstr>
    </vt:vector>
  </TitlesOfParts>
  <Company/>
  <LinksUpToDate>false</LinksUpToDate>
  <CharactersWithSpaces>48539</CharactersWithSpaces>
  <SharedDoc>false</SharedDoc>
  <HLinks>
    <vt:vector size="24" baseType="variant">
      <vt:variant>
        <vt:i4>6488172</vt:i4>
      </vt:variant>
      <vt:variant>
        <vt:i4>42</vt:i4>
      </vt:variant>
      <vt:variant>
        <vt:i4>0</vt:i4>
      </vt:variant>
      <vt:variant>
        <vt:i4>5</vt:i4>
      </vt:variant>
      <vt:variant>
        <vt:lpwstr>https://www.editoraferreira.com.br/medias/1/media/Professores/ToqueDeMestre/MonicaRoberta/toq1_monica_roberta.pdf</vt:lpwstr>
      </vt:variant>
      <vt:variant>
        <vt:lpwstr/>
      </vt:variant>
      <vt:variant>
        <vt:i4>6226002</vt:i4>
      </vt:variant>
      <vt:variant>
        <vt:i4>39</vt:i4>
      </vt:variant>
      <vt:variant>
        <vt:i4>0</vt:i4>
      </vt:variant>
      <vt:variant>
        <vt:i4>5</vt:i4>
      </vt:variant>
      <vt:variant>
        <vt:lpwstr>http://unibave.net/images/2009/10/5312/anexo_5312_9216.pdf</vt:lpwstr>
      </vt:variant>
      <vt:variant>
        <vt:lpwstr/>
      </vt:variant>
      <vt:variant>
        <vt:i4>6422643</vt:i4>
      </vt:variant>
      <vt:variant>
        <vt:i4>36</vt:i4>
      </vt:variant>
      <vt:variant>
        <vt:i4>0</vt:i4>
      </vt:variant>
      <vt:variant>
        <vt:i4>5</vt:i4>
      </vt:variant>
      <vt:variant>
        <vt:lpwstr>http://www.scielo.br/pdf/gp/v13n2/31169.pdf</vt:lpwstr>
      </vt:variant>
      <vt:variant>
        <vt:lpwstr/>
      </vt:variant>
      <vt:variant>
        <vt:i4>6422587</vt:i4>
      </vt:variant>
      <vt:variant>
        <vt:i4>33</vt:i4>
      </vt:variant>
      <vt:variant>
        <vt:i4>0</vt:i4>
      </vt:variant>
      <vt:variant>
        <vt:i4>5</vt:i4>
      </vt:variant>
      <vt:variant>
        <vt:lpwstr>https://administracaouniesp.files.wordpress.com/2012/01/apostila-gestao-de-estoques.pdf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DE UBERABA</dc:title>
  <dc:subject/>
  <dc:creator>LIAE</dc:creator>
  <cp:keywords/>
  <dc:description/>
  <cp:lastModifiedBy>Almoxarifado</cp:lastModifiedBy>
  <cp:revision>43</cp:revision>
  <cp:lastPrinted>2016-06-16T19:25:00Z</cp:lastPrinted>
  <dcterms:created xsi:type="dcterms:W3CDTF">2016-06-13T01:34:00Z</dcterms:created>
  <dcterms:modified xsi:type="dcterms:W3CDTF">2016-06-16T19:28:00Z</dcterms:modified>
</cp:coreProperties>
</file>