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6F36" w14:textId="64D8AB05" w:rsidR="007F009C" w:rsidRPr="00183BC1" w:rsidRDefault="00C37866" w:rsidP="00C37866">
      <w:pPr>
        <w:spacing w:line="360" w:lineRule="auto"/>
        <w:jc w:val="center"/>
        <w:rPr>
          <w:b/>
          <w:bCs/>
        </w:rPr>
      </w:pPr>
      <w:r w:rsidRPr="00183BC1">
        <w:rPr>
          <w:b/>
          <w:bCs/>
        </w:rPr>
        <w:t>A FUNÇÃO SOCIAL DA TERRA E A DESAPROP</w:t>
      </w:r>
      <w:r w:rsidR="00535477" w:rsidRPr="00183BC1">
        <w:rPr>
          <w:b/>
          <w:bCs/>
        </w:rPr>
        <w:t>RIAÇÃO PARA FINS DE REFORMA AGRÁRIA</w:t>
      </w:r>
    </w:p>
    <w:p w14:paraId="69033FFC" w14:textId="3CBA86FB" w:rsidR="000A1BAB" w:rsidRPr="00183BC1" w:rsidRDefault="000A1BAB" w:rsidP="00C37866">
      <w:pPr>
        <w:spacing w:line="360" w:lineRule="auto"/>
        <w:jc w:val="center"/>
      </w:pPr>
    </w:p>
    <w:p w14:paraId="5AD91C41" w14:textId="1244EFE8" w:rsidR="000A1BAB" w:rsidRPr="00183BC1" w:rsidRDefault="000A1BAB" w:rsidP="000A1BAB">
      <w:pPr>
        <w:spacing w:line="360" w:lineRule="auto"/>
        <w:jc w:val="right"/>
      </w:pPr>
      <w:r w:rsidRPr="00183BC1">
        <w:t>C</w:t>
      </w:r>
      <w:r w:rsidR="000766A6" w:rsidRPr="00183BC1">
        <w:t>osme Anthonny Graciano Julio</w:t>
      </w:r>
      <w:r w:rsidR="006F136B" w:rsidRPr="00183BC1">
        <w:rPr>
          <w:rStyle w:val="Refdenotaderodap"/>
        </w:rPr>
        <w:footnoteReference w:id="1"/>
      </w:r>
    </w:p>
    <w:p w14:paraId="222DD07B" w14:textId="2F274580" w:rsidR="000766A6" w:rsidRPr="00183BC1" w:rsidRDefault="000766A6" w:rsidP="000A1BAB">
      <w:pPr>
        <w:spacing w:line="360" w:lineRule="auto"/>
        <w:jc w:val="right"/>
      </w:pPr>
      <w:r w:rsidRPr="00183BC1">
        <w:t>Andrea Queiroz Fabr</w:t>
      </w:r>
      <w:r w:rsidR="006F136B" w:rsidRPr="00183BC1">
        <w:t>i</w:t>
      </w:r>
      <w:r w:rsidR="00B17856" w:rsidRPr="00183BC1">
        <w:rPr>
          <w:rStyle w:val="Refdenotaderodap"/>
        </w:rPr>
        <w:footnoteReference w:id="2"/>
      </w:r>
    </w:p>
    <w:p w14:paraId="10A21632" w14:textId="252706FA" w:rsidR="007D2ABC" w:rsidRPr="00C4304C" w:rsidRDefault="007D2ABC" w:rsidP="000A1BAB">
      <w:pPr>
        <w:spacing w:line="360" w:lineRule="auto"/>
        <w:jc w:val="right"/>
        <w:rPr>
          <w:color w:val="FF0000"/>
        </w:rPr>
      </w:pPr>
    </w:p>
    <w:p w14:paraId="65436256" w14:textId="77777777" w:rsidR="007655B4" w:rsidRPr="00C4304C" w:rsidRDefault="007655B4" w:rsidP="000A1BAB">
      <w:pPr>
        <w:spacing w:line="360" w:lineRule="auto"/>
        <w:jc w:val="right"/>
        <w:rPr>
          <w:color w:val="FF0000"/>
        </w:rPr>
      </w:pPr>
    </w:p>
    <w:p w14:paraId="6CA14F08" w14:textId="59D5745D" w:rsidR="000B3D37" w:rsidRDefault="007D2ABC" w:rsidP="00401979">
      <w:pPr>
        <w:jc w:val="center"/>
        <w:rPr>
          <w:b/>
          <w:bCs/>
          <w:color w:val="FF0000"/>
        </w:rPr>
      </w:pPr>
      <w:r w:rsidRPr="00C4304C">
        <w:rPr>
          <w:b/>
          <w:bCs/>
          <w:color w:val="FF0000"/>
        </w:rPr>
        <w:t>RESUMO</w:t>
      </w:r>
    </w:p>
    <w:p w14:paraId="6CDDE887" w14:textId="77777777" w:rsidR="00401979" w:rsidRPr="00C4304C" w:rsidRDefault="00401979" w:rsidP="00401979">
      <w:pPr>
        <w:jc w:val="center"/>
        <w:rPr>
          <w:b/>
          <w:bCs/>
          <w:color w:val="FF0000"/>
        </w:rPr>
      </w:pPr>
    </w:p>
    <w:p w14:paraId="48A94115" w14:textId="0861619E" w:rsidR="004C5681" w:rsidRPr="00C4304C" w:rsidRDefault="006957D5" w:rsidP="00677D1B">
      <w:pPr>
        <w:jc w:val="both"/>
        <w:rPr>
          <w:color w:val="FF0000"/>
        </w:rPr>
      </w:pPr>
      <w:r w:rsidRPr="00C4304C">
        <w:rPr>
          <w:color w:val="FF0000"/>
        </w:rPr>
        <w:t>O</w:t>
      </w:r>
      <w:r w:rsidR="004C5681" w:rsidRPr="00C4304C">
        <w:rPr>
          <w:color w:val="FF0000"/>
        </w:rPr>
        <w:t xml:space="preserve"> estudo a ser abordado a seguir trata</w:t>
      </w:r>
      <w:r w:rsidR="00F05DFD">
        <w:rPr>
          <w:color w:val="FF0000"/>
        </w:rPr>
        <w:t xml:space="preserve"> d</w:t>
      </w:r>
      <w:r w:rsidR="004C5681" w:rsidRPr="00C4304C">
        <w:rPr>
          <w:color w:val="FF0000"/>
        </w:rPr>
        <w:t>a função social da terra,</w:t>
      </w:r>
      <w:r w:rsidR="00183BC1">
        <w:rPr>
          <w:color w:val="FF0000"/>
        </w:rPr>
        <w:t xml:space="preserve"> que pode ser </w:t>
      </w:r>
      <w:r w:rsidR="002754C3">
        <w:rPr>
          <w:color w:val="FF0000"/>
        </w:rPr>
        <w:t xml:space="preserve">entendida </w:t>
      </w:r>
      <w:r w:rsidR="00183BC1">
        <w:rPr>
          <w:color w:val="FF0000"/>
        </w:rPr>
        <w:t xml:space="preserve"> como a garantia dos interesses coletivos. Dentro dessa premissa, este artigo abordar</w:t>
      </w:r>
      <w:r w:rsidR="00401979">
        <w:rPr>
          <w:color w:val="FF0000"/>
        </w:rPr>
        <w:t>á</w:t>
      </w:r>
      <w:r w:rsidR="00183BC1">
        <w:rPr>
          <w:color w:val="FF0000"/>
        </w:rPr>
        <w:t xml:space="preserve"> os requisitos essenciais previstos na Constituição da República de 1988 e na</w:t>
      </w:r>
      <w:r w:rsidR="002754C3">
        <w:rPr>
          <w:color w:val="FF0000"/>
        </w:rPr>
        <w:t>s</w:t>
      </w:r>
      <w:r w:rsidR="00183BC1">
        <w:rPr>
          <w:color w:val="FF0000"/>
        </w:rPr>
        <w:t xml:space="preserve"> </w:t>
      </w:r>
      <w:r w:rsidR="00401979">
        <w:rPr>
          <w:color w:val="FF0000"/>
        </w:rPr>
        <w:t>l</w:t>
      </w:r>
      <w:r w:rsidR="00183BC1">
        <w:rPr>
          <w:color w:val="FF0000"/>
        </w:rPr>
        <w:t>eis ordinárias para que a propriedade cumpra a função social da terra. L</w:t>
      </w:r>
      <w:r w:rsidR="004C5681" w:rsidRPr="00C4304C">
        <w:rPr>
          <w:color w:val="FF0000"/>
        </w:rPr>
        <w:t>ogo</w:t>
      </w:r>
      <w:r w:rsidR="00183BC1">
        <w:rPr>
          <w:color w:val="FF0000"/>
        </w:rPr>
        <w:t xml:space="preserve">, é necessário entender como </w:t>
      </w:r>
      <w:r w:rsidR="002754C3">
        <w:rPr>
          <w:color w:val="FF0000"/>
        </w:rPr>
        <w:t xml:space="preserve">acontece a </w:t>
      </w:r>
      <w:r w:rsidR="004C5681" w:rsidRPr="00C4304C">
        <w:rPr>
          <w:color w:val="FF0000"/>
        </w:rPr>
        <w:t>desapropriação da propriedade improdutiva</w:t>
      </w:r>
      <w:r w:rsidR="00B63010" w:rsidRPr="00C4304C">
        <w:rPr>
          <w:color w:val="FF0000"/>
        </w:rPr>
        <w:t xml:space="preserve"> </w:t>
      </w:r>
      <w:r w:rsidR="00175E03" w:rsidRPr="00C4304C">
        <w:rPr>
          <w:color w:val="FF0000"/>
        </w:rPr>
        <w:t>por interesse social</w:t>
      </w:r>
      <w:r w:rsidR="004C5681" w:rsidRPr="00C4304C">
        <w:rPr>
          <w:color w:val="FF0000"/>
        </w:rPr>
        <w:t xml:space="preserve">, sendo aquela que não </w:t>
      </w:r>
      <w:r w:rsidR="00401979">
        <w:rPr>
          <w:color w:val="FF0000"/>
        </w:rPr>
        <w:t>perfaz os requisitos para que se considere sua</w:t>
      </w:r>
      <w:r w:rsidR="004C5681" w:rsidRPr="00C4304C">
        <w:rPr>
          <w:color w:val="FF0000"/>
        </w:rPr>
        <w:t xml:space="preserve"> função social, conforme estabelece a lei e a doutrina para os efeitos da Reforma Agrária.</w:t>
      </w:r>
      <w:r w:rsidR="002754C3">
        <w:rPr>
          <w:color w:val="FF0000"/>
        </w:rPr>
        <w:t xml:space="preserve"> Por último, deve-se observar se a fase administrativa, ou judicial está sendo realizada em conformidade com a lei e se a desapropriação cumpre o interesse pretendido pela coletividade.</w:t>
      </w:r>
    </w:p>
    <w:p w14:paraId="1D95150F" w14:textId="7B55944C" w:rsidR="00137649" w:rsidRPr="00C4304C" w:rsidRDefault="00137649" w:rsidP="00677D1B">
      <w:pPr>
        <w:jc w:val="both"/>
        <w:rPr>
          <w:color w:val="FF0000"/>
        </w:rPr>
      </w:pPr>
    </w:p>
    <w:p w14:paraId="1D271C20" w14:textId="5EA409E4" w:rsidR="00137649" w:rsidRPr="00C4304C" w:rsidRDefault="00195CE3" w:rsidP="00677D1B">
      <w:pPr>
        <w:jc w:val="both"/>
        <w:rPr>
          <w:color w:val="FF0000"/>
        </w:rPr>
      </w:pPr>
      <w:r w:rsidRPr="00C4304C">
        <w:rPr>
          <w:b/>
          <w:bCs/>
          <w:color w:val="FF0000"/>
        </w:rPr>
        <w:t>Palavras</w:t>
      </w:r>
      <w:r w:rsidR="00B669BC" w:rsidRPr="00C4304C">
        <w:rPr>
          <w:b/>
          <w:bCs/>
          <w:color w:val="FF0000"/>
        </w:rPr>
        <w:t>-</w:t>
      </w:r>
      <w:r w:rsidRPr="00C4304C">
        <w:rPr>
          <w:b/>
          <w:bCs/>
          <w:color w:val="FF0000"/>
        </w:rPr>
        <w:t>chave</w:t>
      </w:r>
      <w:r w:rsidR="00B669BC" w:rsidRPr="00C4304C">
        <w:rPr>
          <w:b/>
          <w:bCs/>
          <w:color w:val="FF0000"/>
        </w:rPr>
        <w:t>:</w:t>
      </w:r>
      <w:r w:rsidR="00E646C9" w:rsidRPr="00C4304C">
        <w:rPr>
          <w:b/>
          <w:bCs/>
          <w:color w:val="FF0000"/>
        </w:rPr>
        <w:t xml:space="preserve"> </w:t>
      </w:r>
      <w:r w:rsidR="00E646C9" w:rsidRPr="00C4304C">
        <w:rPr>
          <w:color w:val="FF0000"/>
        </w:rPr>
        <w:t>Função social</w:t>
      </w:r>
      <w:r w:rsidR="007E6831" w:rsidRPr="00C4304C">
        <w:rPr>
          <w:color w:val="FF0000"/>
        </w:rPr>
        <w:t xml:space="preserve"> da terra</w:t>
      </w:r>
      <w:r w:rsidR="00727D48" w:rsidRPr="00C4304C">
        <w:rPr>
          <w:color w:val="FF0000"/>
        </w:rPr>
        <w:t>;</w:t>
      </w:r>
      <w:r w:rsidR="00E646C9" w:rsidRPr="00C4304C">
        <w:rPr>
          <w:color w:val="FF0000"/>
        </w:rPr>
        <w:t xml:space="preserve"> </w:t>
      </w:r>
      <w:r w:rsidR="007E6831" w:rsidRPr="00C4304C">
        <w:rPr>
          <w:color w:val="FF0000"/>
        </w:rPr>
        <w:t>Reforma agrária</w:t>
      </w:r>
      <w:r w:rsidR="00727D48" w:rsidRPr="00C4304C">
        <w:rPr>
          <w:color w:val="FF0000"/>
        </w:rPr>
        <w:t>;</w:t>
      </w:r>
      <w:r w:rsidR="007E6831" w:rsidRPr="00C4304C">
        <w:rPr>
          <w:color w:val="FF0000"/>
        </w:rPr>
        <w:t xml:space="preserve"> </w:t>
      </w:r>
      <w:r w:rsidR="00727D48" w:rsidRPr="00C4304C">
        <w:rPr>
          <w:color w:val="FF0000"/>
        </w:rPr>
        <w:t>Desapropriação</w:t>
      </w:r>
      <w:r w:rsidR="00366CF9" w:rsidRPr="00C4304C">
        <w:rPr>
          <w:color w:val="FF0000"/>
        </w:rPr>
        <w:t>.</w:t>
      </w:r>
    </w:p>
    <w:p w14:paraId="561C4F36" w14:textId="0E34D1C1" w:rsidR="000F3758" w:rsidRPr="00C4304C" w:rsidRDefault="000F3758" w:rsidP="004C5681">
      <w:pPr>
        <w:spacing w:line="360" w:lineRule="auto"/>
        <w:jc w:val="both"/>
        <w:rPr>
          <w:color w:val="FF0000"/>
        </w:rPr>
      </w:pPr>
    </w:p>
    <w:p w14:paraId="1B5F864C" w14:textId="77777777" w:rsidR="00F770FB" w:rsidRPr="00C4304C" w:rsidRDefault="00F770FB" w:rsidP="004C5681">
      <w:pPr>
        <w:spacing w:line="360" w:lineRule="auto"/>
        <w:jc w:val="both"/>
        <w:rPr>
          <w:color w:val="FF0000"/>
        </w:rPr>
      </w:pPr>
    </w:p>
    <w:p w14:paraId="58EBC9C9" w14:textId="0C37505B" w:rsidR="000B3D37" w:rsidRPr="00C4304C" w:rsidRDefault="00D87005" w:rsidP="00F02888">
      <w:pPr>
        <w:jc w:val="both"/>
        <w:rPr>
          <w:b/>
          <w:bCs/>
          <w:color w:val="FF0000"/>
        </w:rPr>
      </w:pPr>
      <w:r w:rsidRPr="00C4304C">
        <w:rPr>
          <w:b/>
          <w:bCs/>
          <w:color w:val="FF0000"/>
        </w:rPr>
        <w:t>ABSTRACT</w:t>
      </w:r>
    </w:p>
    <w:p w14:paraId="5C8A6C27" w14:textId="108B9F00" w:rsidR="000D71E4" w:rsidRDefault="00740051" w:rsidP="00740051">
      <w:pPr>
        <w:jc w:val="both"/>
        <w:rPr>
          <w:color w:val="FF0000"/>
          <w:lang w:val="en" w:eastAsia="pt-BR"/>
        </w:rPr>
      </w:pPr>
      <w:r w:rsidRPr="00740051">
        <w:rPr>
          <w:color w:val="FF0000"/>
          <w:lang w:val="en" w:eastAsia="pt-BR"/>
        </w:rPr>
        <w:t>The study to be discussed below deals with the social function of the land, which can be understood as the guarantee of collective interests. Within this premise, this article addressed the essential requirements provided for in the Constitution of the Republic of 1988 and, in the ordinary laws for property to fulfill the social function of the land. Therefore, it is necessary to understand how the expropriation of unproductive property happens for social interest. being the one that does not objectively or does not consequently have its social function, as established by law and doctrine for the purposes of agrarian reform. Finally, it should be observed. whether the administrative or judicial phase is being carried out in accordance with the law and whether the expropriation fulfills the interest desired by the collective.</w:t>
      </w:r>
    </w:p>
    <w:p w14:paraId="575F7A85" w14:textId="77777777" w:rsidR="00740051" w:rsidRPr="00C4304C" w:rsidRDefault="00740051" w:rsidP="00677D1B">
      <w:pPr>
        <w:jc w:val="both"/>
        <w:rPr>
          <w:color w:val="FF0000"/>
          <w:lang w:val="en" w:eastAsia="pt-BR"/>
        </w:rPr>
      </w:pPr>
    </w:p>
    <w:p w14:paraId="75E0B154" w14:textId="21D92B56" w:rsidR="007175CB" w:rsidRPr="00C4304C" w:rsidRDefault="0047365C" w:rsidP="00677D1B">
      <w:pPr>
        <w:shd w:val="clear" w:color="auto" w:fill="FDFDFD"/>
        <w:jc w:val="both"/>
        <w:rPr>
          <w:color w:val="FF0000"/>
          <w:lang w:val="en" w:eastAsia="pt-BR"/>
        </w:rPr>
      </w:pPr>
      <w:r w:rsidRPr="00C4304C">
        <w:rPr>
          <w:b/>
          <w:bCs/>
          <w:color w:val="FF0000"/>
          <w:lang w:val="en" w:eastAsia="pt-BR"/>
        </w:rPr>
        <w:t xml:space="preserve">Keywords: </w:t>
      </w:r>
      <w:r w:rsidR="007175CB" w:rsidRPr="00C4304C">
        <w:rPr>
          <w:color w:val="FF0000"/>
          <w:lang w:val="en" w:eastAsia="pt-BR"/>
        </w:rPr>
        <w:t xml:space="preserve">Social function of the earth; Agrarian reform; </w:t>
      </w:r>
      <w:r w:rsidR="00147345" w:rsidRPr="00C4304C">
        <w:rPr>
          <w:color w:val="FF0000"/>
          <w:lang w:val="en" w:eastAsia="pt-BR"/>
        </w:rPr>
        <w:t>Disappropriation</w:t>
      </w:r>
      <w:r w:rsidR="007175CB" w:rsidRPr="00C4304C">
        <w:rPr>
          <w:color w:val="FF0000"/>
          <w:lang w:val="en" w:eastAsia="pt-BR"/>
        </w:rPr>
        <w:t>.</w:t>
      </w:r>
    </w:p>
    <w:p w14:paraId="685A61F6" w14:textId="77777777" w:rsidR="00740051" w:rsidRDefault="00740051" w:rsidP="00556CF9">
      <w:pPr>
        <w:shd w:val="clear" w:color="auto" w:fill="FDFDFD"/>
        <w:jc w:val="both"/>
        <w:rPr>
          <w:color w:val="FF0000"/>
          <w:lang w:val="en" w:eastAsia="pt-BR"/>
        </w:rPr>
      </w:pPr>
    </w:p>
    <w:p w14:paraId="66B8D1B7" w14:textId="77777777" w:rsidR="00740051" w:rsidRDefault="00740051" w:rsidP="00556CF9">
      <w:pPr>
        <w:shd w:val="clear" w:color="auto" w:fill="FDFDFD"/>
        <w:jc w:val="both"/>
        <w:rPr>
          <w:color w:val="FF0000"/>
          <w:lang w:val="en" w:eastAsia="pt-BR"/>
        </w:rPr>
      </w:pPr>
    </w:p>
    <w:p w14:paraId="7DAF89A0" w14:textId="77777777" w:rsidR="00740051" w:rsidRDefault="00740051" w:rsidP="00556CF9">
      <w:pPr>
        <w:shd w:val="clear" w:color="auto" w:fill="FDFDFD"/>
        <w:jc w:val="both"/>
        <w:rPr>
          <w:color w:val="FF0000"/>
          <w:lang w:val="en" w:eastAsia="pt-BR"/>
        </w:rPr>
      </w:pPr>
    </w:p>
    <w:p w14:paraId="74B27334" w14:textId="77777777" w:rsidR="00740051" w:rsidRDefault="00740051" w:rsidP="00556CF9">
      <w:pPr>
        <w:shd w:val="clear" w:color="auto" w:fill="FDFDFD"/>
        <w:jc w:val="both"/>
        <w:rPr>
          <w:color w:val="FF0000"/>
          <w:lang w:val="en" w:eastAsia="pt-BR"/>
        </w:rPr>
      </w:pPr>
    </w:p>
    <w:p w14:paraId="34DA47D9" w14:textId="77777777" w:rsidR="00740051" w:rsidRDefault="00740051" w:rsidP="00556CF9">
      <w:pPr>
        <w:shd w:val="clear" w:color="auto" w:fill="FDFDFD"/>
        <w:jc w:val="both"/>
        <w:rPr>
          <w:color w:val="FF0000"/>
          <w:lang w:val="en" w:eastAsia="pt-BR"/>
        </w:rPr>
      </w:pPr>
    </w:p>
    <w:p w14:paraId="52EA199B" w14:textId="77777777" w:rsidR="00740051" w:rsidRDefault="00740051" w:rsidP="00556CF9">
      <w:pPr>
        <w:shd w:val="clear" w:color="auto" w:fill="FDFDFD"/>
        <w:jc w:val="both"/>
        <w:rPr>
          <w:color w:val="FF0000"/>
          <w:lang w:val="en" w:eastAsia="pt-BR"/>
        </w:rPr>
      </w:pPr>
    </w:p>
    <w:p w14:paraId="41079026" w14:textId="35031930" w:rsidR="002121D9" w:rsidRPr="00740051" w:rsidRDefault="00556CF9" w:rsidP="00556CF9">
      <w:pPr>
        <w:shd w:val="clear" w:color="auto" w:fill="FDFDFD"/>
        <w:jc w:val="both"/>
        <w:rPr>
          <w:b/>
          <w:bCs/>
          <w:lang w:val="en" w:eastAsia="pt-BR"/>
        </w:rPr>
      </w:pPr>
      <w:r w:rsidRPr="00740051">
        <w:rPr>
          <w:b/>
          <w:bCs/>
          <w:lang w:val="en" w:eastAsia="pt-BR"/>
        </w:rPr>
        <w:t>INTRODUÇÃO</w:t>
      </w:r>
    </w:p>
    <w:p w14:paraId="1646A49F" w14:textId="2F261C97" w:rsidR="000D3A62" w:rsidRPr="00C4304C" w:rsidRDefault="000D3A62" w:rsidP="00556CF9">
      <w:pPr>
        <w:shd w:val="clear" w:color="auto" w:fill="FDFDFD"/>
        <w:jc w:val="both"/>
        <w:rPr>
          <w:b/>
          <w:bCs/>
          <w:color w:val="FF0000"/>
          <w:lang w:val="en" w:eastAsia="pt-BR"/>
        </w:rPr>
      </w:pPr>
    </w:p>
    <w:p w14:paraId="561362FC" w14:textId="4197BBFC" w:rsidR="00DD4437" w:rsidRPr="00183BC1" w:rsidRDefault="0086671A" w:rsidP="005D014D">
      <w:pPr>
        <w:shd w:val="clear" w:color="auto" w:fill="FDFDFD"/>
        <w:spacing w:line="360" w:lineRule="auto"/>
        <w:jc w:val="both"/>
      </w:pPr>
      <w:r w:rsidRPr="00C4304C">
        <w:rPr>
          <w:b/>
          <w:bCs/>
          <w:color w:val="FF0000"/>
          <w:lang w:val="en" w:eastAsia="pt-BR"/>
        </w:rPr>
        <w:lastRenderedPageBreak/>
        <w:tab/>
      </w:r>
      <w:r w:rsidR="00DD4437" w:rsidRPr="00183BC1">
        <w:rPr>
          <w:lang w:val="pt"/>
        </w:rPr>
        <w:t>O ordenamento jurídico brasileiro</w:t>
      </w:r>
      <w:r w:rsidR="00F05DFD" w:rsidRPr="00183BC1">
        <w:rPr>
          <w:lang w:val="pt"/>
        </w:rPr>
        <w:t>,</w:t>
      </w:r>
      <w:r w:rsidR="00DD4437" w:rsidRPr="00183BC1">
        <w:rPr>
          <w:lang w:val="pt"/>
        </w:rPr>
        <w:t xml:space="preserve"> </w:t>
      </w:r>
      <w:r w:rsidR="00877422" w:rsidRPr="00183BC1">
        <w:rPr>
          <w:lang w:val="pt"/>
        </w:rPr>
        <w:t>mais precisamente na Constituição da República de 1988, prevê a desapropriação</w:t>
      </w:r>
      <w:r w:rsidR="00CE183D" w:rsidRPr="00183BC1">
        <w:rPr>
          <w:lang w:val="pt"/>
        </w:rPr>
        <w:t xml:space="preserve"> em razão da Reforma Agrária</w:t>
      </w:r>
      <w:r w:rsidR="00877422" w:rsidRPr="00183BC1">
        <w:rPr>
          <w:lang w:val="pt"/>
        </w:rPr>
        <w:t xml:space="preserve"> da grande propriedade </w:t>
      </w:r>
      <w:r w:rsidR="00C57200" w:rsidRPr="00183BC1">
        <w:rPr>
          <w:lang w:val="pt"/>
        </w:rPr>
        <w:t>improdutiva que não atente a função social</w:t>
      </w:r>
      <w:r w:rsidR="00F05DFD" w:rsidRPr="00183BC1">
        <w:rPr>
          <w:lang w:val="pt"/>
        </w:rPr>
        <w:t>, a fim de</w:t>
      </w:r>
      <w:r w:rsidR="00C57200" w:rsidRPr="00183BC1">
        <w:rPr>
          <w:lang w:val="pt"/>
        </w:rPr>
        <w:t xml:space="preserve"> privilegiar </w:t>
      </w:r>
      <w:r w:rsidR="00032C32" w:rsidRPr="00183BC1">
        <w:rPr>
          <w:lang w:val="pt"/>
        </w:rPr>
        <w:t>famílias cadastradas no Incra</w:t>
      </w:r>
      <w:r w:rsidR="00C96181" w:rsidRPr="00183BC1">
        <w:rPr>
          <w:lang w:val="pt"/>
        </w:rPr>
        <w:t>.</w:t>
      </w:r>
      <w:r w:rsidR="00971DA1" w:rsidRPr="00183BC1">
        <w:rPr>
          <w:lang w:val="pt"/>
        </w:rPr>
        <w:t xml:space="preserve"> </w:t>
      </w:r>
      <w:r w:rsidR="00A01BAD" w:rsidRPr="00183BC1">
        <w:rPr>
          <w:lang w:val="pt"/>
        </w:rPr>
        <w:t xml:space="preserve">Inicialmente, a grande discussão é saber se esta propriedade </w:t>
      </w:r>
      <w:r w:rsidR="00505EA2" w:rsidRPr="00183BC1">
        <w:rPr>
          <w:lang w:val="pt"/>
        </w:rPr>
        <w:t>está</w:t>
      </w:r>
      <w:r w:rsidR="005D75F5" w:rsidRPr="00183BC1">
        <w:rPr>
          <w:lang w:val="pt"/>
        </w:rPr>
        <w:t xml:space="preserve"> cumprindo a função social que menciona o artigo </w:t>
      </w:r>
      <w:r w:rsidR="000947B5" w:rsidRPr="00183BC1">
        <w:rPr>
          <w:lang w:val="pt"/>
        </w:rPr>
        <w:t>18 do Estatuto da Terra</w:t>
      </w:r>
      <w:r w:rsidR="00505EA2" w:rsidRPr="00183BC1">
        <w:t>.</w:t>
      </w:r>
    </w:p>
    <w:p w14:paraId="057CCEB1" w14:textId="36B4E17F" w:rsidR="00654718" w:rsidRPr="00183BC1" w:rsidRDefault="00654718" w:rsidP="005D014D">
      <w:pPr>
        <w:shd w:val="clear" w:color="auto" w:fill="FDFDFD"/>
        <w:spacing w:line="360" w:lineRule="auto"/>
        <w:jc w:val="both"/>
      </w:pPr>
      <w:r w:rsidRPr="00183BC1">
        <w:tab/>
      </w:r>
      <w:r w:rsidR="00790F4E" w:rsidRPr="00183BC1">
        <w:t xml:space="preserve">A justificativa para </w:t>
      </w:r>
      <w:r w:rsidR="00B9119D" w:rsidRPr="00183BC1">
        <w:t>a Reforma Agrária</w:t>
      </w:r>
      <w:r w:rsidR="00790F4E" w:rsidRPr="00183BC1">
        <w:t xml:space="preserve"> é </w:t>
      </w:r>
      <w:r w:rsidR="00F43D6B" w:rsidRPr="00183BC1">
        <w:t xml:space="preserve">a </w:t>
      </w:r>
      <w:r w:rsidR="00790F4E" w:rsidRPr="00183BC1">
        <w:t>adequada</w:t>
      </w:r>
      <w:r w:rsidR="00F43D6B" w:rsidRPr="00183BC1">
        <w:t xml:space="preserve"> distribuição das terras para os indivíduos. </w:t>
      </w:r>
      <w:r w:rsidR="00154F02" w:rsidRPr="00183BC1">
        <w:t xml:space="preserve">Hoje, com esse movimento que teve início na década de </w:t>
      </w:r>
      <w:r w:rsidR="00AA3F05" w:rsidRPr="00183BC1">
        <w:t xml:space="preserve">90 (noventa), são mais de 10.000 (dez mil) assentamentos criados pelo </w:t>
      </w:r>
      <w:r w:rsidR="001223DD" w:rsidRPr="00183BC1">
        <w:t xml:space="preserve">Incra. Cabe destacar que a competência </w:t>
      </w:r>
      <w:r w:rsidR="00CF1D14" w:rsidRPr="00183BC1">
        <w:t xml:space="preserve"> privativa </w:t>
      </w:r>
      <w:r w:rsidR="001223DD" w:rsidRPr="00183BC1">
        <w:t xml:space="preserve">para promover a Reforma Agrária é da União, </w:t>
      </w:r>
      <w:r w:rsidR="00790F4E" w:rsidRPr="00183BC1">
        <w:t>sendo o processo conduzido</w:t>
      </w:r>
      <w:r w:rsidR="004B76BD" w:rsidRPr="00183BC1">
        <w:t xml:space="preserve"> pelo</w:t>
      </w:r>
      <w:r w:rsidR="00D206F6" w:rsidRPr="00183BC1">
        <w:t xml:space="preserve"> </w:t>
      </w:r>
      <w:r w:rsidR="004B76BD" w:rsidRPr="00183BC1">
        <w:t>Instituto Nacional de Colonização e Reforma Agrária (INCRA).</w:t>
      </w:r>
    </w:p>
    <w:p w14:paraId="75736C35" w14:textId="02302A3F" w:rsidR="004B76BD" w:rsidRPr="00183BC1" w:rsidRDefault="004B76BD" w:rsidP="005D014D">
      <w:pPr>
        <w:shd w:val="clear" w:color="auto" w:fill="FDFDFD"/>
        <w:spacing w:line="360" w:lineRule="auto"/>
        <w:jc w:val="both"/>
      </w:pPr>
      <w:r w:rsidRPr="00183BC1">
        <w:tab/>
        <w:t>Em síntese</w:t>
      </w:r>
      <w:r w:rsidR="00921986" w:rsidRPr="00183BC1">
        <w:t xml:space="preserve">, o objetivo deste trabalho </w:t>
      </w:r>
      <w:r w:rsidR="007440D9" w:rsidRPr="00183BC1">
        <w:t>é</w:t>
      </w:r>
      <w:r w:rsidR="00921986" w:rsidRPr="00183BC1">
        <w:t xml:space="preserve"> analisar a forma </w:t>
      </w:r>
      <w:r w:rsidR="00210B22" w:rsidRPr="00183BC1">
        <w:t>como é realizada a desapropriação das terras improdutivas</w:t>
      </w:r>
      <w:r w:rsidR="00790F4E" w:rsidRPr="00183BC1">
        <w:t xml:space="preserve"> que</w:t>
      </w:r>
      <w:r w:rsidR="00210B22" w:rsidRPr="00183BC1">
        <w:t xml:space="preserve"> n</w:t>
      </w:r>
      <w:r w:rsidR="00F17228" w:rsidRPr="00183BC1">
        <w:t>ão</w:t>
      </w:r>
      <w:r w:rsidR="00210B22" w:rsidRPr="00183BC1">
        <w:t xml:space="preserve"> cumprem </w:t>
      </w:r>
      <w:r w:rsidR="00B7593E" w:rsidRPr="00183BC1">
        <w:t>a função social</w:t>
      </w:r>
      <w:r w:rsidR="00F17228" w:rsidRPr="00183BC1">
        <w:t>. Logo, é preciso entender como esse processo é realizado e saber se esta modalidade de desapropriação cumpre a sua finalidade pretendida</w:t>
      </w:r>
      <w:r w:rsidR="00E362CE" w:rsidRPr="00183BC1">
        <w:t>, sendo</w:t>
      </w:r>
      <w:r w:rsidR="00790F4E" w:rsidRPr="00183BC1">
        <w:t xml:space="preserve"> que a produção deve observar também a adeq</w:t>
      </w:r>
      <w:r w:rsidR="00E362CE" w:rsidRPr="00183BC1">
        <w:t xml:space="preserve">uada </w:t>
      </w:r>
      <w:r w:rsidR="00696AFC" w:rsidRPr="00183BC1">
        <w:t>utilização dos recursos naturais</w:t>
      </w:r>
      <w:r w:rsidR="0035186C" w:rsidRPr="00183BC1">
        <w:t xml:space="preserve">. </w:t>
      </w:r>
    </w:p>
    <w:p w14:paraId="365B55AE" w14:textId="7E69C0A3" w:rsidR="00BA5BF6" w:rsidRDefault="00776721" w:rsidP="00C005F6">
      <w:pPr>
        <w:spacing w:line="360" w:lineRule="auto"/>
        <w:jc w:val="both"/>
        <w:rPr>
          <w:sz w:val="22"/>
        </w:rPr>
      </w:pPr>
      <w:r w:rsidRPr="00C4304C">
        <w:rPr>
          <w:color w:val="FF0000"/>
        </w:rPr>
        <w:tab/>
      </w:r>
    </w:p>
    <w:p w14:paraId="0173CDEC" w14:textId="42F7C55D" w:rsidR="00C610A3" w:rsidRDefault="00C005F6" w:rsidP="00C005F6">
      <w:pPr>
        <w:spacing w:line="360" w:lineRule="auto"/>
        <w:jc w:val="both"/>
        <w:rPr>
          <w:b/>
          <w:bCs/>
        </w:rPr>
      </w:pPr>
      <w:r>
        <w:rPr>
          <w:b/>
          <w:bCs/>
        </w:rPr>
        <w:t>1 A FUNÇÃO SOCIAL DA TERRA</w:t>
      </w:r>
    </w:p>
    <w:p w14:paraId="7EF357D0" w14:textId="587CD167" w:rsidR="00C005F6" w:rsidRDefault="00C005F6" w:rsidP="00C005F6">
      <w:pPr>
        <w:spacing w:line="360" w:lineRule="auto"/>
        <w:jc w:val="both"/>
        <w:rPr>
          <w:b/>
          <w:bCs/>
        </w:rPr>
      </w:pPr>
    </w:p>
    <w:p w14:paraId="477A4C96" w14:textId="62EE3BD0" w:rsidR="00C005F6" w:rsidRDefault="009E0D74" w:rsidP="009E0D74">
      <w:pPr>
        <w:spacing w:line="360" w:lineRule="auto"/>
        <w:ind w:firstLine="708"/>
        <w:jc w:val="both"/>
      </w:pPr>
      <w:r>
        <w:t>A</w:t>
      </w:r>
      <w:r w:rsidR="00C005F6">
        <w:t xml:space="preserve"> propriedade é um direito constitucional amplamente amparado</w:t>
      </w:r>
      <w:r w:rsidR="009E4B2E">
        <w:t xml:space="preserve"> pela</w:t>
      </w:r>
      <w:r w:rsidR="00C005F6">
        <w:t xml:space="preserve"> Constituição da República de 1988</w:t>
      </w:r>
      <w:r w:rsidR="00B70C97">
        <w:t>, entrando por sua vez no âmbito dos direitos fundamentais</w:t>
      </w:r>
      <w:r w:rsidR="008F3EB4">
        <w:t>, figurando-s</w:t>
      </w:r>
      <w:r w:rsidR="00925CC2">
        <w:t xml:space="preserve">e </w:t>
      </w:r>
      <w:r w:rsidR="00B70C97">
        <w:t xml:space="preserve">como direito real pelo Código Civil art. 1228 </w:t>
      </w:r>
      <w:r w:rsidR="00C005F6">
        <w:t>. Logo, para que o proprietário permaneça</w:t>
      </w:r>
      <w:r w:rsidR="00B70C97">
        <w:t xml:space="preserve"> em sua posse</w:t>
      </w:r>
      <w:r w:rsidR="00C005F6">
        <w:t xml:space="preserve"> é necessário atender </w:t>
      </w:r>
      <w:r w:rsidR="00AE72DC">
        <w:t>alguns</w:t>
      </w:r>
      <w:r w:rsidR="00C005F6">
        <w:t xml:space="preserve"> critérios </w:t>
      </w:r>
      <w:r w:rsidR="00AE72DC">
        <w:t>simultâneos, e entender se a propriedade rural cumpre a função social</w:t>
      </w:r>
      <w:r w:rsidR="00D366F4">
        <w:t>.</w:t>
      </w:r>
    </w:p>
    <w:p w14:paraId="102407BD" w14:textId="46D3F076" w:rsidR="00D366F4" w:rsidRPr="004127C7" w:rsidRDefault="00724A7A" w:rsidP="009E0D74">
      <w:pPr>
        <w:spacing w:line="360" w:lineRule="auto"/>
        <w:ind w:firstLine="708"/>
        <w:jc w:val="both"/>
      </w:pPr>
      <w:r w:rsidRPr="004127C7">
        <w:t xml:space="preserve">Entende-se como propriedade os bens imóveis e moveis. </w:t>
      </w:r>
      <w:r w:rsidR="00BE3B77" w:rsidRPr="004127C7">
        <w:t>O imóvel é um bem que não se pode ser movimentado, sem mudar a sua essência, ao contrário de um bem móvel, que pode ser movimentado sem mudar a sua essência ou que possui um movimento próprio.</w:t>
      </w:r>
      <w:r w:rsidR="00391963" w:rsidRPr="004127C7">
        <w:t xml:space="preserve"> Entre os imóveis </w:t>
      </w:r>
      <w:r w:rsidR="005A52C4" w:rsidRPr="004127C7">
        <w:t>incluem as terras designa</w:t>
      </w:r>
      <w:r w:rsidR="00FD41DB" w:rsidRPr="004127C7">
        <w:t>das para o cultivo</w:t>
      </w:r>
      <w:r w:rsidR="00EC7552" w:rsidRPr="004127C7">
        <w:t xml:space="preserve">, </w:t>
      </w:r>
      <w:r w:rsidR="00A20B13" w:rsidRPr="004127C7">
        <w:t xml:space="preserve">sendo entendimento do artigo 79 do Código Civil, “ </w:t>
      </w:r>
      <w:r w:rsidR="0065696A" w:rsidRPr="004127C7">
        <w:t>são bens imóveis o solo e tudo quanto se lhe incorporar natural ou artificialmente”.</w:t>
      </w:r>
    </w:p>
    <w:p w14:paraId="16B96322" w14:textId="76A477FD" w:rsidR="00984ED4" w:rsidRDefault="00984ED4" w:rsidP="00C005F6">
      <w:pPr>
        <w:spacing w:line="360" w:lineRule="auto"/>
        <w:jc w:val="both"/>
      </w:pPr>
      <w:r>
        <w:tab/>
      </w:r>
      <w:r w:rsidR="008A2BBB">
        <w:t xml:space="preserve">A função social de algo </w:t>
      </w:r>
      <w:r w:rsidR="0062056D">
        <w:t>garante que os interesses coletivos sejam saciados</w:t>
      </w:r>
      <w:r w:rsidR="00F6668A">
        <w:t>. D</w:t>
      </w:r>
      <w:r w:rsidR="0062056D">
        <w:t xml:space="preserve">entro desta </w:t>
      </w:r>
      <w:r w:rsidR="00C30828">
        <w:t xml:space="preserve">premissa é preciso abarcar não somente </w:t>
      </w:r>
      <w:r w:rsidR="002B5773">
        <w:t xml:space="preserve">o interesse dos proprietários dessas terras, mas </w:t>
      </w:r>
      <w:r w:rsidR="0044509E">
        <w:t xml:space="preserve">também os interesses dos trabalhadores que atuam em determinada </w:t>
      </w:r>
      <w:r w:rsidR="0068755E">
        <w:t>propriedade</w:t>
      </w:r>
      <w:r w:rsidR="00E27927">
        <w:t>. Ainda</w:t>
      </w:r>
      <w:r w:rsidR="008350EE">
        <w:t>, necessário é</w:t>
      </w:r>
      <w:r w:rsidR="00D84D92">
        <w:t xml:space="preserve"> garantir que o meio ambiente seja cuidado, </w:t>
      </w:r>
      <w:r w:rsidR="00BA5AE7">
        <w:t>preservado de modo a u</w:t>
      </w:r>
      <w:r w:rsidR="00956534">
        <w:t>tilizar os recursos naturais</w:t>
      </w:r>
      <w:r w:rsidR="00EC4C64">
        <w:t xml:space="preserve"> que ele proporciona sem causar um desequilíbrio ambiental na </w:t>
      </w:r>
      <w:r w:rsidR="0059507F">
        <w:t>área.</w:t>
      </w:r>
    </w:p>
    <w:p w14:paraId="2A1D35D3" w14:textId="3ADA977A" w:rsidR="0000358C" w:rsidRDefault="000300FB" w:rsidP="00C005F6">
      <w:pPr>
        <w:spacing w:line="360" w:lineRule="auto"/>
        <w:jc w:val="both"/>
      </w:pPr>
      <w:r>
        <w:tab/>
        <w:t>Neste sentido, o artigo 2º, §1</w:t>
      </w:r>
      <w:r w:rsidR="007D04FA">
        <w:t>º do estatuto da terra compreende, que:</w:t>
      </w:r>
    </w:p>
    <w:p w14:paraId="6EF1F524" w14:textId="77777777" w:rsidR="002F5832" w:rsidRDefault="002F5832" w:rsidP="00C005F6">
      <w:pPr>
        <w:spacing w:line="360" w:lineRule="auto"/>
        <w:jc w:val="both"/>
      </w:pPr>
    </w:p>
    <w:p w14:paraId="263A7755" w14:textId="77777777" w:rsidR="00232874" w:rsidRPr="00232874" w:rsidRDefault="00232874" w:rsidP="00232874">
      <w:pPr>
        <w:spacing w:line="360" w:lineRule="auto"/>
        <w:ind w:left="2268"/>
        <w:jc w:val="both"/>
        <w:rPr>
          <w:sz w:val="22"/>
          <w:szCs w:val="22"/>
          <w:lang w:eastAsia="pt-BR"/>
        </w:rPr>
      </w:pPr>
      <w:r w:rsidRPr="00232874">
        <w:rPr>
          <w:sz w:val="22"/>
          <w:szCs w:val="22"/>
          <w:lang w:eastAsia="pt-BR"/>
        </w:rPr>
        <w:t>Art. 2° É assegurada a todos a oportunidade de acesso à propriedade da terra, condicionada pela sua função social, na forma prevista nesta Lei.</w:t>
      </w:r>
    </w:p>
    <w:p w14:paraId="2C00B0E7" w14:textId="77777777" w:rsidR="00232874" w:rsidRPr="00232874" w:rsidRDefault="00232874" w:rsidP="00232874">
      <w:pPr>
        <w:spacing w:line="360" w:lineRule="auto"/>
        <w:ind w:left="2268"/>
        <w:jc w:val="both"/>
        <w:rPr>
          <w:sz w:val="22"/>
          <w:szCs w:val="22"/>
          <w:lang w:eastAsia="pt-BR"/>
        </w:rPr>
      </w:pPr>
      <w:r w:rsidRPr="00232874">
        <w:rPr>
          <w:sz w:val="22"/>
          <w:szCs w:val="22"/>
          <w:lang w:eastAsia="pt-BR"/>
        </w:rPr>
        <w:t>§ 1° A propriedade da terra desempenha integralmente a sua função social quando, simultaneamente:</w:t>
      </w:r>
    </w:p>
    <w:p w14:paraId="318F4A29" w14:textId="77777777" w:rsidR="00232874" w:rsidRPr="00232874" w:rsidRDefault="00232874" w:rsidP="00232874">
      <w:pPr>
        <w:spacing w:line="360" w:lineRule="auto"/>
        <w:ind w:left="2268"/>
        <w:jc w:val="both"/>
        <w:rPr>
          <w:sz w:val="22"/>
          <w:szCs w:val="22"/>
          <w:lang w:eastAsia="pt-BR"/>
        </w:rPr>
      </w:pPr>
      <w:r w:rsidRPr="00232874">
        <w:rPr>
          <w:sz w:val="22"/>
          <w:szCs w:val="22"/>
          <w:lang w:eastAsia="pt-BR"/>
        </w:rPr>
        <w:t>a) favorece o bem-estar dos proprietários e dos trabalhadores que nela labutam, assim como de suas famílias;</w:t>
      </w:r>
    </w:p>
    <w:p w14:paraId="611CE23B" w14:textId="77777777" w:rsidR="00232874" w:rsidRPr="00232874" w:rsidRDefault="00232874" w:rsidP="00232874">
      <w:pPr>
        <w:spacing w:line="360" w:lineRule="auto"/>
        <w:ind w:left="2268"/>
        <w:jc w:val="both"/>
        <w:rPr>
          <w:sz w:val="22"/>
          <w:szCs w:val="22"/>
          <w:lang w:eastAsia="pt-BR"/>
        </w:rPr>
      </w:pPr>
      <w:r w:rsidRPr="00232874">
        <w:rPr>
          <w:sz w:val="22"/>
          <w:szCs w:val="22"/>
          <w:lang w:eastAsia="pt-BR"/>
        </w:rPr>
        <w:t>b) mantém níveis satisfatórios de produtividade;</w:t>
      </w:r>
    </w:p>
    <w:p w14:paraId="2C1FDB62" w14:textId="77777777" w:rsidR="00232874" w:rsidRPr="00232874" w:rsidRDefault="00232874" w:rsidP="00232874">
      <w:pPr>
        <w:spacing w:line="360" w:lineRule="auto"/>
        <w:ind w:left="2268"/>
        <w:jc w:val="both"/>
        <w:rPr>
          <w:sz w:val="22"/>
          <w:szCs w:val="22"/>
          <w:lang w:eastAsia="pt-BR"/>
        </w:rPr>
      </w:pPr>
      <w:r w:rsidRPr="00232874">
        <w:rPr>
          <w:sz w:val="22"/>
          <w:szCs w:val="22"/>
          <w:lang w:eastAsia="pt-BR"/>
        </w:rPr>
        <w:t>c) assegura a conservação dos recursos naturais;</w:t>
      </w:r>
    </w:p>
    <w:p w14:paraId="5D30124C" w14:textId="77777777" w:rsidR="00232874" w:rsidRPr="00232874" w:rsidRDefault="00232874" w:rsidP="00232874">
      <w:pPr>
        <w:spacing w:line="360" w:lineRule="auto"/>
        <w:ind w:left="2268"/>
        <w:jc w:val="both"/>
        <w:rPr>
          <w:sz w:val="22"/>
          <w:szCs w:val="22"/>
          <w:lang w:eastAsia="pt-BR"/>
        </w:rPr>
      </w:pPr>
      <w:r w:rsidRPr="00232874">
        <w:rPr>
          <w:sz w:val="22"/>
          <w:szCs w:val="22"/>
          <w:lang w:eastAsia="pt-BR"/>
        </w:rPr>
        <w:t>d) observa as disposições legais que regulam as justas relações de trabalho entre os que a possuem e a cultivem.</w:t>
      </w:r>
    </w:p>
    <w:p w14:paraId="1BBB66E3" w14:textId="77777777" w:rsidR="007D04FA" w:rsidRDefault="007D04FA" w:rsidP="00C005F6">
      <w:pPr>
        <w:spacing w:line="360" w:lineRule="auto"/>
        <w:jc w:val="both"/>
      </w:pPr>
    </w:p>
    <w:p w14:paraId="6DF37543" w14:textId="52382153" w:rsidR="00AE72DC" w:rsidRDefault="00AE72DC" w:rsidP="00C005F6">
      <w:pPr>
        <w:spacing w:line="360" w:lineRule="auto"/>
        <w:jc w:val="both"/>
      </w:pPr>
      <w:r>
        <w:tab/>
      </w:r>
      <w:r w:rsidR="00BD4810">
        <w:t>Objetivamente, a</w:t>
      </w:r>
      <w:r>
        <w:t xml:space="preserve"> função social da</w:t>
      </w:r>
      <w:r w:rsidR="00784B6B">
        <w:t xml:space="preserve"> terra</w:t>
      </w:r>
      <w:r>
        <w:t xml:space="preserve"> pode ser compreendida com o bom emprego racional e o exercício consciente de seus atributos naturais, utilizando-os de maneira adequada para a  preservação do meio ambiente.</w:t>
      </w:r>
    </w:p>
    <w:p w14:paraId="165DC5DD" w14:textId="35140069" w:rsidR="009530FB" w:rsidRDefault="006770EB" w:rsidP="00C005F6">
      <w:pPr>
        <w:spacing w:line="360" w:lineRule="auto"/>
        <w:jc w:val="both"/>
      </w:pPr>
      <w:r>
        <w:tab/>
        <w:t>Assim</w:t>
      </w:r>
      <w:r w:rsidR="00A80E5D">
        <w:t>,</w:t>
      </w:r>
      <w:r>
        <w:t xml:space="preserve"> entende o artigo 186</w:t>
      </w:r>
      <w:r w:rsidR="0053396D">
        <w:t xml:space="preserve"> da Constituição da República:</w:t>
      </w:r>
    </w:p>
    <w:p w14:paraId="6948611C" w14:textId="77777777" w:rsidR="007E241F" w:rsidRPr="007E241F" w:rsidRDefault="007E241F" w:rsidP="007E241F">
      <w:pPr>
        <w:spacing w:line="360" w:lineRule="auto"/>
        <w:ind w:left="2268"/>
        <w:jc w:val="both"/>
        <w:rPr>
          <w:sz w:val="22"/>
          <w:szCs w:val="22"/>
          <w:lang w:eastAsia="pt-BR"/>
        </w:rPr>
      </w:pPr>
      <w:r w:rsidRPr="007E241F">
        <w:rPr>
          <w:sz w:val="22"/>
          <w:szCs w:val="22"/>
          <w:lang w:eastAsia="pt-BR"/>
        </w:rPr>
        <w:t>Art. 186. A função social é cumprida quando a propriedade rural atende, simultaneamente, segundo critérios e graus de exigência estabelecidos em lei, aos seguintes requisitos:</w:t>
      </w:r>
    </w:p>
    <w:p w14:paraId="18C250BB" w14:textId="77777777" w:rsidR="007E241F" w:rsidRPr="007E241F" w:rsidRDefault="007E241F" w:rsidP="007E241F">
      <w:pPr>
        <w:spacing w:line="360" w:lineRule="auto"/>
        <w:ind w:left="2268"/>
        <w:jc w:val="both"/>
        <w:rPr>
          <w:sz w:val="22"/>
          <w:szCs w:val="22"/>
          <w:lang w:eastAsia="pt-BR"/>
        </w:rPr>
      </w:pPr>
      <w:r w:rsidRPr="007E241F">
        <w:rPr>
          <w:sz w:val="22"/>
          <w:szCs w:val="22"/>
          <w:lang w:eastAsia="pt-BR"/>
        </w:rPr>
        <w:t>I - aproveitamento racional e adequado;</w:t>
      </w:r>
    </w:p>
    <w:p w14:paraId="719FDC70" w14:textId="77777777" w:rsidR="007E241F" w:rsidRPr="007E241F" w:rsidRDefault="007E241F" w:rsidP="007E241F">
      <w:pPr>
        <w:spacing w:line="360" w:lineRule="auto"/>
        <w:ind w:left="2268"/>
        <w:jc w:val="both"/>
        <w:rPr>
          <w:sz w:val="22"/>
          <w:szCs w:val="22"/>
          <w:lang w:eastAsia="pt-BR"/>
        </w:rPr>
      </w:pPr>
      <w:r w:rsidRPr="007E241F">
        <w:rPr>
          <w:sz w:val="22"/>
          <w:szCs w:val="22"/>
          <w:lang w:eastAsia="pt-BR"/>
        </w:rPr>
        <w:t>II - utilização adequada dos recursos naturais disponíveis e preservação do meio ambiente;</w:t>
      </w:r>
    </w:p>
    <w:p w14:paraId="1CD8B1F8" w14:textId="77777777" w:rsidR="007E241F" w:rsidRPr="007E241F" w:rsidRDefault="007E241F" w:rsidP="007E241F">
      <w:pPr>
        <w:spacing w:line="360" w:lineRule="auto"/>
        <w:ind w:left="2268"/>
        <w:jc w:val="both"/>
        <w:rPr>
          <w:sz w:val="22"/>
          <w:szCs w:val="22"/>
          <w:lang w:eastAsia="pt-BR"/>
        </w:rPr>
      </w:pPr>
      <w:r w:rsidRPr="007E241F">
        <w:rPr>
          <w:sz w:val="22"/>
          <w:szCs w:val="22"/>
          <w:lang w:eastAsia="pt-BR"/>
        </w:rPr>
        <w:t>III - observância das disposições que regulam as relações de trabalho;</w:t>
      </w:r>
    </w:p>
    <w:p w14:paraId="47427F5D" w14:textId="7233AF1B" w:rsidR="0053396D" w:rsidRDefault="007E241F" w:rsidP="00A80E5D">
      <w:pPr>
        <w:spacing w:line="360" w:lineRule="auto"/>
        <w:ind w:left="2268"/>
        <w:jc w:val="both"/>
        <w:rPr>
          <w:sz w:val="22"/>
          <w:szCs w:val="22"/>
          <w:lang w:eastAsia="pt-BR"/>
        </w:rPr>
      </w:pPr>
      <w:r w:rsidRPr="007E241F">
        <w:rPr>
          <w:sz w:val="22"/>
          <w:szCs w:val="22"/>
          <w:lang w:eastAsia="pt-BR"/>
        </w:rPr>
        <w:t>IV - exploração que favoreça o bem-estar dos proprietários e dos trabalhadores.</w:t>
      </w:r>
    </w:p>
    <w:p w14:paraId="43D181B7" w14:textId="77777777" w:rsidR="00D702B8" w:rsidRPr="00A80E5D" w:rsidRDefault="00D702B8" w:rsidP="00A80E5D">
      <w:pPr>
        <w:spacing w:line="360" w:lineRule="auto"/>
        <w:ind w:left="2268"/>
        <w:jc w:val="both"/>
        <w:rPr>
          <w:sz w:val="22"/>
          <w:szCs w:val="22"/>
          <w:lang w:eastAsia="pt-BR"/>
        </w:rPr>
      </w:pPr>
    </w:p>
    <w:p w14:paraId="331976D7" w14:textId="7709D28B" w:rsidR="00A7732E" w:rsidRDefault="00A7732E" w:rsidP="00E70D1E">
      <w:pPr>
        <w:spacing w:line="360" w:lineRule="auto"/>
        <w:jc w:val="both"/>
      </w:pPr>
      <w:r>
        <w:tab/>
        <w:t xml:space="preserve">Segundo </w:t>
      </w:r>
      <w:r w:rsidR="005C4ACC">
        <w:t xml:space="preserve">leciona </w:t>
      </w:r>
      <w:r w:rsidR="007568E0">
        <w:t>Araújo</w:t>
      </w:r>
      <w:r w:rsidR="00DA7267">
        <w:t xml:space="preserve"> (1999</w:t>
      </w:r>
      <w:r w:rsidR="00D702B8">
        <w:t>, p. 65</w:t>
      </w:r>
      <w:r w:rsidR="00DA7267">
        <w:t xml:space="preserve">), </w:t>
      </w:r>
      <w:r w:rsidR="004A0064">
        <w:t>“</w:t>
      </w:r>
      <w:r w:rsidR="007A1290" w:rsidRPr="007A1290">
        <w:t xml:space="preserve"> </w:t>
      </w:r>
      <w:r w:rsidR="004A0064">
        <w:t xml:space="preserve">A </w:t>
      </w:r>
      <w:r w:rsidR="007A1290" w:rsidRPr="007A1290">
        <w:t>função social da propriedade consiste na correta utilização econômica da terra e na sua justa distribuição, de modo a atender ao bem-estar da coletividade, mediante o aumento da produtividade e da promoção da justiça social</w:t>
      </w:r>
      <w:r w:rsidR="004A0064">
        <w:t>”</w:t>
      </w:r>
      <w:r w:rsidR="007A1290" w:rsidRPr="007A1290">
        <w:t>.</w:t>
      </w:r>
      <w:r w:rsidR="00DA7267" w:rsidRPr="007A1290">
        <w:t xml:space="preserve"> </w:t>
      </w:r>
    </w:p>
    <w:p w14:paraId="4DE79323" w14:textId="7AAEED52" w:rsidR="00C83458" w:rsidRDefault="007867B2" w:rsidP="007867B2">
      <w:pPr>
        <w:spacing w:line="360" w:lineRule="auto"/>
        <w:jc w:val="both"/>
      </w:pPr>
      <w:r>
        <w:tab/>
        <w:t xml:space="preserve">Desta forma, todas as questões que norteiam a função social </w:t>
      </w:r>
      <w:r w:rsidR="003741D0">
        <w:t xml:space="preserve">de uma propriedade buscam garantir a qualidade de vida </w:t>
      </w:r>
      <w:r w:rsidR="00D5259E">
        <w:t>dos envolvidos</w:t>
      </w:r>
      <w:r w:rsidR="001228FF">
        <w:t xml:space="preserve">, não sendo essa possível ao trabalhador rural </w:t>
      </w:r>
      <w:r w:rsidR="008F3043">
        <w:t xml:space="preserve">quando é explorado por seu empregador </w:t>
      </w:r>
      <w:r w:rsidR="00E40B3C">
        <w:t xml:space="preserve">nem quando há </w:t>
      </w:r>
      <w:r w:rsidR="005843BC">
        <w:t>prejuízos ao</w:t>
      </w:r>
      <w:r w:rsidR="00AC7E48">
        <w:t xml:space="preserve"> meio ambiente.</w:t>
      </w:r>
    </w:p>
    <w:p w14:paraId="2A78905F" w14:textId="0BFB04CF" w:rsidR="002F27DE" w:rsidRDefault="002F27DE" w:rsidP="007867B2">
      <w:pPr>
        <w:spacing w:line="360" w:lineRule="auto"/>
        <w:jc w:val="both"/>
      </w:pPr>
      <w:r>
        <w:tab/>
      </w:r>
      <w:r w:rsidR="005843BC">
        <w:t>A</w:t>
      </w:r>
      <w:r w:rsidR="00E94B6C">
        <w:t xml:space="preserve">dmitindo </w:t>
      </w:r>
      <w:r w:rsidR="00EC0F04">
        <w:t xml:space="preserve">que toda terra deve cumprir a sua função social, </w:t>
      </w:r>
      <w:r w:rsidR="00727719">
        <w:t>é possível compreender</w:t>
      </w:r>
      <w:r w:rsidR="000675CD">
        <w:t xml:space="preserve"> que </w:t>
      </w:r>
      <w:r w:rsidR="00ED37EF">
        <w:t>não cabe ao</w:t>
      </w:r>
      <w:r w:rsidR="000675CD">
        <w:t xml:space="preserve"> proprietário para fazer aquilo que bem enten</w:t>
      </w:r>
      <w:r w:rsidR="00E72BD8">
        <w:t>der</w:t>
      </w:r>
      <w:r w:rsidR="000C2383">
        <w:t>, s</w:t>
      </w:r>
      <w:r w:rsidR="00E72BD8">
        <w:t xml:space="preserve">endo esse entendimento bastante logico, uma vez que qualquer </w:t>
      </w:r>
      <w:r w:rsidR="00AE0911">
        <w:t xml:space="preserve">dano ambiental que ele vier a causar em sua propriedade </w:t>
      </w:r>
      <w:r w:rsidR="000C2383">
        <w:t xml:space="preserve">terá </w:t>
      </w:r>
      <w:r w:rsidR="000C2383">
        <w:lastRenderedPageBreak/>
        <w:t>respaldo em propriedades vizinhas.</w:t>
      </w:r>
      <w:r w:rsidR="00CB69F7">
        <w:t xml:space="preserve"> </w:t>
      </w:r>
      <w:r w:rsidR="00202131">
        <w:t xml:space="preserve">Então, se </w:t>
      </w:r>
      <w:r w:rsidR="00D1158B">
        <w:t>determinada pessoa paga e adquire uma propriedade</w:t>
      </w:r>
      <w:r w:rsidR="0030467A">
        <w:t>,</w:t>
      </w:r>
      <w:r w:rsidR="00D1158B">
        <w:t xml:space="preserve"> </w:t>
      </w:r>
      <w:r w:rsidR="008F6E6B">
        <w:t xml:space="preserve">ela terá o direito limitado para </w:t>
      </w:r>
      <w:r w:rsidR="009420EF">
        <w:t>usá-la</w:t>
      </w:r>
      <w:r w:rsidR="009805E6">
        <w:t>, a</w:t>
      </w:r>
      <w:r w:rsidR="005C6D6C">
        <w:t xml:space="preserve"> fim de gerar lucros </w:t>
      </w:r>
      <w:r w:rsidR="00F60F34">
        <w:t xml:space="preserve">através de </w:t>
      </w:r>
      <w:r w:rsidR="009420EF">
        <w:t>várias</w:t>
      </w:r>
      <w:r w:rsidR="00F60F34">
        <w:t xml:space="preserve"> atividades, por exemplo: </w:t>
      </w:r>
      <w:r w:rsidR="004A009D">
        <w:t>agricultura, avicultura, pecuária, extrativismo mineral e vegetal.</w:t>
      </w:r>
    </w:p>
    <w:p w14:paraId="0799C766" w14:textId="43E39C42" w:rsidR="00B84590" w:rsidRDefault="00B84590" w:rsidP="007867B2">
      <w:pPr>
        <w:spacing w:line="360" w:lineRule="auto"/>
        <w:jc w:val="both"/>
      </w:pPr>
      <w:r>
        <w:tab/>
      </w:r>
      <w:r w:rsidR="00FF0900">
        <w:t>Com relação ao entendimento do proprietário ter o direito limitado, verifica-se que</w:t>
      </w:r>
      <w:r w:rsidR="0030467A">
        <w:t xml:space="preserve"> </w:t>
      </w:r>
      <w:r w:rsidR="00731808">
        <w:t xml:space="preserve">ele tem o dever legal </w:t>
      </w:r>
      <w:r w:rsidR="009B75E5">
        <w:t>de fazer com que a terra cumpra a função social</w:t>
      </w:r>
      <w:r w:rsidR="00D40206">
        <w:t xml:space="preserve">, agindo também </w:t>
      </w:r>
      <w:r w:rsidR="0030467A">
        <w:t>em</w:t>
      </w:r>
      <w:r w:rsidR="00D40206">
        <w:t xml:space="preserve"> conformidades</w:t>
      </w:r>
      <w:r w:rsidR="002B5825">
        <w:t xml:space="preserve"> com</w:t>
      </w:r>
      <w:r w:rsidR="00D40206">
        <w:t xml:space="preserve"> EIA (</w:t>
      </w:r>
      <w:r w:rsidR="00CF2545">
        <w:t xml:space="preserve"> Estudos de Impactos Ambientais)</w:t>
      </w:r>
      <w:r w:rsidR="00E24857">
        <w:t>.</w:t>
      </w:r>
      <w:r w:rsidR="00D65F09">
        <w:t xml:space="preserve"> </w:t>
      </w:r>
      <w:r w:rsidR="002B5825">
        <w:t>Então</w:t>
      </w:r>
      <w:r w:rsidR="00D65F09">
        <w:t>,</w:t>
      </w:r>
      <w:r w:rsidR="00E24857">
        <w:t xml:space="preserve"> a Co</w:t>
      </w:r>
      <w:r w:rsidR="00A12962">
        <w:t xml:space="preserve">nstituição da </w:t>
      </w:r>
      <w:r w:rsidR="00DE1726">
        <w:t>República</w:t>
      </w:r>
      <w:r w:rsidR="00A12962">
        <w:t xml:space="preserve"> de 1988, mais precisamente no </w:t>
      </w:r>
      <w:r w:rsidR="00193CAD">
        <w:t>artigo 5º inciso XX</w:t>
      </w:r>
      <w:r w:rsidR="00FE329B">
        <w:t>II garante o direito da propriedade.</w:t>
      </w:r>
      <w:r w:rsidR="00217837">
        <w:t xml:space="preserve"> Porém</w:t>
      </w:r>
      <w:r w:rsidR="00FE329B">
        <w:t xml:space="preserve">, esse direito </w:t>
      </w:r>
      <w:r w:rsidR="00DE1726">
        <w:t xml:space="preserve">é limitado </w:t>
      </w:r>
      <w:r w:rsidR="004F1458">
        <w:t>pelo inciso XXIII do mesmo artigo</w:t>
      </w:r>
      <w:r w:rsidR="00217837">
        <w:t xml:space="preserve">, referindo-se </w:t>
      </w:r>
      <w:r w:rsidR="006C0BD4">
        <w:t>à necessidade</w:t>
      </w:r>
      <w:r w:rsidR="00217837">
        <w:t xml:space="preserve"> </w:t>
      </w:r>
      <w:r w:rsidR="006C0BD4">
        <w:t>d</w:t>
      </w:r>
      <w:r w:rsidR="00217837">
        <w:t xml:space="preserve">o </w:t>
      </w:r>
      <w:r w:rsidR="00710F0F">
        <w:t>cumprimento da função social:</w:t>
      </w:r>
    </w:p>
    <w:p w14:paraId="2855D426" w14:textId="400D384F" w:rsidR="00862D4D" w:rsidRPr="00F923C5" w:rsidRDefault="00862D4D" w:rsidP="00F923C5">
      <w:pPr>
        <w:spacing w:line="360" w:lineRule="auto"/>
        <w:ind w:left="2268"/>
        <w:jc w:val="both"/>
        <w:rPr>
          <w:sz w:val="22"/>
          <w:szCs w:val="22"/>
          <w:lang w:eastAsia="pt-BR"/>
        </w:rPr>
      </w:pPr>
      <w:r w:rsidRPr="00862D4D">
        <w:rPr>
          <w:sz w:val="22"/>
          <w:szCs w:val="22"/>
          <w:lang w:eastAsia="pt-BR"/>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5635F98D" w14:textId="38428FC0" w:rsidR="00862D4D" w:rsidRPr="00862D4D" w:rsidRDefault="00F923C5" w:rsidP="00F923C5">
      <w:pPr>
        <w:spacing w:line="360" w:lineRule="auto"/>
        <w:ind w:left="2268"/>
        <w:jc w:val="both"/>
        <w:rPr>
          <w:sz w:val="22"/>
          <w:szCs w:val="22"/>
          <w:lang w:eastAsia="pt-BR"/>
        </w:rPr>
      </w:pPr>
      <w:r w:rsidRPr="00F923C5">
        <w:rPr>
          <w:sz w:val="22"/>
          <w:szCs w:val="22"/>
        </w:rPr>
        <w:t>XXII - é garantido o direito de propriedade;</w:t>
      </w:r>
    </w:p>
    <w:p w14:paraId="1CAAD0E5" w14:textId="32C928C3" w:rsidR="00303E08" w:rsidRPr="00303E08" w:rsidRDefault="00862D4D" w:rsidP="00303E08">
      <w:pPr>
        <w:spacing w:line="360" w:lineRule="auto"/>
        <w:ind w:left="2268"/>
        <w:jc w:val="both"/>
        <w:rPr>
          <w:sz w:val="22"/>
          <w:szCs w:val="22"/>
          <w:lang w:eastAsia="pt-BR"/>
        </w:rPr>
      </w:pPr>
      <w:r w:rsidRPr="00862D4D">
        <w:rPr>
          <w:sz w:val="22"/>
          <w:szCs w:val="22"/>
          <w:lang w:eastAsia="pt-BR"/>
        </w:rPr>
        <w:t>XXIII - a propriedade atenderá a sua função social;</w:t>
      </w:r>
    </w:p>
    <w:p w14:paraId="64CB18FC" w14:textId="265E51E5" w:rsidR="000112A8" w:rsidRDefault="002510F7" w:rsidP="007504A3">
      <w:pPr>
        <w:spacing w:line="360" w:lineRule="auto"/>
        <w:ind w:firstLine="708"/>
        <w:jc w:val="both"/>
      </w:pPr>
      <w:r w:rsidRPr="002510F7">
        <w:t>De acordo com Orlando Gomes</w:t>
      </w:r>
      <w:r w:rsidR="0096259A">
        <w:t xml:space="preserve"> (</w:t>
      </w:r>
      <w:r w:rsidR="00C351CB">
        <w:t>1979</w:t>
      </w:r>
      <w:r w:rsidR="00217527">
        <w:t>, p. 105)</w:t>
      </w:r>
      <w:r w:rsidRPr="002510F7">
        <w:t>, por função social da propriedade deve-se entender uma complexa situação jurídica subjetiva, ativa e passiva, que transforma o direito subjetivo de propriedade. Reconhecendo o ordenamento jurídico que o exercício dos direitos inerentes à</w:t>
      </w:r>
      <w:r w:rsidR="007504A3">
        <w:t xml:space="preserve"> </w:t>
      </w:r>
      <w:r w:rsidRPr="002510F7">
        <w:t xml:space="preserve">propriedade não podia ser protegido exclusivamente para a finalidade de satisfação dos interesses do proprietário, a função da propriedade torna-se social, trazendo com isto as seguintes </w:t>
      </w:r>
      <w:r w:rsidR="00303E08" w:rsidRPr="002510F7">
        <w:t>con</w:t>
      </w:r>
      <w:r w:rsidR="00303E08">
        <w:t>sequências</w:t>
      </w:r>
      <w:r w:rsidRPr="002510F7">
        <w:t xml:space="preserve">: a) legitima-se a vedação ao  proprietário do exercício de determinadas faculdades; b) o proprietário passa a ser obrigado a exercer determinados direitos elementares do domínio; e c) cria-se um complexo de condições para que o proprietário possa exercer seus poderes. </w:t>
      </w:r>
    </w:p>
    <w:p w14:paraId="31CA4791" w14:textId="20B3DD1A" w:rsidR="00B31112" w:rsidRDefault="002510F7" w:rsidP="0020687E">
      <w:pPr>
        <w:spacing w:line="360" w:lineRule="auto"/>
        <w:ind w:firstLine="708"/>
        <w:jc w:val="both"/>
      </w:pPr>
      <w:r w:rsidRPr="002510F7">
        <w:t>Sobre a mesma questão, José Diniz de Moraes</w:t>
      </w:r>
      <w:r w:rsidR="00DA5D4F">
        <w:t xml:space="preserve"> (19</w:t>
      </w:r>
      <w:r w:rsidR="0096259A">
        <w:t>88, p. 80)</w:t>
      </w:r>
      <w:r w:rsidR="00FC5B21">
        <w:t>,</w:t>
      </w:r>
      <w:r w:rsidRPr="002510F7">
        <w:t xml:space="preserve"> diz que o princípio da função social da propriedade pode ser resumido em três formas distintas de incidência sobre o direito de propriedade: a) privação de determinadas faculdades; b) obrigação de exercitar determinadas faculdades, e c) complexo de condições para o exercício de faculdades atribuídas.</w:t>
      </w:r>
    </w:p>
    <w:p w14:paraId="777B970E" w14:textId="391E7A67" w:rsidR="00077FD5" w:rsidRDefault="00077FD5" w:rsidP="00826B26">
      <w:pPr>
        <w:spacing w:line="360" w:lineRule="auto"/>
        <w:ind w:firstLine="708"/>
        <w:jc w:val="both"/>
      </w:pPr>
      <w:r>
        <w:t>Assim, o direito de propriedade tem finalidades eco</w:t>
      </w:r>
      <w:r w:rsidR="000E694A">
        <w:t xml:space="preserve">nômicas e sociais, por isso tem que produzir, </w:t>
      </w:r>
      <w:r w:rsidR="00966F89">
        <w:t xml:space="preserve">mas respeitar os recursos naturais. </w:t>
      </w:r>
      <w:r w:rsidR="00965AE2">
        <w:t xml:space="preserve">Então, esse princípio obriga os </w:t>
      </w:r>
      <w:r w:rsidR="00355C8F">
        <w:t xml:space="preserve">proprietários rurais a exercer ius </w:t>
      </w:r>
      <w:r w:rsidR="00BE19F9">
        <w:t>proprietatis</w:t>
      </w:r>
      <w:r w:rsidR="00635CCB">
        <w:t xml:space="preserve"> segundo </w:t>
      </w:r>
      <w:r w:rsidR="00C828F2">
        <w:t>as regras da lei, ou seja, explorar a propriedade imóvel rural</w:t>
      </w:r>
      <w:r w:rsidR="00441D35">
        <w:t xml:space="preserve"> de modo racional e adequado, com a finalidade de torná-la </w:t>
      </w:r>
      <w:r w:rsidR="001B5CCE">
        <w:t xml:space="preserve">produtiva, tanto para o próprio </w:t>
      </w:r>
      <w:r w:rsidR="0020687E">
        <w:t>bem-estar</w:t>
      </w:r>
      <w:r w:rsidR="001B5CCE">
        <w:t xml:space="preserve"> de sua família </w:t>
      </w:r>
      <w:r w:rsidR="00A4725D">
        <w:t xml:space="preserve">como de seus empregados, e consequentemente da sociedade, respeitando ainda </w:t>
      </w:r>
      <w:r w:rsidR="0020687E">
        <w:t>o meio ambiente e os recursos naturais.</w:t>
      </w:r>
    </w:p>
    <w:p w14:paraId="77563AB2" w14:textId="77777777" w:rsidR="00FC77BD" w:rsidRDefault="00FC77BD" w:rsidP="004C79C5">
      <w:pPr>
        <w:spacing w:line="360" w:lineRule="auto"/>
        <w:jc w:val="both"/>
      </w:pPr>
    </w:p>
    <w:p w14:paraId="10025C42" w14:textId="5C95BBE5" w:rsidR="004C79C5" w:rsidRDefault="004C79C5" w:rsidP="004C79C5">
      <w:pPr>
        <w:spacing w:line="360" w:lineRule="auto"/>
        <w:jc w:val="both"/>
        <w:rPr>
          <w:b/>
          <w:bCs/>
        </w:rPr>
      </w:pPr>
      <w:r>
        <w:rPr>
          <w:b/>
          <w:bCs/>
        </w:rPr>
        <w:t>2 CONCEITO DE DESAPROPRIAÇÃO</w:t>
      </w:r>
    </w:p>
    <w:p w14:paraId="7F237037" w14:textId="0D94E592" w:rsidR="00664604" w:rsidRDefault="00664604" w:rsidP="004C79C5">
      <w:pPr>
        <w:spacing w:line="360" w:lineRule="auto"/>
        <w:jc w:val="both"/>
        <w:rPr>
          <w:b/>
          <w:bCs/>
        </w:rPr>
      </w:pPr>
    </w:p>
    <w:p w14:paraId="2437C19F" w14:textId="44EB11EE" w:rsidR="00664604" w:rsidRPr="00E22BF3" w:rsidRDefault="003156F0" w:rsidP="004C79C5">
      <w:pPr>
        <w:spacing w:line="360" w:lineRule="auto"/>
        <w:jc w:val="both"/>
      </w:pPr>
      <w:r>
        <w:tab/>
      </w:r>
      <w:r w:rsidRPr="00E22BF3">
        <w:t xml:space="preserve">A desapropriação é a forma utilizada pela União para tomar posse de algum bem </w:t>
      </w:r>
      <w:r w:rsidR="00675139" w:rsidRPr="00E22BF3">
        <w:t xml:space="preserve">privado ou </w:t>
      </w:r>
      <w:r w:rsidRPr="00E22BF3">
        <w:t>particular</w:t>
      </w:r>
      <w:r w:rsidR="008E1DF5" w:rsidRPr="00E22BF3">
        <w:t xml:space="preserve"> em virtude </w:t>
      </w:r>
      <w:r w:rsidR="007C0F2E" w:rsidRPr="00E22BF3">
        <w:t xml:space="preserve"> </w:t>
      </w:r>
      <w:r w:rsidR="008E1DF5" w:rsidRPr="00E22BF3">
        <w:t>d</w:t>
      </w:r>
      <w:r w:rsidR="007C0F2E" w:rsidRPr="00E22BF3">
        <w:t>o interesse público</w:t>
      </w:r>
      <w:r w:rsidR="008E1DF5" w:rsidRPr="00E22BF3">
        <w:t xml:space="preserve">, buscando desta forma a satisfação do interesse </w:t>
      </w:r>
      <w:r w:rsidR="000C6994" w:rsidRPr="00E22BF3">
        <w:t>social sendo um de seus meios a reforma agrária.</w:t>
      </w:r>
    </w:p>
    <w:p w14:paraId="47A7D8B4" w14:textId="77777777" w:rsidR="00826B26" w:rsidRPr="00E22BF3" w:rsidRDefault="00557C31" w:rsidP="00826B26">
      <w:pPr>
        <w:spacing w:line="360" w:lineRule="auto"/>
        <w:ind w:firstLine="708"/>
        <w:jc w:val="both"/>
      </w:pPr>
      <w:r w:rsidRPr="00E22BF3">
        <w:t>Para Nobre Júnior (2006, p. 45), a desapropriação pode ser entendida como o procedimento estatal destinado a substituir compulsoriamente um direito de propriedade pelo equivalente econômico, de modo a permitir sua afetação a um interesse público ou social.</w:t>
      </w:r>
      <w:r w:rsidR="00826B26" w:rsidRPr="00E22BF3">
        <w:t xml:space="preserve"> </w:t>
      </w:r>
    </w:p>
    <w:p w14:paraId="091BB068" w14:textId="39A0EB44" w:rsidR="00557C31" w:rsidRPr="00E22BF3" w:rsidRDefault="00557C31" w:rsidP="00826B26">
      <w:pPr>
        <w:spacing w:line="360" w:lineRule="auto"/>
        <w:ind w:firstLine="708"/>
        <w:jc w:val="both"/>
      </w:pPr>
      <w:r w:rsidRPr="00E22BF3">
        <w:t xml:space="preserve">Constitui, segundo o autor, modo de aquisição originária da propriedade, </w:t>
      </w:r>
      <w:r w:rsidR="00826B26" w:rsidRPr="00E22BF3">
        <w:t>porque</w:t>
      </w:r>
      <w:r w:rsidRPr="00E22BF3">
        <w:t>, uma vez incorporado ao Poder Público, libera-se de quaisquer ônus reais, sendo insuscetível de reivindicação, devendo todos aqueles que o disputavam dirigir suas pretensões quanto ao valor da indenização.</w:t>
      </w:r>
    </w:p>
    <w:p w14:paraId="558C7048" w14:textId="77E1B987" w:rsidR="00701181" w:rsidRPr="00E22BF3" w:rsidRDefault="00701181" w:rsidP="004C79C5">
      <w:pPr>
        <w:spacing w:line="360" w:lineRule="auto"/>
        <w:jc w:val="both"/>
      </w:pPr>
      <w:r w:rsidRPr="00E22BF3">
        <w:tab/>
        <w:t>Se</w:t>
      </w:r>
      <w:r w:rsidR="00682DE5" w:rsidRPr="00E22BF3">
        <w:t xml:space="preserve">gundo ensina </w:t>
      </w:r>
      <w:r w:rsidR="004F1172" w:rsidRPr="00E22BF3">
        <w:t>An</w:t>
      </w:r>
      <w:r w:rsidR="00201D83" w:rsidRPr="00E22BF3">
        <w:t>tonio Moura Borge</w:t>
      </w:r>
      <w:r w:rsidR="00C27CFB" w:rsidRPr="00E22BF3">
        <w:t>s (</w:t>
      </w:r>
      <w:r w:rsidR="003B2148" w:rsidRPr="00E22BF3">
        <w:t>2012</w:t>
      </w:r>
      <w:r w:rsidR="004A069D" w:rsidRPr="00E22BF3">
        <w:t>, p.651)</w:t>
      </w:r>
      <w:r w:rsidR="002D7B7B" w:rsidRPr="00E22BF3">
        <w:t>, na doutrina Direito A</w:t>
      </w:r>
      <w:r w:rsidR="001F664E" w:rsidRPr="00E22BF3">
        <w:t>grário, compreende-se por desapropriação:</w:t>
      </w:r>
    </w:p>
    <w:p w14:paraId="205DA9AC" w14:textId="489B1A0F" w:rsidR="001B75B0" w:rsidRPr="009E0F09" w:rsidRDefault="00985886" w:rsidP="00380EAA">
      <w:pPr>
        <w:spacing w:line="360" w:lineRule="auto"/>
        <w:ind w:left="2268" w:hanging="2268"/>
        <w:jc w:val="both"/>
        <w:rPr>
          <w:sz w:val="22"/>
          <w:szCs w:val="22"/>
        </w:rPr>
      </w:pPr>
      <w:r w:rsidRPr="000D4716">
        <w:rPr>
          <w:color w:val="C00000"/>
        </w:rPr>
        <w:tab/>
      </w:r>
      <w:r w:rsidRPr="009E0F09">
        <w:t>“</w:t>
      </w:r>
      <w:r w:rsidRPr="009E0F09">
        <w:rPr>
          <w:sz w:val="22"/>
          <w:szCs w:val="22"/>
        </w:rPr>
        <w:t>No caso da desapropriação por interesse social</w:t>
      </w:r>
      <w:r w:rsidR="001F2D4B" w:rsidRPr="009E0F09">
        <w:rPr>
          <w:sz w:val="22"/>
          <w:szCs w:val="22"/>
        </w:rPr>
        <w:t xml:space="preserve"> significa ato do poder público sob o vínculo </w:t>
      </w:r>
      <w:r w:rsidR="00567CE0" w:rsidRPr="009E0F09">
        <w:rPr>
          <w:sz w:val="22"/>
          <w:szCs w:val="22"/>
        </w:rPr>
        <w:t xml:space="preserve">da lei tendente a tirar compulsoriamente a propriedade rural improdutiva do domínio privado </w:t>
      </w:r>
      <w:r w:rsidR="003E347F" w:rsidRPr="009E0F09">
        <w:rPr>
          <w:sz w:val="22"/>
          <w:szCs w:val="22"/>
        </w:rPr>
        <w:t xml:space="preserve">ou particular para incorporá-la no domínio </w:t>
      </w:r>
      <w:r w:rsidR="00FB6955" w:rsidRPr="009E0F09">
        <w:rPr>
          <w:sz w:val="22"/>
          <w:szCs w:val="22"/>
        </w:rPr>
        <w:t xml:space="preserve">público (no caso a União) para fins de </w:t>
      </w:r>
      <w:r w:rsidR="00160EAC" w:rsidRPr="009E0F09">
        <w:rPr>
          <w:sz w:val="22"/>
          <w:szCs w:val="22"/>
        </w:rPr>
        <w:t>reforma agrária”</w:t>
      </w:r>
      <w:r w:rsidR="00055509" w:rsidRPr="009E0F09">
        <w:rPr>
          <w:sz w:val="22"/>
          <w:szCs w:val="22"/>
        </w:rPr>
        <w:t>.</w:t>
      </w:r>
    </w:p>
    <w:p w14:paraId="47C7A0DE" w14:textId="1273498A" w:rsidR="00AF1049" w:rsidRPr="009E0F09" w:rsidRDefault="00AF1049" w:rsidP="00055509">
      <w:pPr>
        <w:spacing w:line="360" w:lineRule="auto"/>
        <w:jc w:val="both"/>
      </w:pPr>
      <w:r w:rsidRPr="009E0F09">
        <w:rPr>
          <w:sz w:val="22"/>
          <w:szCs w:val="22"/>
        </w:rPr>
        <w:tab/>
      </w:r>
      <w:r w:rsidRPr="009E0F09">
        <w:t xml:space="preserve">De acordo com o artigo 18 do Estatuto da Terra, </w:t>
      </w:r>
      <w:r w:rsidR="006718A3" w:rsidRPr="009E0F09">
        <w:t xml:space="preserve">a desapropriação por interesse social </w:t>
      </w:r>
      <w:r w:rsidR="00D540CD" w:rsidRPr="009E0F09">
        <w:t>tem por finalidade:</w:t>
      </w:r>
    </w:p>
    <w:p w14:paraId="23FCBDC5" w14:textId="77777777" w:rsidR="007F73E3" w:rsidRPr="009E0F09" w:rsidRDefault="007F73E3" w:rsidP="00A61D75">
      <w:pPr>
        <w:pStyle w:val="NormalWeb"/>
        <w:shd w:val="clear" w:color="auto" w:fill="FFFFFF"/>
        <w:ind w:left="2268"/>
        <w:jc w:val="both"/>
        <w:rPr>
          <w:sz w:val="22"/>
          <w:szCs w:val="22"/>
        </w:rPr>
      </w:pPr>
      <w:r w:rsidRPr="009E0F09">
        <w:rPr>
          <w:sz w:val="22"/>
          <w:szCs w:val="22"/>
        </w:rPr>
        <w:t>Art. 18. À desapropriação por interesse social tem por fim:</w:t>
      </w:r>
    </w:p>
    <w:p w14:paraId="3208F23A" w14:textId="77777777" w:rsidR="007F73E3" w:rsidRPr="009E0F09" w:rsidRDefault="007F73E3" w:rsidP="00A61D75">
      <w:pPr>
        <w:pStyle w:val="NormalWeb"/>
        <w:shd w:val="clear" w:color="auto" w:fill="FFFFFF"/>
        <w:ind w:left="2268"/>
        <w:jc w:val="both"/>
        <w:rPr>
          <w:sz w:val="22"/>
          <w:szCs w:val="22"/>
        </w:rPr>
      </w:pPr>
      <w:r w:rsidRPr="009E0F09">
        <w:rPr>
          <w:sz w:val="22"/>
          <w:szCs w:val="22"/>
        </w:rPr>
        <w:t>        </w:t>
      </w:r>
      <w:bookmarkStart w:id="0" w:name="art18a"/>
      <w:bookmarkEnd w:id="0"/>
      <w:r w:rsidRPr="009E0F09">
        <w:rPr>
          <w:sz w:val="22"/>
          <w:szCs w:val="22"/>
        </w:rPr>
        <w:t>a) condicionar o uso da terra à sua função social;</w:t>
      </w:r>
    </w:p>
    <w:p w14:paraId="1C4175BC" w14:textId="0BFEED4F" w:rsidR="007F73E3" w:rsidRPr="009E0F09" w:rsidRDefault="007F73E3" w:rsidP="00A61D75">
      <w:pPr>
        <w:pStyle w:val="NormalWeb"/>
        <w:shd w:val="clear" w:color="auto" w:fill="FFFFFF"/>
        <w:ind w:left="2268"/>
        <w:jc w:val="both"/>
        <w:rPr>
          <w:sz w:val="22"/>
          <w:szCs w:val="22"/>
        </w:rPr>
      </w:pPr>
      <w:r w:rsidRPr="009E0F09">
        <w:rPr>
          <w:sz w:val="22"/>
          <w:szCs w:val="22"/>
        </w:rPr>
        <w:t>    </w:t>
      </w:r>
      <w:bookmarkStart w:id="1" w:name="art18b"/>
      <w:bookmarkEnd w:id="1"/>
      <w:r w:rsidR="00AF3C43" w:rsidRPr="009E0F09">
        <w:rPr>
          <w:sz w:val="22"/>
          <w:szCs w:val="22"/>
        </w:rPr>
        <w:t xml:space="preserve">    </w:t>
      </w:r>
      <w:r w:rsidRPr="009E0F09">
        <w:rPr>
          <w:sz w:val="22"/>
          <w:szCs w:val="22"/>
        </w:rPr>
        <w:t>b) promover a justa e adequada distribuição da propriedade;</w:t>
      </w:r>
    </w:p>
    <w:p w14:paraId="164E7EE6" w14:textId="77777777" w:rsidR="007F73E3" w:rsidRPr="009E0F09" w:rsidRDefault="007F73E3" w:rsidP="00A61D75">
      <w:pPr>
        <w:pStyle w:val="NormalWeb"/>
        <w:shd w:val="clear" w:color="auto" w:fill="FFFFFF"/>
        <w:ind w:left="2268"/>
        <w:jc w:val="both"/>
        <w:rPr>
          <w:sz w:val="22"/>
          <w:szCs w:val="22"/>
        </w:rPr>
      </w:pPr>
      <w:r w:rsidRPr="009E0F09">
        <w:rPr>
          <w:sz w:val="22"/>
          <w:szCs w:val="22"/>
        </w:rPr>
        <w:t>        </w:t>
      </w:r>
      <w:bookmarkStart w:id="2" w:name="art18c"/>
      <w:bookmarkEnd w:id="2"/>
      <w:r w:rsidRPr="009E0F09">
        <w:rPr>
          <w:sz w:val="22"/>
          <w:szCs w:val="22"/>
        </w:rPr>
        <w:t>c) obrigar a exploração racional da terra;</w:t>
      </w:r>
    </w:p>
    <w:p w14:paraId="5C66E99C" w14:textId="77777777" w:rsidR="007F73E3" w:rsidRPr="009E0F09" w:rsidRDefault="007F73E3" w:rsidP="00A61D75">
      <w:pPr>
        <w:pStyle w:val="NormalWeb"/>
        <w:shd w:val="clear" w:color="auto" w:fill="FFFFFF"/>
        <w:ind w:left="2268"/>
        <w:jc w:val="both"/>
        <w:rPr>
          <w:sz w:val="22"/>
          <w:szCs w:val="22"/>
        </w:rPr>
      </w:pPr>
      <w:r w:rsidRPr="009E0F09">
        <w:rPr>
          <w:sz w:val="22"/>
          <w:szCs w:val="22"/>
        </w:rPr>
        <w:t>        </w:t>
      </w:r>
      <w:bookmarkStart w:id="3" w:name="art18d"/>
      <w:bookmarkEnd w:id="3"/>
      <w:r w:rsidRPr="009E0F09">
        <w:rPr>
          <w:sz w:val="22"/>
          <w:szCs w:val="22"/>
        </w:rPr>
        <w:t>d) permitir a recuperação social e econômica de regiões;</w:t>
      </w:r>
    </w:p>
    <w:p w14:paraId="731CFE61" w14:textId="77777777" w:rsidR="007F73E3" w:rsidRPr="009E0F09" w:rsidRDefault="007F73E3" w:rsidP="00A61D75">
      <w:pPr>
        <w:pStyle w:val="NormalWeb"/>
        <w:shd w:val="clear" w:color="auto" w:fill="FFFFFF"/>
        <w:ind w:left="2268"/>
        <w:jc w:val="both"/>
        <w:rPr>
          <w:sz w:val="22"/>
          <w:szCs w:val="22"/>
        </w:rPr>
      </w:pPr>
      <w:r w:rsidRPr="009E0F09">
        <w:rPr>
          <w:sz w:val="22"/>
          <w:szCs w:val="22"/>
        </w:rPr>
        <w:t>        </w:t>
      </w:r>
      <w:bookmarkStart w:id="4" w:name="art18e"/>
      <w:bookmarkEnd w:id="4"/>
      <w:r w:rsidRPr="009E0F09">
        <w:rPr>
          <w:sz w:val="22"/>
          <w:szCs w:val="22"/>
        </w:rPr>
        <w:t>e) estimular pesquisas pioneiras, experimentação, demonstração e assistência técnica;</w:t>
      </w:r>
    </w:p>
    <w:p w14:paraId="3A57C0FB" w14:textId="77777777" w:rsidR="007F73E3" w:rsidRPr="009E0F09" w:rsidRDefault="007F73E3" w:rsidP="00A61D75">
      <w:pPr>
        <w:pStyle w:val="NormalWeb"/>
        <w:shd w:val="clear" w:color="auto" w:fill="FFFFFF"/>
        <w:ind w:left="2268"/>
        <w:jc w:val="both"/>
        <w:rPr>
          <w:sz w:val="22"/>
          <w:szCs w:val="22"/>
        </w:rPr>
      </w:pPr>
      <w:r w:rsidRPr="009E0F09">
        <w:rPr>
          <w:sz w:val="22"/>
          <w:szCs w:val="22"/>
        </w:rPr>
        <w:t>        </w:t>
      </w:r>
      <w:bookmarkStart w:id="5" w:name="art18f"/>
      <w:bookmarkEnd w:id="5"/>
      <w:r w:rsidRPr="009E0F09">
        <w:rPr>
          <w:sz w:val="22"/>
          <w:szCs w:val="22"/>
        </w:rPr>
        <w:t>f) efetuar obras de renovação, melhoria e valorização dos recursos naturais;</w:t>
      </w:r>
    </w:p>
    <w:p w14:paraId="53932CD5" w14:textId="77777777" w:rsidR="007F73E3" w:rsidRPr="009E0F09" w:rsidRDefault="007F73E3" w:rsidP="00A61D75">
      <w:pPr>
        <w:pStyle w:val="NormalWeb"/>
        <w:shd w:val="clear" w:color="auto" w:fill="FFFFFF"/>
        <w:ind w:left="2268"/>
        <w:jc w:val="both"/>
        <w:rPr>
          <w:sz w:val="22"/>
          <w:szCs w:val="22"/>
        </w:rPr>
      </w:pPr>
      <w:r w:rsidRPr="009E0F09">
        <w:rPr>
          <w:sz w:val="22"/>
          <w:szCs w:val="22"/>
        </w:rPr>
        <w:t>        </w:t>
      </w:r>
      <w:bookmarkStart w:id="6" w:name="art18g"/>
      <w:bookmarkEnd w:id="6"/>
      <w:r w:rsidRPr="009E0F09">
        <w:rPr>
          <w:sz w:val="22"/>
          <w:szCs w:val="22"/>
        </w:rPr>
        <w:t>g) incrementar a eletrificação e a industrialização no meio rural;</w:t>
      </w:r>
    </w:p>
    <w:p w14:paraId="6BD8F285" w14:textId="72DDE68B" w:rsidR="00D540CD" w:rsidRPr="009E0F09" w:rsidRDefault="007F73E3" w:rsidP="00AF3C43">
      <w:pPr>
        <w:pStyle w:val="NormalWeb"/>
        <w:shd w:val="clear" w:color="auto" w:fill="FFFFFF"/>
        <w:ind w:left="2268"/>
        <w:jc w:val="both"/>
        <w:rPr>
          <w:sz w:val="22"/>
          <w:szCs w:val="22"/>
        </w:rPr>
      </w:pPr>
      <w:r w:rsidRPr="009E0F09">
        <w:rPr>
          <w:sz w:val="22"/>
          <w:szCs w:val="22"/>
        </w:rPr>
        <w:lastRenderedPageBreak/>
        <w:t>        </w:t>
      </w:r>
      <w:bookmarkStart w:id="7" w:name="art18h"/>
      <w:bookmarkEnd w:id="7"/>
      <w:r w:rsidRPr="009E0F09">
        <w:rPr>
          <w:sz w:val="22"/>
          <w:szCs w:val="22"/>
        </w:rPr>
        <w:t>h) facultar a criação de áreas de proteção à fauna, à flora ou a outros recursos naturais, a fim de preservá-los de atividades predatórias.</w:t>
      </w:r>
    </w:p>
    <w:p w14:paraId="44779F76" w14:textId="22E0AD1B" w:rsidR="00055509" w:rsidRPr="004A2B7E" w:rsidRDefault="00E64DF0" w:rsidP="00AF1049">
      <w:pPr>
        <w:spacing w:line="360" w:lineRule="auto"/>
        <w:ind w:firstLine="708"/>
        <w:jc w:val="both"/>
      </w:pPr>
      <w:r w:rsidRPr="004A2B7E">
        <w:t xml:space="preserve">Na desapropriação por interesse social, o </w:t>
      </w:r>
      <w:r w:rsidR="00A8684A" w:rsidRPr="004A2B7E">
        <w:t>p</w:t>
      </w:r>
      <w:r w:rsidRPr="004A2B7E">
        <w:t xml:space="preserve">oder </w:t>
      </w:r>
      <w:r w:rsidR="00A8684A" w:rsidRPr="004A2B7E">
        <w:t>p</w:t>
      </w:r>
      <w:r w:rsidRPr="004A2B7E">
        <w:t xml:space="preserve">úblico visa resguardar interesse de classes ou grupos sociais menos favorecidos, </w:t>
      </w:r>
      <w:r w:rsidR="00184B85" w:rsidRPr="004A2B7E">
        <w:t>e</w:t>
      </w:r>
      <w:r w:rsidRPr="004A2B7E">
        <w:t xml:space="preserve"> reprimir abusos econômicos, que prejudicam o interesse social.</w:t>
      </w:r>
      <w:r w:rsidR="004F42C3" w:rsidRPr="004A2B7E">
        <w:t xml:space="preserve"> </w:t>
      </w:r>
      <w:r w:rsidR="007131BC" w:rsidRPr="004A2B7E">
        <w:t>Em determinadas conjunturas</w:t>
      </w:r>
      <w:r w:rsidR="00E82739" w:rsidRPr="004A2B7E">
        <w:t xml:space="preserve">, </w:t>
      </w:r>
      <w:r w:rsidR="00FD60FF" w:rsidRPr="004A2B7E">
        <w:t xml:space="preserve">a União será capaz de </w:t>
      </w:r>
      <w:r w:rsidR="001B119B" w:rsidRPr="004A2B7E">
        <w:t xml:space="preserve">desapropriar terras do Estado, </w:t>
      </w:r>
      <w:r w:rsidR="00B077FB" w:rsidRPr="004A2B7E">
        <w:t xml:space="preserve">do Município e de </w:t>
      </w:r>
      <w:r w:rsidR="006F777A" w:rsidRPr="004A2B7E">
        <w:t>outras</w:t>
      </w:r>
      <w:r w:rsidR="00C52148" w:rsidRPr="004A2B7E">
        <w:t xml:space="preserve"> pessoas</w:t>
      </w:r>
      <w:r w:rsidR="006F777A" w:rsidRPr="004A2B7E">
        <w:t xml:space="preserve"> </w:t>
      </w:r>
      <w:r w:rsidR="00A8684A" w:rsidRPr="004A2B7E">
        <w:t xml:space="preserve">de direito público, </w:t>
      </w:r>
      <w:r w:rsidR="002043B0" w:rsidRPr="004A2B7E">
        <w:t xml:space="preserve">apesar </w:t>
      </w:r>
      <w:r w:rsidR="0065762E" w:rsidRPr="004A2B7E">
        <w:t>de isso</w:t>
      </w:r>
      <w:r w:rsidR="00920EC4" w:rsidRPr="004A2B7E">
        <w:t xml:space="preserve"> não ser a</w:t>
      </w:r>
      <w:r w:rsidR="002D606A" w:rsidRPr="004A2B7E">
        <w:t>s diretrizes.</w:t>
      </w:r>
    </w:p>
    <w:p w14:paraId="31A2BB19" w14:textId="6BCCB263" w:rsidR="00A41093" w:rsidRPr="004A2B7E" w:rsidRDefault="00BF1C22" w:rsidP="00055509">
      <w:pPr>
        <w:spacing w:line="360" w:lineRule="auto"/>
        <w:jc w:val="both"/>
      </w:pPr>
      <w:r w:rsidRPr="004A2B7E">
        <w:tab/>
      </w:r>
      <w:r w:rsidR="003C2AF1" w:rsidRPr="004A2B7E">
        <w:t xml:space="preserve">Elegantemente, </w:t>
      </w:r>
      <w:r w:rsidR="00982D79" w:rsidRPr="004A2B7E">
        <w:t xml:space="preserve">vale observar </w:t>
      </w:r>
      <w:r w:rsidR="003C2AF1" w:rsidRPr="004A2B7E">
        <w:t xml:space="preserve">para que se possa firmar a desapropriação </w:t>
      </w:r>
      <w:r w:rsidR="00730CE0" w:rsidRPr="004A2B7E">
        <w:t xml:space="preserve">de uma propriedade </w:t>
      </w:r>
      <w:r w:rsidR="0003541F" w:rsidRPr="004A2B7E">
        <w:t>improdutiva</w:t>
      </w:r>
      <w:r w:rsidR="00355035" w:rsidRPr="004A2B7E">
        <w:t xml:space="preserve"> tem que se fazer mediante </w:t>
      </w:r>
      <w:r w:rsidR="00A42963" w:rsidRPr="004A2B7E">
        <w:t xml:space="preserve">justa e </w:t>
      </w:r>
      <w:r w:rsidR="00355035" w:rsidRPr="004A2B7E">
        <w:t xml:space="preserve">prévia indenização </w:t>
      </w:r>
      <w:r w:rsidR="00A42963" w:rsidRPr="004A2B7E">
        <w:t>do proprietário desapropriado</w:t>
      </w:r>
      <w:r w:rsidR="007A5177" w:rsidRPr="004A2B7E">
        <w:t>.</w:t>
      </w:r>
    </w:p>
    <w:p w14:paraId="26540570" w14:textId="5088E82A" w:rsidR="007A5177" w:rsidRPr="004A2B7E" w:rsidRDefault="007A5177" w:rsidP="00055509">
      <w:pPr>
        <w:spacing w:line="360" w:lineRule="auto"/>
        <w:jc w:val="both"/>
      </w:pPr>
      <w:r w:rsidRPr="004A2B7E">
        <w:tab/>
        <w:t xml:space="preserve">Neste </w:t>
      </w:r>
      <w:r w:rsidR="006C6479" w:rsidRPr="004A2B7E">
        <w:t xml:space="preserve">sentido, existe algumas limitações para que não </w:t>
      </w:r>
      <w:r w:rsidR="007E1A1C" w:rsidRPr="004A2B7E">
        <w:t>haja</w:t>
      </w:r>
      <w:r w:rsidR="006C6479" w:rsidRPr="004A2B7E">
        <w:t xml:space="preserve"> </w:t>
      </w:r>
      <w:r w:rsidR="000C4394" w:rsidRPr="004A2B7E">
        <w:t xml:space="preserve">desapropriação de certas propriedades. </w:t>
      </w:r>
      <w:r w:rsidR="007E1A1C" w:rsidRPr="004A2B7E">
        <w:t>Então, está isento de desapropriação</w:t>
      </w:r>
      <w:r w:rsidR="00BA0E8F" w:rsidRPr="004A2B7E">
        <w:t xml:space="preserve"> o imóvel rural que não excede três vezes </w:t>
      </w:r>
      <w:r w:rsidR="006003AB" w:rsidRPr="004A2B7E">
        <w:t>o módulo rural</w:t>
      </w:r>
      <w:r w:rsidR="002B5347" w:rsidRPr="004A2B7E">
        <w:t xml:space="preserve"> fixado em lei, bem como a pequena e m</w:t>
      </w:r>
      <w:r w:rsidR="005E0BD9" w:rsidRPr="004A2B7E">
        <w:t xml:space="preserve">édia propriedade desde que os seus proprietários não possuam outro imóvel no </w:t>
      </w:r>
      <w:r w:rsidR="00DF66B2" w:rsidRPr="004A2B7E">
        <w:t>país.</w:t>
      </w:r>
    </w:p>
    <w:p w14:paraId="6084146C" w14:textId="13FC601D" w:rsidR="00070CCD" w:rsidRPr="00BE78B4" w:rsidRDefault="00CD4211" w:rsidP="00055509">
      <w:pPr>
        <w:spacing w:line="360" w:lineRule="auto"/>
        <w:jc w:val="both"/>
      </w:pPr>
      <w:r w:rsidRPr="004A2B7E">
        <w:tab/>
        <w:t>Constitucionalmente, confo</w:t>
      </w:r>
      <w:r w:rsidR="005B3128" w:rsidRPr="004A2B7E">
        <w:t xml:space="preserve">rme já referido anteriormente existem </w:t>
      </w:r>
      <w:r w:rsidR="0027659E" w:rsidRPr="004A2B7E">
        <w:t xml:space="preserve">propriedades rurais que a própria </w:t>
      </w:r>
      <w:r w:rsidR="007614F9" w:rsidRPr="004A2B7E">
        <w:t>Carta Magna</w:t>
      </w:r>
      <w:r w:rsidR="0027659E" w:rsidRPr="004A2B7E">
        <w:t xml:space="preserve"> estabeleceu que não estão sujeitas </w:t>
      </w:r>
      <w:r w:rsidR="00296918" w:rsidRPr="004A2B7E">
        <w:t>à ação desapropriatória da União</w:t>
      </w:r>
      <w:r w:rsidR="00450851" w:rsidRPr="000D4716">
        <w:rPr>
          <w:color w:val="C00000"/>
        </w:rPr>
        <w:t xml:space="preserve">. </w:t>
      </w:r>
      <w:r w:rsidR="00450851" w:rsidRPr="00BE78B4">
        <w:t>Norma est</w:t>
      </w:r>
      <w:r w:rsidR="007614F9" w:rsidRPr="00BE78B4">
        <w:t>á</w:t>
      </w:r>
      <w:r w:rsidR="00450851" w:rsidRPr="00BE78B4">
        <w:t xml:space="preserve"> contida no artigo 185</w:t>
      </w:r>
      <w:r w:rsidR="00EC2A17" w:rsidRPr="00BE78B4">
        <w:t xml:space="preserve"> da Constituição da República de 1988, que e</w:t>
      </w:r>
      <w:r w:rsidR="00932F44" w:rsidRPr="00BE78B4">
        <w:t>st</w:t>
      </w:r>
      <w:r w:rsidR="003342AF" w:rsidRPr="00BE78B4">
        <w:t>á</w:t>
      </w:r>
      <w:r w:rsidR="00932F44" w:rsidRPr="00BE78B4">
        <w:t xml:space="preserve"> </w:t>
      </w:r>
      <w:r w:rsidR="008A1E70" w:rsidRPr="00BE78B4">
        <w:t>tran</w:t>
      </w:r>
      <w:r w:rsidR="003342AF" w:rsidRPr="00BE78B4">
        <w:t xml:space="preserve">scrito </w:t>
      </w:r>
      <w:r w:rsidR="008A1E70" w:rsidRPr="00BE78B4">
        <w:t>desta forma:</w:t>
      </w:r>
    </w:p>
    <w:p w14:paraId="4D5C9C83" w14:textId="77777777" w:rsidR="00C6508C" w:rsidRPr="00BE78B4" w:rsidRDefault="00C6508C" w:rsidP="00B33728">
      <w:pPr>
        <w:pStyle w:val="NormalWeb"/>
        <w:shd w:val="clear" w:color="auto" w:fill="FFFFFF"/>
        <w:ind w:left="2268"/>
        <w:jc w:val="both"/>
        <w:rPr>
          <w:sz w:val="22"/>
          <w:szCs w:val="22"/>
        </w:rPr>
      </w:pPr>
      <w:r w:rsidRPr="00BE78B4">
        <w:rPr>
          <w:sz w:val="22"/>
          <w:szCs w:val="22"/>
        </w:rPr>
        <w:t>Art. 185. São insuscetíveis de desapropriação para fins de reforma agrária:</w:t>
      </w:r>
    </w:p>
    <w:p w14:paraId="74ED1B23" w14:textId="77777777" w:rsidR="00C6508C" w:rsidRPr="00BE78B4" w:rsidRDefault="00C6508C" w:rsidP="00B33728">
      <w:pPr>
        <w:pStyle w:val="NormalWeb"/>
        <w:shd w:val="clear" w:color="auto" w:fill="FFFFFF"/>
        <w:ind w:left="2268"/>
        <w:jc w:val="both"/>
        <w:rPr>
          <w:sz w:val="22"/>
          <w:szCs w:val="22"/>
        </w:rPr>
      </w:pPr>
      <w:bookmarkStart w:id="8" w:name="art185i"/>
      <w:bookmarkEnd w:id="8"/>
      <w:r w:rsidRPr="00BE78B4">
        <w:rPr>
          <w:sz w:val="22"/>
          <w:szCs w:val="22"/>
        </w:rPr>
        <w:t>I - a pequena e média propriedade rural, assim definida em lei, desde que seu proprietário não possua outra;</w:t>
      </w:r>
    </w:p>
    <w:p w14:paraId="47370DD8" w14:textId="77777777" w:rsidR="00C6508C" w:rsidRPr="00BE78B4" w:rsidRDefault="00C6508C" w:rsidP="00B33728">
      <w:pPr>
        <w:pStyle w:val="NormalWeb"/>
        <w:shd w:val="clear" w:color="auto" w:fill="FFFFFF"/>
        <w:ind w:left="2268"/>
        <w:jc w:val="both"/>
        <w:rPr>
          <w:sz w:val="22"/>
          <w:szCs w:val="22"/>
        </w:rPr>
      </w:pPr>
      <w:bookmarkStart w:id="9" w:name="art185ii"/>
      <w:bookmarkEnd w:id="9"/>
      <w:r w:rsidRPr="00BE78B4">
        <w:rPr>
          <w:sz w:val="22"/>
          <w:szCs w:val="22"/>
        </w:rPr>
        <w:t>II - a propriedade produtiva.</w:t>
      </w:r>
    </w:p>
    <w:p w14:paraId="165807DA" w14:textId="7CEE5ED7" w:rsidR="007102D2" w:rsidRPr="00BE78B4" w:rsidRDefault="00C6508C" w:rsidP="00DD124E">
      <w:pPr>
        <w:pStyle w:val="NormalWeb"/>
        <w:shd w:val="clear" w:color="auto" w:fill="FFFFFF"/>
        <w:ind w:left="2268"/>
        <w:jc w:val="both"/>
        <w:rPr>
          <w:sz w:val="22"/>
          <w:szCs w:val="22"/>
        </w:rPr>
      </w:pPr>
      <w:bookmarkStart w:id="10" w:name="art185p"/>
      <w:bookmarkEnd w:id="10"/>
      <w:r w:rsidRPr="00BE78B4">
        <w:rPr>
          <w:sz w:val="22"/>
          <w:szCs w:val="22"/>
        </w:rPr>
        <w:t xml:space="preserve">Parágrafo único. A lei garantirá tratamento especial à propriedade produtiva e fixará normas para o cumprimento dos requisitos relativos </w:t>
      </w:r>
      <w:proofErr w:type="gramStart"/>
      <w:r w:rsidRPr="00BE78B4">
        <w:rPr>
          <w:sz w:val="22"/>
          <w:szCs w:val="22"/>
        </w:rPr>
        <w:t>a</w:t>
      </w:r>
      <w:proofErr w:type="gramEnd"/>
      <w:r w:rsidRPr="00BE78B4">
        <w:rPr>
          <w:sz w:val="22"/>
          <w:szCs w:val="22"/>
        </w:rPr>
        <w:t xml:space="preserve"> sua função social.</w:t>
      </w:r>
    </w:p>
    <w:p w14:paraId="5FB95E62" w14:textId="3E32F26C" w:rsidR="009E318C" w:rsidRPr="00476593" w:rsidRDefault="009E318C" w:rsidP="00A25573">
      <w:pPr>
        <w:pStyle w:val="NormalWeb"/>
        <w:shd w:val="clear" w:color="auto" w:fill="FFFFFF"/>
        <w:spacing w:line="360" w:lineRule="auto"/>
        <w:jc w:val="both"/>
      </w:pPr>
      <w:r w:rsidRPr="000D4716">
        <w:rPr>
          <w:color w:val="C00000"/>
          <w:sz w:val="22"/>
          <w:szCs w:val="22"/>
        </w:rPr>
        <w:tab/>
      </w:r>
      <w:r w:rsidRPr="00476593">
        <w:t>Com relação ao estabelecido no parágrafo único do referendo arti</w:t>
      </w:r>
      <w:r w:rsidR="00BB365F" w:rsidRPr="00476593">
        <w:t>go, sobre a propositura d</w:t>
      </w:r>
      <w:r w:rsidR="008C0F67" w:rsidRPr="00476593">
        <w:t>o tratamento especial da propriedade produtiva</w:t>
      </w:r>
      <w:r w:rsidR="009718B9" w:rsidRPr="00476593">
        <w:t xml:space="preserve">, </w:t>
      </w:r>
      <w:r w:rsidR="004D2AD9" w:rsidRPr="00476593">
        <w:t xml:space="preserve">Antonio Moura Borges (2012, p.661), na doutrina Direito Agrário, </w:t>
      </w:r>
      <w:r w:rsidR="0038593F" w:rsidRPr="00476593">
        <w:t>estabelece:</w:t>
      </w:r>
    </w:p>
    <w:p w14:paraId="438ADF84" w14:textId="3262B82E" w:rsidR="0038593F" w:rsidRPr="00476593" w:rsidRDefault="009F5F67" w:rsidP="00B81EFC">
      <w:pPr>
        <w:pStyle w:val="NormalWeb"/>
        <w:shd w:val="clear" w:color="auto" w:fill="FFFFFF"/>
        <w:ind w:left="2268"/>
        <w:jc w:val="both"/>
        <w:rPr>
          <w:sz w:val="22"/>
          <w:szCs w:val="22"/>
        </w:rPr>
      </w:pPr>
      <w:r w:rsidRPr="00476593">
        <w:rPr>
          <w:sz w:val="22"/>
          <w:szCs w:val="22"/>
        </w:rPr>
        <w:t xml:space="preserve">Quando à propriedade </w:t>
      </w:r>
      <w:r w:rsidR="00632D81" w:rsidRPr="00476593">
        <w:rPr>
          <w:sz w:val="22"/>
          <w:szCs w:val="22"/>
        </w:rPr>
        <w:t xml:space="preserve">produtiva a lei impõe a obrigação pragmática </w:t>
      </w:r>
      <w:r w:rsidR="006A1B56" w:rsidRPr="00476593">
        <w:rPr>
          <w:sz w:val="22"/>
          <w:szCs w:val="22"/>
        </w:rPr>
        <w:t xml:space="preserve">de que o Poder Público deve dispensar um tratamento </w:t>
      </w:r>
      <w:r w:rsidR="00584238" w:rsidRPr="00476593">
        <w:rPr>
          <w:sz w:val="22"/>
          <w:szCs w:val="22"/>
        </w:rPr>
        <w:t xml:space="preserve">especial à propriedade produtiva, como por exemplo, </w:t>
      </w:r>
      <w:r w:rsidR="00FB23C7" w:rsidRPr="00476593">
        <w:rPr>
          <w:sz w:val="22"/>
          <w:szCs w:val="22"/>
        </w:rPr>
        <w:t>favorecê-la</w:t>
      </w:r>
      <w:r w:rsidR="00082347" w:rsidRPr="00476593">
        <w:rPr>
          <w:sz w:val="22"/>
          <w:szCs w:val="22"/>
        </w:rPr>
        <w:t xml:space="preserve"> na tributação e facilitar financiamentos entre outras consider</w:t>
      </w:r>
      <w:r w:rsidR="00CE066E" w:rsidRPr="00476593">
        <w:rPr>
          <w:sz w:val="22"/>
          <w:szCs w:val="22"/>
        </w:rPr>
        <w:t>ações</w:t>
      </w:r>
      <w:r w:rsidR="00FB23C7" w:rsidRPr="00476593">
        <w:rPr>
          <w:sz w:val="22"/>
          <w:szCs w:val="22"/>
        </w:rPr>
        <w:t xml:space="preserve"> </w:t>
      </w:r>
      <w:r w:rsidR="00CE066E" w:rsidRPr="00476593">
        <w:rPr>
          <w:sz w:val="22"/>
          <w:szCs w:val="22"/>
        </w:rPr>
        <w:t>[...</w:t>
      </w:r>
      <w:r w:rsidR="00FB23C7" w:rsidRPr="00476593">
        <w:rPr>
          <w:sz w:val="22"/>
          <w:szCs w:val="22"/>
        </w:rPr>
        <w:t xml:space="preserve">] se </w:t>
      </w:r>
      <w:r w:rsidR="00BF5EFA" w:rsidRPr="00476593">
        <w:rPr>
          <w:sz w:val="22"/>
          <w:szCs w:val="22"/>
        </w:rPr>
        <w:t>for indagado, se existe outra hipótese de que a propriedade ru</w:t>
      </w:r>
      <w:r w:rsidR="00581B13" w:rsidRPr="00476593">
        <w:rPr>
          <w:sz w:val="22"/>
          <w:szCs w:val="22"/>
        </w:rPr>
        <w:t>r</w:t>
      </w:r>
      <w:r w:rsidR="00BF5EFA" w:rsidRPr="00476593">
        <w:rPr>
          <w:sz w:val="22"/>
          <w:szCs w:val="22"/>
        </w:rPr>
        <w:t xml:space="preserve">al </w:t>
      </w:r>
      <w:r w:rsidR="00581B13" w:rsidRPr="00476593">
        <w:rPr>
          <w:sz w:val="22"/>
          <w:szCs w:val="22"/>
        </w:rPr>
        <w:t>não possa ser desapropriada a resposta é afirmativa</w:t>
      </w:r>
      <w:r w:rsidR="00B9498C" w:rsidRPr="00476593">
        <w:rPr>
          <w:sz w:val="22"/>
          <w:szCs w:val="22"/>
        </w:rPr>
        <w:t xml:space="preserve">, ou seja, aquelas hipóteses </w:t>
      </w:r>
      <w:r w:rsidR="006C1088" w:rsidRPr="00476593">
        <w:rPr>
          <w:sz w:val="22"/>
          <w:szCs w:val="22"/>
        </w:rPr>
        <w:t>já referidas que foram criadas por leis or</w:t>
      </w:r>
      <w:r w:rsidR="00AF164D" w:rsidRPr="00476593">
        <w:rPr>
          <w:sz w:val="22"/>
          <w:szCs w:val="22"/>
        </w:rPr>
        <w:t>dinárias, como por exemplo, aquela não sendo produtiva</w:t>
      </w:r>
      <w:r w:rsidR="0017192D" w:rsidRPr="00476593">
        <w:rPr>
          <w:sz w:val="22"/>
          <w:szCs w:val="22"/>
        </w:rPr>
        <w:t>, o seu proprietário elaborou um projeto de aproveitamento</w:t>
      </w:r>
      <w:r w:rsidR="007A47A4" w:rsidRPr="00476593">
        <w:rPr>
          <w:sz w:val="22"/>
          <w:szCs w:val="22"/>
        </w:rPr>
        <w:t xml:space="preserve"> segundo os critérios da reforma agrária e que foi registrado</w:t>
      </w:r>
      <w:r w:rsidR="00A732CD" w:rsidRPr="00476593">
        <w:rPr>
          <w:sz w:val="22"/>
          <w:szCs w:val="22"/>
        </w:rPr>
        <w:t xml:space="preserve"> e aprovado pelo </w:t>
      </w:r>
      <w:r w:rsidR="00B81EFC" w:rsidRPr="00476593">
        <w:rPr>
          <w:sz w:val="22"/>
          <w:szCs w:val="22"/>
        </w:rPr>
        <w:t>Incra</w:t>
      </w:r>
      <w:r w:rsidR="00A732CD" w:rsidRPr="00476593">
        <w:rPr>
          <w:sz w:val="22"/>
          <w:szCs w:val="22"/>
        </w:rPr>
        <w:t>.</w:t>
      </w:r>
    </w:p>
    <w:p w14:paraId="7898B681" w14:textId="486ABA87" w:rsidR="008B63C4" w:rsidRPr="00476593" w:rsidRDefault="008B63C4" w:rsidP="00055509">
      <w:pPr>
        <w:spacing w:line="360" w:lineRule="auto"/>
        <w:jc w:val="both"/>
      </w:pPr>
      <w:r w:rsidRPr="000D4716">
        <w:rPr>
          <w:color w:val="C00000"/>
        </w:rPr>
        <w:lastRenderedPageBreak/>
        <w:tab/>
      </w:r>
      <w:r w:rsidRPr="00476593">
        <w:t>Desta forma, a desapropriação</w:t>
      </w:r>
      <w:r w:rsidR="002D19E3" w:rsidRPr="00476593">
        <w:t xml:space="preserve"> é um instituto do direito público</w:t>
      </w:r>
      <w:r w:rsidR="00F00E05" w:rsidRPr="00476593">
        <w:t>,</w:t>
      </w:r>
      <w:r w:rsidR="00B40E85" w:rsidRPr="00476593">
        <w:t xml:space="preserve"> sendo o meio pelo qual </w:t>
      </w:r>
      <w:r w:rsidR="00E61258" w:rsidRPr="00476593">
        <w:t>é exercitado o direito constitucional de prevalência</w:t>
      </w:r>
      <w:r w:rsidR="007C69D7" w:rsidRPr="00476593">
        <w:t xml:space="preserve"> do interesse coletivo sobre o do indiv</w:t>
      </w:r>
      <w:r w:rsidR="00DD7D40" w:rsidRPr="00476593">
        <w:t>íduo</w:t>
      </w:r>
      <w:r w:rsidR="00F00E05" w:rsidRPr="00476593">
        <w:t>, que</w:t>
      </w:r>
      <w:r w:rsidRPr="00476593">
        <w:t xml:space="preserve"> </w:t>
      </w:r>
      <w:r w:rsidR="00F072FC" w:rsidRPr="00476593">
        <w:t>con</w:t>
      </w:r>
      <w:r w:rsidR="00E04F66" w:rsidRPr="00476593">
        <w:t>si</w:t>
      </w:r>
      <w:r w:rsidR="00F072FC" w:rsidRPr="00476593">
        <w:t xml:space="preserve">ste em um conjunto de fatores </w:t>
      </w:r>
      <w:r w:rsidR="00281118" w:rsidRPr="00476593">
        <w:t>para o qual</w:t>
      </w:r>
      <w:r w:rsidR="00E04F66" w:rsidRPr="00476593">
        <w:t xml:space="preserve"> </w:t>
      </w:r>
      <w:r w:rsidR="00FF3DD6" w:rsidRPr="00476593">
        <w:t>,</w:t>
      </w:r>
      <w:r w:rsidR="00A07C76" w:rsidRPr="00476593">
        <w:t xml:space="preserve"> </w:t>
      </w:r>
      <w:r w:rsidR="00F65C11" w:rsidRPr="00476593">
        <w:t>á</w:t>
      </w:r>
      <w:r w:rsidR="00FF3DD6" w:rsidRPr="00476593">
        <w:t xml:space="preserve"> o despo</w:t>
      </w:r>
      <w:r w:rsidR="00E94249" w:rsidRPr="00476593">
        <w:t xml:space="preserve">jamento, em regra, da propriedade particular em favor da União, </w:t>
      </w:r>
      <w:r w:rsidR="007E6605" w:rsidRPr="00476593">
        <w:t>p</w:t>
      </w:r>
      <w:r w:rsidR="00066062" w:rsidRPr="00476593">
        <w:t xml:space="preserve">or </w:t>
      </w:r>
      <w:r w:rsidR="007E6605" w:rsidRPr="00476593">
        <w:t xml:space="preserve">motivos de necessidade, utilidade ou </w:t>
      </w:r>
      <w:r w:rsidR="00AF706B" w:rsidRPr="00476593">
        <w:t>interesse social, mediante prévia e justa indenização em dinheir</w:t>
      </w:r>
      <w:r w:rsidR="00BE15B0" w:rsidRPr="00476593">
        <w:t>o</w:t>
      </w:r>
      <w:r w:rsidR="001109A7" w:rsidRPr="00476593">
        <w:t>.</w:t>
      </w:r>
      <w:r w:rsidR="001915AF" w:rsidRPr="00476593">
        <w:t xml:space="preserve"> </w:t>
      </w:r>
    </w:p>
    <w:p w14:paraId="4182968C" w14:textId="49D659F7" w:rsidR="008707A4" w:rsidRPr="000D4716" w:rsidRDefault="008707A4" w:rsidP="00055509">
      <w:pPr>
        <w:spacing w:line="360" w:lineRule="auto"/>
        <w:jc w:val="both"/>
        <w:rPr>
          <w:color w:val="C00000"/>
        </w:rPr>
      </w:pPr>
    </w:p>
    <w:p w14:paraId="3F464228" w14:textId="06749A56" w:rsidR="008707A4" w:rsidRDefault="00E30EBD" w:rsidP="00055509">
      <w:pPr>
        <w:spacing w:line="360" w:lineRule="auto"/>
        <w:jc w:val="both"/>
      </w:pPr>
      <w:r>
        <w:rPr>
          <w:b/>
          <w:bCs/>
        </w:rPr>
        <w:t>2.1 CONCEITO DE REFORMA AGRÁRIA</w:t>
      </w:r>
    </w:p>
    <w:p w14:paraId="42517DC7" w14:textId="4B531F66" w:rsidR="006F4F25" w:rsidRDefault="006F4F25" w:rsidP="00055509">
      <w:pPr>
        <w:spacing w:line="360" w:lineRule="auto"/>
        <w:jc w:val="both"/>
      </w:pPr>
    </w:p>
    <w:p w14:paraId="4EE8594E" w14:textId="6F786430" w:rsidR="006F4F25" w:rsidRPr="000D4716" w:rsidRDefault="004F69A1" w:rsidP="00815770">
      <w:pPr>
        <w:spacing w:line="360" w:lineRule="auto"/>
        <w:jc w:val="both"/>
        <w:rPr>
          <w:color w:val="C00000"/>
        </w:rPr>
      </w:pPr>
      <w:r>
        <w:tab/>
      </w:r>
      <w:r w:rsidR="006E4D45" w:rsidRPr="006E4D45">
        <w:t>A reforma agrária compete ao Poder Público, no âmbito federal através de um único ministério, sendo implantada por ação estratégica e planejada. Inicialmente, a ideia era possibilitar o acesso à terra, de acordo com o estabelecido nas normas constitucionais.</w:t>
      </w:r>
      <w:r w:rsidR="006E4D45">
        <w:rPr>
          <w:color w:val="000000"/>
          <w:sz w:val="27"/>
          <w:szCs w:val="27"/>
        </w:rPr>
        <w:t xml:space="preserve"> </w:t>
      </w:r>
    </w:p>
    <w:p w14:paraId="19AE6A69" w14:textId="4D19A79E" w:rsidR="00997A7E" w:rsidRPr="00D058D0" w:rsidRDefault="002F4DE0" w:rsidP="00997A7E">
      <w:pPr>
        <w:spacing w:line="360" w:lineRule="auto"/>
        <w:jc w:val="both"/>
        <w:rPr>
          <w:color w:val="000000"/>
        </w:rPr>
      </w:pPr>
      <w:r w:rsidRPr="000D4716">
        <w:rPr>
          <w:color w:val="C00000"/>
        </w:rPr>
        <w:tab/>
      </w:r>
      <w:r w:rsidR="001676E5" w:rsidRPr="00D058D0">
        <w:t>Com o passar do tempo essa medida passou a ser considerada como prioridade social, muitas vezes confundida como remédio para os males envolvendo a falta de emprego e renda, o que, de certa forma, se relaciona com a história do País, com seus latifúndios e terra improdutivas</w:t>
      </w:r>
      <w:r w:rsidR="001676E5" w:rsidRPr="00D058D0">
        <w:rPr>
          <w:color w:val="000000"/>
        </w:rPr>
        <w:t>.</w:t>
      </w:r>
    </w:p>
    <w:p w14:paraId="34F506F6" w14:textId="53986D85" w:rsidR="0005040F" w:rsidRPr="00997A7E" w:rsidRDefault="00E533CB" w:rsidP="00052D52">
      <w:pPr>
        <w:spacing w:line="360" w:lineRule="auto"/>
        <w:ind w:firstLine="708"/>
        <w:jc w:val="both"/>
        <w:rPr>
          <w:color w:val="C00000"/>
        </w:rPr>
      </w:pPr>
      <w:r w:rsidRPr="00E533CB">
        <w:t>Segundo o Estatuto da Terra, em seu artigo 1º, §1º</w:t>
      </w:r>
      <w:r>
        <w:t>:</w:t>
      </w:r>
    </w:p>
    <w:p w14:paraId="2CDAE715" w14:textId="3E0ED946" w:rsidR="0047631D" w:rsidRPr="00997A7E" w:rsidRDefault="0005040F" w:rsidP="009C2D16">
      <w:pPr>
        <w:pStyle w:val="NormalWeb"/>
        <w:shd w:val="clear" w:color="auto" w:fill="FFFFFF"/>
        <w:ind w:left="2268"/>
        <w:jc w:val="both"/>
      </w:pPr>
      <w:r w:rsidRPr="000D4716">
        <w:rPr>
          <w:color w:val="C00000"/>
          <w:sz w:val="22"/>
          <w:szCs w:val="22"/>
        </w:rPr>
        <w:t>        </w:t>
      </w:r>
      <w:bookmarkStart w:id="11" w:name="art1§1"/>
      <w:bookmarkEnd w:id="11"/>
      <w:r w:rsidRPr="00997A7E">
        <w:rPr>
          <w:sz w:val="22"/>
          <w:szCs w:val="22"/>
        </w:rPr>
        <w:t>Considera-se Reforma Agrária o conjunto de medidas que visem a promover melhor distribuição da terra, mediante modificações no regime de sua posse e uso, a fim de atender aos princípios de justiça social e ao aumento de produtividade.</w:t>
      </w:r>
    </w:p>
    <w:p w14:paraId="4D2AC96D" w14:textId="77777777" w:rsidR="001F4831" w:rsidRPr="001F4831" w:rsidRDefault="008063B1" w:rsidP="001F4831">
      <w:pPr>
        <w:pStyle w:val="NormalWeb"/>
      </w:pPr>
      <w:r w:rsidRPr="000D4716">
        <w:rPr>
          <w:color w:val="C00000"/>
        </w:rPr>
        <w:tab/>
      </w:r>
      <w:r w:rsidR="001F4831" w:rsidRPr="001F4831">
        <w:t>Acerca do tema, Antonio de Moura Borges (2012, p.358) disserta:</w:t>
      </w:r>
    </w:p>
    <w:p w14:paraId="7D7E2F6A" w14:textId="77777777" w:rsidR="001F4831" w:rsidRPr="001F4831" w:rsidRDefault="001F4831" w:rsidP="001F4831">
      <w:pPr>
        <w:pStyle w:val="NormalWeb"/>
        <w:ind w:left="2268"/>
        <w:jc w:val="both"/>
        <w:rPr>
          <w:sz w:val="22"/>
          <w:szCs w:val="22"/>
        </w:rPr>
      </w:pPr>
      <w:r w:rsidRPr="001F4831">
        <w:rPr>
          <w:sz w:val="22"/>
          <w:szCs w:val="22"/>
        </w:rPr>
        <w:t>A propriedade imóvel rural sempre foi mal planejada e mal distribuída neste país, causando a concentração de muitas terras nas mãos de poucos, além de imóveis ociosos com grande potencial, mas que nada produz ou produz insatisfatoriamente alimentos e matéria prima. Pelo sistema de reforma agrária que a lei estabeleceu em nossa ordem jurídica já constituiu em critério de justiça social.</w:t>
      </w:r>
    </w:p>
    <w:p w14:paraId="6CEDE706" w14:textId="77777777" w:rsidR="001F4831" w:rsidRPr="001F4831" w:rsidRDefault="001F4831" w:rsidP="00A2149D">
      <w:pPr>
        <w:pStyle w:val="NormalWeb"/>
        <w:spacing w:line="360" w:lineRule="auto"/>
        <w:ind w:firstLine="708"/>
        <w:jc w:val="both"/>
      </w:pPr>
      <w:r w:rsidRPr="001F4831">
        <w:t>A abordagem retratada acima sobre a justiça social alcançada por meio da reforma agrária se relaciona com uma melhor distribuição de renda às famílias brasileiras, oportunizando ao indivíduo exercer sua dignidade de vida conforme a própria Carta Magna ressalta no princípio da dignidade da pessoa humana, trazendo como objetivo modificar o regime de posse e uso.</w:t>
      </w:r>
    </w:p>
    <w:p w14:paraId="702070C0" w14:textId="77777777" w:rsidR="00FC77BD" w:rsidRDefault="001F4831" w:rsidP="00FC77BD">
      <w:pPr>
        <w:pStyle w:val="NormalWeb"/>
        <w:spacing w:line="360" w:lineRule="auto"/>
        <w:ind w:firstLine="708"/>
        <w:jc w:val="both"/>
      </w:pPr>
      <w:r w:rsidRPr="001F4831">
        <w:t xml:space="preserve">A questão agrária e a reforma agrária são conceitos interdependentes, mas ambos se reportam à estrutura agrária do país seguindo caminhos históricos próprios. O primeiro trata da estrutura, posse e uso da terra no país; já o segundo contém a proposição política de reforma </w:t>
      </w:r>
      <w:r w:rsidRPr="001F4831">
        <w:lastRenderedPageBreak/>
        <w:t>dessa mesma estrutura, ou seja, de implementação de um conjunto de políticas públicas capaz de modificar determinada estrutura agrária que, historicamente, foi se consolidando no Brasil.</w:t>
      </w:r>
    </w:p>
    <w:p w14:paraId="1B2F936B" w14:textId="37AFD8E4" w:rsidR="00D12F02" w:rsidRPr="00FC77BD" w:rsidRDefault="002135DF" w:rsidP="00F02888">
      <w:pPr>
        <w:pStyle w:val="NormalWeb"/>
        <w:spacing w:line="360" w:lineRule="auto"/>
        <w:jc w:val="both"/>
      </w:pPr>
      <w:r>
        <w:rPr>
          <w:b/>
          <w:bCs/>
        </w:rPr>
        <w:t>3 COMPETÊNCIA PARA DESAPROPRIAR</w:t>
      </w:r>
    </w:p>
    <w:p w14:paraId="3195CAAD" w14:textId="28352B5D" w:rsidR="00633CB6" w:rsidRPr="005F6DB2" w:rsidRDefault="00751393" w:rsidP="001A4A1F">
      <w:pPr>
        <w:pStyle w:val="NormalWeb"/>
        <w:shd w:val="clear" w:color="auto" w:fill="FFFFFF"/>
        <w:spacing w:line="360" w:lineRule="auto"/>
        <w:jc w:val="both"/>
      </w:pPr>
      <w:r>
        <w:rPr>
          <w:b/>
          <w:bCs/>
        </w:rPr>
        <w:tab/>
      </w:r>
      <w:r w:rsidR="00E2742F" w:rsidRPr="005F6DB2">
        <w:t>A competência para desapropriar diz respeito à legitimidade para iniciar a desapropriação, em que é necessário expedir a lei ou o decreto expropriatório. Por este motivo, só podem desapropriar entidades federativas (União, Estados, Distrito Federal, Municípios e Territórios), a ANEEL, o DNIT e o DNER.</w:t>
      </w:r>
    </w:p>
    <w:p w14:paraId="1ACD59CA" w14:textId="555B3A4F" w:rsidR="00BF4527" w:rsidRPr="005F6DB2" w:rsidRDefault="00F13E68" w:rsidP="004B0C8B">
      <w:pPr>
        <w:pStyle w:val="NormalWeb"/>
        <w:shd w:val="clear" w:color="auto" w:fill="FFFFFF"/>
        <w:spacing w:line="360" w:lineRule="auto"/>
        <w:ind w:firstLine="708"/>
        <w:jc w:val="both"/>
      </w:pPr>
      <w:r w:rsidRPr="000D4716">
        <w:rPr>
          <w:color w:val="C00000"/>
        </w:rPr>
        <w:t xml:space="preserve"> </w:t>
      </w:r>
      <w:r w:rsidR="00B942F5" w:rsidRPr="005F6DB2">
        <w:t xml:space="preserve">Edilson </w:t>
      </w:r>
      <w:r w:rsidR="0041000F" w:rsidRPr="005F6DB2">
        <w:t>Nobre Júnior (2006, p. 103) leciona que a declaração no caso concreto, da existência de interesse público ensejador da desapropriação é privativa das entidades públicas (União, Estados, Distrito Federal e Municípios), pois são as únicas dotadas de poder de auto constituição e de capacidade legislativa. No entanto, o Estado pode transferir a terceiros a competência para proceder a incorporação do bem ao poder público, através de operações administrativas ou judiciais tendentes à fixação da indenização ou de seu pagamento.</w:t>
      </w:r>
    </w:p>
    <w:p w14:paraId="09A86C7A" w14:textId="38B6E985" w:rsidR="004C2287" w:rsidRPr="00EB4857" w:rsidRDefault="004C2287" w:rsidP="001A4A1F">
      <w:pPr>
        <w:pStyle w:val="NormalWeb"/>
        <w:shd w:val="clear" w:color="auto" w:fill="FFFFFF"/>
        <w:spacing w:line="360" w:lineRule="auto"/>
        <w:jc w:val="both"/>
      </w:pPr>
      <w:r w:rsidRPr="000D4716">
        <w:rPr>
          <w:color w:val="C00000"/>
        </w:rPr>
        <w:tab/>
      </w:r>
      <w:r w:rsidRPr="00EB4857">
        <w:t>Esta competência est</w:t>
      </w:r>
      <w:r w:rsidR="00401979">
        <w:t>á</w:t>
      </w:r>
      <w:r w:rsidRPr="00EB4857">
        <w:t xml:space="preserve"> </w:t>
      </w:r>
      <w:r w:rsidR="004C6451" w:rsidRPr="00EB4857">
        <w:t>estabelecida em nossa Constituição Federal de 1988</w:t>
      </w:r>
      <w:r w:rsidR="00FE3461" w:rsidRPr="00EB4857">
        <w:t>, no artigo 22</w:t>
      </w:r>
      <w:r w:rsidR="00E450C7" w:rsidRPr="00EB4857">
        <w:t xml:space="preserve"> inciso II</w:t>
      </w:r>
      <w:r w:rsidR="009D617E" w:rsidRPr="00EB4857">
        <w:t xml:space="preserve">, </w:t>
      </w:r>
      <w:r w:rsidR="00FE3461" w:rsidRPr="00EB4857">
        <w:t>que estabelece:</w:t>
      </w:r>
    </w:p>
    <w:p w14:paraId="75D222DC" w14:textId="77777777" w:rsidR="00197C35" w:rsidRPr="00EB4857" w:rsidRDefault="00F40313" w:rsidP="00197C35">
      <w:pPr>
        <w:spacing w:line="360" w:lineRule="auto"/>
        <w:jc w:val="both"/>
        <w:rPr>
          <w:lang w:eastAsia="pt-BR"/>
        </w:rPr>
      </w:pPr>
      <w:r w:rsidRPr="00EB4857">
        <w:tab/>
      </w:r>
      <w:r w:rsidR="00197C35" w:rsidRPr="00EB4857">
        <w:rPr>
          <w:lang w:eastAsia="pt-BR"/>
        </w:rPr>
        <w:t>Art. 22. Compete privativamente à União legislar sobre:</w:t>
      </w:r>
    </w:p>
    <w:p w14:paraId="1990502E" w14:textId="13AF9518" w:rsidR="00197C35" w:rsidRPr="00EB4857" w:rsidRDefault="00197C35" w:rsidP="00197C35">
      <w:pPr>
        <w:spacing w:line="360" w:lineRule="auto"/>
        <w:ind w:firstLine="708"/>
        <w:jc w:val="both"/>
        <w:rPr>
          <w:lang w:eastAsia="pt-BR"/>
        </w:rPr>
      </w:pPr>
      <w:r w:rsidRPr="00EB4857">
        <w:rPr>
          <w:lang w:eastAsia="pt-BR"/>
        </w:rPr>
        <w:t>II - desapropriação;</w:t>
      </w:r>
    </w:p>
    <w:p w14:paraId="51F76AF2" w14:textId="218FFF0D" w:rsidR="004B1C94" w:rsidRPr="008C24AA" w:rsidRDefault="00382D85" w:rsidP="00197C35">
      <w:pPr>
        <w:spacing w:line="360" w:lineRule="auto"/>
        <w:ind w:firstLine="708"/>
        <w:jc w:val="both"/>
      </w:pPr>
      <w:r w:rsidRPr="008C24AA">
        <w:t xml:space="preserve">Albuquerque (2006, p. 169) entende que a leitura do art. 184 da CF de uma forma um pouco diversa, </w:t>
      </w:r>
      <w:r w:rsidR="00923206" w:rsidRPr="008C24AA">
        <w:t>entendendo-se</w:t>
      </w:r>
      <w:r w:rsidRPr="008C24AA">
        <w:t xml:space="preserve"> que o preceito determina aspectos obrigatórios na desapropriação por interesse social para fins de reforma agrária, de maneira que a lei, ao disciplinar o instituto, deverá estatuir que a desapropriação para fins de reforma agrária competirá somente à União, recai</w:t>
      </w:r>
      <w:r w:rsidR="00B65402" w:rsidRPr="008C24AA">
        <w:t>ndo</w:t>
      </w:r>
      <w:r w:rsidRPr="008C24AA">
        <w:t xml:space="preserve"> somente sobre o imóvel que não esteja cumprindo a sua função social e fará indenização, obrigatoriamente, em Títulos da Dívida Agrária, sendo que estas duas leituras são constitucionalmente permitidas.</w:t>
      </w:r>
    </w:p>
    <w:p w14:paraId="3872A3FC" w14:textId="78D23D04" w:rsidR="00197C35" w:rsidRPr="008C24AA" w:rsidRDefault="0079673B" w:rsidP="00197C35">
      <w:pPr>
        <w:spacing w:line="360" w:lineRule="auto"/>
        <w:jc w:val="both"/>
        <w:rPr>
          <w:lang w:eastAsia="pt-BR"/>
        </w:rPr>
      </w:pPr>
      <w:r w:rsidRPr="008C24AA">
        <w:rPr>
          <w:lang w:eastAsia="pt-BR"/>
        </w:rPr>
        <w:tab/>
        <w:t xml:space="preserve">Neste mesmo sentido o artigo </w:t>
      </w:r>
      <w:r w:rsidR="000A69FB" w:rsidRPr="008C24AA">
        <w:rPr>
          <w:lang w:eastAsia="pt-BR"/>
        </w:rPr>
        <w:t>184 da Carta Magna disciplina:</w:t>
      </w:r>
    </w:p>
    <w:p w14:paraId="35740402" w14:textId="3183B11D" w:rsidR="004B4971" w:rsidRPr="008C24AA" w:rsidRDefault="004B4971" w:rsidP="00B75C49">
      <w:pPr>
        <w:ind w:left="2268"/>
        <w:jc w:val="both"/>
        <w:rPr>
          <w:sz w:val="22"/>
          <w:szCs w:val="22"/>
          <w:lang w:eastAsia="pt-BR"/>
        </w:rPr>
      </w:pPr>
      <w:r w:rsidRPr="008C24AA">
        <w:rPr>
          <w:sz w:val="22"/>
          <w:szCs w:val="22"/>
          <w:lang w:eastAsia="pt-BR"/>
        </w:rPr>
        <w:t>Art. 184. Compete à União desapropriar por interesse social, para fins de reforma agrária, o imóvel rural que não esteja cumprindo sua função social, mediante prévia e justa indenização em títulos da dívida agrária, com cláusula de preservação do valor real, resgatáveis no prazo de até vinte anos, a partir do segundo ano de sua emissão, e cuja utilização será definida em lei.</w:t>
      </w:r>
    </w:p>
    <w:p w14:paraId="3ECAA38F" w14:textId="77777777" w:rsidR="004B4971" w:rsidRPr="008C24AA" w:rsidRDefault="004B4971" w:rsidP="00B75C49">
      <w:pPr>
        <w:ind w:left="2268"/>
        <w:jc w:val="both"/>
        <w:rPr>
          <w:sz w:val="22"/>
          <w:szCs w:val="22"/>
          <w:lang w:eastAsia="pt-BR"/>
        </w:rPr>
      </w:pPr>
      <w:r w:rsidRPr="008C24AA">
        <w:rPr>
          <w:sz w:val="22"/>
          <w:szCs w:val="22"/>
          <w:lang w:eastAsia="pt-BR"/>
        </w:rPr>
        <w:t>§ 1º As benfeitorias úteis e necessárias serão indenizadas em dinheiro.</w:t>
      </w:r>
    </w:p>
    <w:p w14:paraId="7EF16ED3" w14:textId="77777777" w:rsidR="004B4971" w:rsidRPr="008C24AA" w:rsidRDefault="004B4971" w:rsidP="00B75C49">
      <w:pPr>
        <w:ind w:left="2268"/>
        <w:jc w:val="both"/>
        <w:rPr>
          <w:sz w:val="22"/>
          <w:szCs w:val="22"/>
          <w:lang w:eastAsia="pt-BR"/>
        </w:rPr>
      </w:pPr>
      <w:r w:rsidRPr="008C24AA">
        <w:rPr>
          <w:sz w:val="22"/>
          <w:szCs w:val="22"/>
          <w:lang w:eastAsia="pt-BR"/>
        </w:rPr>
        <w:t>§ 2º O decreto que declarar o imóvel como de interesse social, para fins de reforma agrária, autoriza a União a propor a ação de desapropriação.</w:t>
      </w:r>
    </w:p>
    <w:p w14:paraId="0F35989B" w14:textId="77777777" w:rsidR="004B4971" w:rsidRPr="008C24AA" w:rsidRDefault="004B4971" w:rsidP="00B75C49">
      <w:pPr>
        <w:ind w:left="2268"/>
        <w:jc w:val="both"/>
        <w:rPr>
          <w:sz w:val="22"/>
          <w:szCs w:val="22"/>
          <w:lang w:eastAsia="pt-BR"/>
        </w:rPr>
      </w:pPr>
      <w:r w:rsidRPr="008C24AA">
        <w:rPr>
          <w:sz w:val="22"/>
          <w:szCs w:val="22"/>
          <w:lang w:eastAsia="pt-BR"/>
        </w:rPr>
        <w:lastRenderedPageBreak/>
        <w:t>§ 3º Cabe à lei complementar estabelecer procedimento contraditório especial, de rito sumário, para o processo judicial de desapropriação.</w:t>
      </w:r>
    </w:p>
    <w:p w14:paraId="162C20D8" w14:textId="77777777" w:rsidR="004B4971" w:rsidRPr="008C24AA" w:rsidRDefault="004B4971" w:rsidP="00B75C49">
      <w:pPr>
        <w:ind w:left="2268"/>
        <w:jc w:val="both"/>
        <w:rPr>
          <w:sz w:val="22"/>
          <w:szCs w:val="22"/>
          <w:lang w:eastAsia="pt-BR"/>
        </w:rPr>
      </w:pPr>
      <w:r w:rsidRPr="008C24AA">
        <w:rPr>
          <w:sz w:val="22"/>
          <w:szCs w:val="22"/>
          <w:lang w:eastAsia="pt-BR"/>
        </w:rPr>
        <w:t>§ 4º O orçamento fixará anualmente o volume total de títulos da dívida agrária, assim como o montante de recursos para atender ao programa de reforma agrária no exercício.</w:t>
      </w:r>
    </w:p>
    <w:p w14:paraId="1C523454" w14:textId="6654B513" w:rsidR="00B75C49" w:rsidRPr="008C24AA" w:rsidRDefault="004B4971" w:rsidP="003C676B">
      <w:pPr>
        <w:ind w:left="2268"/>
        <w:jc w:val="both"/>
        <w:rPr>
          <w:sz w:val="22"/>
          <w:szCs w:val="22"/>
          <w:lang w:eastAsia="pt-BR"/>
        </w:rPr>
      </w:pPr>
      <w:r w:rsidRPr="008C24AA">
        <w:rPr>
          <w:sz w:val="22"/>
          <w:szCs w:val="22"/>
          <w:lang w:eastAsia="pt-BR"/>
        </w:rPr>
        <w:t>§ 5º São isentas de impostos federais, estaduais e municipais as operações de transferência de imóveis desapropriados para fins de reforma agrária.</w:t>
      </w:r>
    </w:p>
    <w:p w14:paraId="5AB39A07" w14:textId="77777777" w:rsidR="00CD6156" w:rsidRPr="000D4716" w:rsidRDefault="00CD6156" w:rsidP="003C676B">
      <w:pPr>
        <w:ind w:left="2268"/>
        <w:jc w:val="both"/>
        <w:rPr>
          <w:color w:val="C00000"/>
          <w:lang w:eastAsia="pt-BR"/>
        </w:rPr>
      </w:pPr>
    </w:p>
    <w:p w14:paraId="5898C87F" w14:textId="77777777" w:rsidR="006A4D0E" w:rsidRPr="006A4D0E" w:rsidRDefault="003C676B" w:rsidP="006A4D0E">
      <w:pPr>
        <w:pStyle w:val="NormalWeb"/>
        <w:spacing w:line="360" w:lineRule="auto"/>
        <w:jc w:val="both"/>
      </w:pPr>
      <w:r w:rsidRPr="000D4716">
        <w:rPr>
          <w:color w:val="C00000"/>
        </w:rPr>
        <w:tab/>
      </w:r>
      <w:r w:rsidR="006A4D0E" w:rsidRPr="006A4D0E">
        <w:t>Em sendo a propriedade privada um direito fundamental, não é sem razão que o se busque garantir o direito ao contraditório ao proprietário em vias de ser desapropriado, consoante o parágrafo 3º acima mencionado.</w:t>
      </w:r>
    </w:p>
    <w:p w14:paraId="412DB04A" w14:textId="77777777" w:rsidR="0019400C" w:rsidRDefault="006A4D0E" w:rsidP="0019400C">
      <w:pPr>
        <w:pStyle w:val="NormalWeb"/>
        <w:spacing w:line="360" w:lineRule="auto"/>
        <w:ind w:firstLine="708"/>
        <w:jc w:val="both"/>
      </w:pPr>
      <w:r w:rsidRPr="006A4D0E">
        <w:t>No que diz respeito à identificação da produtividade da propriedade, disserta Edilson Nobre Júnior (2006, p. 109):</w:t>
      </w:r>
    </w:p>
    <w:p w14:paraId="460F33F6" w14:textId="10D0D9D5" w:rsidR="00C571DE" w:rsidRPr="007F3FA5" w:rsidRDefault="0045595E" w:rsidP="007F3FA5">
      <w:pPr>
        <w:pStyle w:val="NormalWeb"/>
        <w:spacing w:line="360" w:lineRule="auto"/>
        <w:ind w:left="2268" w:firstLine="564"/>
        <w:jc w:val="both"/>
      </w:pPr>
      <w:r w:rsidRPr="007F3FA5">
        <w:rPr>
          <w:sz w:val="22"/>
          <w:szCs w:val="22"/>
        </w:rPr>
        <w:t>A competência para a desapropriação para fins de reforma agrária foi delegada em Favor do Instituto Nacional de Colonização e Reforma Agrária (INCRA), pelo art. 2º do Decreto-Lei 1.110/70, transferindo para este órgão todas as atribuições do extinto Instituto Brasileiro de Reforma Agrária (IBRA), criado pelo Estatuto da Terra.</w:t>
      </w:r>
    </w:p>
    <w:p w14:paraId="347F80C7" w14:textId="27D81330" w:rsidR="00A77E57" w:rsidRPr="00183BC1" w:rsidRDefault="002258BD" w:rsidP="006E6205">
      <w:pPr>
        <w:spacing w:line="360" w:lineRule="auto"/>
        <w:ind w:firstLine="708"/>
        <w:jc w:val="both"/>
      </w:pPr>
      <w:r w:rsidRPr="00183BC1">
        <w:t xml:space="preserve">Deste modo, o INCRA é autorizado a identificar por critérios técnicos </w:t>
      </w:r>
      <w:r w:rsidR="003E1F7A" w:rsidRPr="00183BC1">
        <w:t xml:space="preserve">as propriedades improdutivas e que não estejam cumprindo a sua função social através </w:t>
      </w:r>
      <w:r w:rsidR="003E141E" w:rsidRPr="00183BC1">
        <w:t xml:space="preserve">de </w:t>
      </w:r>
      <w:r w:rsidR="001A4CB2" w:rsidRPr="00183BC1">
        <w:t>análises</w:t>
      </w:r>
      <w:r w:rsidR="003E141E" w:rsidRPr="00183BC1">
        <w:t xml:space="preserve"> cadastrais, coletas de informações </w:t>
      </w:r>
      <w:r w:rsidR="0015509E" w:rsidRPr="00183BC1">
        <w:t>e danos, constituindo um verdadeiro levantamento prelim</w:t>
      </w:r>
      <w:r w:rsidR="008100FE" w:rsidRPr="00183BC1">
        <w:t xml:space="preserve">inar. </w:t>
      </w:r>
      <w:r w:rsidR="001A4CB2" w:rsidRPr="00183BC1">
        <w:t xml:space="preserve">Então, por lei pode ingressar na propriedade particular, a qual </w:t>
      </w:r>
      <w:r w:rsidR="000D7E38" w:rsidRPr="00183BC1">
        <w:t>conforme já foi dito, passa por um processo p</w:t>
      </w:r>
      <w:r w:rsidR="00342A71" w:rsidRPr="00183BC1">
        <w:t>révio seletivo pelo referido órgão, com vistorias, levantamentos e informações.</w:t>
      </w:r>
    </w:p>
    <w:p w14:paraId="5F408494" w14:textId="0AFBDF47" w:rsidR="002254C5" w:rsidRPr="00183BC1" w:rsidRDefault="002254C5" w:rsidP="00777272">
      <w:pPr>
        <w:spacing w:line="360" w:lineRule="auto"/>
        <w:jc w:val="both"/>
      </w:pPr>
      <w:r w:rsidRPr="00183BC1">
        <w:tab/>
      </w:r>
      <w:r w:rsidR="00A47E9D" w:rsidRPr="00183BC1">
        <w:t>Assim</w:t>
      </w:r>
      <w:r w:rsidR="00D4469A" w:rsidRPr="00183BC1">
        <w:t>,</w:t>
      </w:r>
      <w:r w:rsidR="00A47E9D" w:rsidRPr="00183BC1">
        <w:t xml:space="preserve"> a</w:t>
      </w:r>
      <w:r w:rsidR="00B86F84" w:rsidRPr="00183BC1">
        <w:t xml:space="preserve">inda </w:t>
      </w:r>
      <w:r w:rsidR="00892F86" w:rsidRPr="00183BC1">
        <w:t>nesse contexto</w:t>
      </w:r>
      <w:r w:rsidR="002D124E" w:rsidRPr="00183BC1">
        <w:t xml:space="preserve">, porém, de uma forma mais avançada, a competência para promover </w:t>
      </w:r>
      <w:r w:rsidR="00D4469A" w:rsidRPr="00183BC1">
        <w:t>a desapropriação inclui os atos materiais de apoio ao procedimento expropriatório</w:t>
      </w:r>
      <w:r w:rsidR="0089483D" w:rsidRPr="00183BC1">
        <w:t xml:space="preserve"> o que acontece</w:t>
      </w:r>
      <w:r w:rsidR="00D4469A" w:rsidRPr="00183BC1">
        <w:t xml:space="preserve"> após a declaração de utilidade pública. A ação de desapropriação é um destes atos. Além dos entes federados, estão inclusas a administração indireta, as concessionárias de serviço público e os estabelecimentos de caráter público.</w:t>
      </w:r>
    </w:p>
    <w:p w14:paraId="7BB16475" w14:textId="5F67C926" w:rsidR="00AF36D7" w:rsidRPr="00183BC1" w:rsidRDefault="00AF36D7" w:rsidP="00777272">
      <w:pPr>
        <w:spacing w:line="360" w:lineRule="auto"/>
        <w:jc w:val="both"/>
      </w:pPr>
    </w:p>
    <w:p w14:paraId="2B9C9F55" w14:textId="7EEF9E1A" w:rsidR="00AF36D7" w:rsidRPr="00183BC1" w:rsidRDefault="00615A76" w:rsidP="00777272">
      <w:pPr>
        <w:spacing w:line="360" w:lineRule="auto"/>
        <w:jc w:val="both"/>
        <w:rPr>
          <w:b/>
          <w:bCs/>
        </w:rPr>
      </w:pPr>
      <w:r w:rsidRPr="00183BC1">
        <w:rPr>
          <w:b/>
          <w:bCs/>
        </w:rPr>
        <w:t>3.1 DO PROCESSO DE DESAPROPRIAÇÃO</w:t>
      </w:r>
    </w:p>
    <w:p w14:paraId="77A02633" w14:textId="77777777" w:rsidR="00BF0164" w:rsidRPr="00183BC1" w:rsidRDefault="00BF0164" w:rsidP="00777272">
      <w:pPr>
        <w:spacing w:line="360" w:lineRule="auto"/>
        <w:jc w:val="both"/>
      </w:pPr>
    </w:p>
    <w:p w14:paraId="18F3A18F" w14:textId="47796F6B" w:rsidR="00615A76" w:rsidRPr="00183BC1" w:rsidRDefault="00BF0164" w:rsidP="00777272">
      <w:pPr>
        <w:spacing w:line="360" w:lineRule="auto"/>
        <w:jc w:val="both"/>
      </w:pPr>
      <w:r w:rsidRPr="00183BC1">
        <w:tab/>
        <w:t>A desapropriação de um im</w:t>
      </w:r>
      <w:r w:rsidR="00197AB3" w:rsidRPr="00183BC1">
        <w:t xml:space="preserve">óvel </w:t>
      </w:r>
      <w:r w:rsidR="00C34DD6" w:rsidRPr="00183BC1">
        <w:t xml:space="preserve">se desenvolve em </w:t>
      </w:r>
      <w:r w:rsidR="009D38EC" w:rsidRPr="00183BC1">
        <w:t>três diferentes fases</w:t>
      </w:r>
      <w:r w:rsidR="00EF4936" w:rsidRPr="00183BC1">
        <w:t>. D</w:t>
      </w:r>
      <w:r w:rsidR="009D38EC" w:rsidRPr="00183BC1">
        <w:t xml:space="preserve">uas delas são conhecidas como </w:t>
      </w:r>
      <w:r w:rsidR="005248CC" w:rsidRPr="00183BC1">
        <w:t xml:space="preserve">procedimento administrativos. </w:t>
      </w:r>
      <w:r w:rsidR="000F6648" w:rsidRPr="00183BC1">
        <w:t>Então, configuram deste modo:</w:t>
      </w:r>
    </w:p>
    <w:p w14:paraId="410D58D3" w14:textId="552766CC" w:rsidR="002D4CB3" w:rsidRPr="00183BC1" w:rsidRDefault="00285103" w:rsidP="00777272">
      <w:pPr>
        <w:spacing w:line="360" w:lineRule="auto"/>
        <w:jc w:val="both"/>
      </w:pPr>
      <w:r w:rsidRPr="00183BC1">
        <w:lastRenderedPageBreak/>
        <w:tab/>
      </w:r>
      <w:r w:rsidRPr="00183BC1">
        <w:rPr>
          <w:b/>
          <w:bCs/>
        </w:rPr>
        <w:t xml:space="preserve">Fase </w:t>
      </w:r>
      <w:r w:rsidR="00AE0E04" w:rsidRPr="00183BC1">
        <w:rPr>
          <w:b/>
          <w:bCs/>
        </w:rPr>
        <w:t>declaratória:</w:t>
      </w:r>
      <w:r w:rsidR="00AE0E04" w:rsidRPr="00183BC1">
        <w:t xml:space="preserve"> a fase declaratória é </w:t>
      </w:r>
      <w:r w:rsidR="002C653A" w:rsidRPr="00183BC1">
        <w:t>um procedimento</w:t>
      </w:r>
      <w:r w:rsidR="00AE0E04" w:rsidRPr="00183BC1">
        <w:t xml:space="preserve"> admini</w:t>
      </w:r>
      <w:r w:rsidR="00B0406B" w:rsidRPr="00183BC1">
        <w:t>s</w:t>
      </w:r>
      <w:r w:rsidR="00AE0E04" w:rsidRPr="00183BC1">
        <w:t>trativo</w:t>
      </w:r>
      <w:r w:rsidR="00B0406B" w:rsidRPr="00183BC1">
        <w:t xml:space="preserve"> </w:t>
      </w:r>
      <w:r w:rsidR="00EF4936" w:rsidRPr="00183BC1">
        <w:t>q</w:t>
      </w:r>
      <w:r w:rsidR="00B0406B" w:rsidRPr="00183BC1">
        <w:t>u</w:t>
      </w:r>
      <w:r w:rsidR="00EF4936" w:rsidRPr="00183BC1">
        <w:t>e</w:t>
      </w:r>
      <w:r w:rsidR="00B0406B" w:rsidRPr="00183BC1">
        <w:t xml:space="preserve"> comina com um decreto do </w:t>
      </w:r>
      <w:r w:rsidR="009C4CF2" w:rsidRPr="00183BC1">
        <w:t xml:space="preserve">chefe do poder executivo </w:t>
      </w:r>
      <w:r w:rsidR="00AE0E04" w:rsidRPr="00183BC1">
        <w:t xml:space="preserve"> </w:t>
      </w:r>
      <w:r w:rsidR="002E0A32" w:rsidRPr="00183BC1">
        <w:t xml:space="preserve">declarando um bem </w:t>
      </w:r>
      <w:proofErr w:type="spellStart"/>
      <w:r w:rsidR="002E0A32" w:rsidRPr="00183BC1">
        <w:t>expropri</w:t>
      </w:r>
      <w:r w:rsidR="003424BC" w:rsidRPr="00183BC1">
        <w:t>á</w:t>
      </w:r>
      <w:r w:rsidR="002E0A32" w:rsidRPr="00183BC1">
        <w:t>vel</w:t>
      </w:r>
      <w:proofErr w:type="spellEnd"/>
      <w:r w:rsidR="002E0A32" w:rsidRPr="00183BC1">
        <w:t>.</w:t>
      </w:r>
    </w:p>
    <w:p w14:paraId="04C742DB" w14:textId="5E8B5F7D" w:rsidR="00F51440" w:rsidRPr="00183BC1" w:rsidRDefault="00F51440" w:rsidP="00777272">
      <w:pPr>
        <w:spacing w:line="360" w:lineRule="auto"/>
        <w:jc w:val="both"/>
      </w:pPr>
      <w:r w:rsidRPr="00183BC1">
        <w:tab/>
      </w:r>
      <w:r w:rsidRPr="00183BC1">
        <w:rPr>
          <w:b/>
          <w:bCs/>
        </w:rPr>
        <w:t>Fase executória:</w:t>
      </w:r>
      <w:r w:rsidRPr="00183BC1">
        <w:t xml:space="preserve"> a fase executória </w:t>
      </w:r>
      <w:r w:rsidR="00CF1D6B" w:rsidRPr="00183BC1">
        <w:t>trata</w:t>
      </w:r>
      <w:r w:rsidR="00EF4936" w:rsidRPr="00183BC1">
        <w:t xml:space="preserve"> </w:t>
      </w:r>
      <w:r w:rsidR="0023203A" w:rsidRPr="00183BC1">
        <w:t xml:space="preserve">do oferecimento da indenização pelo poder público </w:t>
      </w:r>
      <w:r w:rsidR="00CA3488" w:rsidRPr="00183BC1">
        <w:t>e</w:t>
      </w:r>
      <w:r w:rsidR="00EF4936" w:rsidRPr="00183BC1">
        <w:t>,</w:t>
      </w:r>
      <w:r w:rsidR="00CA3488" w:rsidRPr="00183BC1">
        <w:t xml:space="preserve"> havendo concordância do expropriado, </w:t>
      </w:r>
      <w:r w:rsidR="00F2491D" w:rsidRPr="00183BC1">
        <w:t>já se encerra nesse momento</w:t>
      </w:r>
      <w:r w:rsidR="002B03BD" w:rsidRPr="00183BC1">
        <w:t xml:space="preserve"> a</w:t>
      </w:r>
      <w:r w:rsidR="004D1276" w:rsidRPr="00183BC1">
        <w:t xml:space="preserve"> </w:t>
      </w:r>
      <w:r w:rsidR="002B03BD" w:rsidRPr="00183BC1">
        <w:t xml:space="preserve">desapropriação. Em caso negativo, por </w:t>
      </w:r>
      <w:r w:rsidR="006C0A71" w:rsidRPr="00183BC1">
        <w:t>recusa do desapropriado</w:t>
      </w:r>
      <w:r w:rsidR="00EF4936" w:rsidRPr="00183BC1">
        <w:t>,</w:t>
      </w:r>
      <w:r w:rsidR="006C0A71" w:rsidRPr="00183BC1">
        <w:t xml:space="preserve"> o P</w:t>
      </w:r>
      <w:r w:rsidR="004E7D68" w:rsidRPr="00183BC1">
        <w:t>oder Público entrar</w:t>
      </w:r>
      <w:r w:rsidR="002D0C19" w:rsidRPr="00183BC1">
        <w:t>á</w:t>
      </w:r>
      <w:r w:rsidR="004E7D68" w:rsidRPr="00183BC1">
        <w:t xml:space="preserve"> diretamente com o processo judicial.</w:t>
      </w:r>
      <w:r w:rsidR="00CA3488" w:rsidRPr="00183BC1">
        <w:t xml:space="preserve"> </w:t>
      </w:r>
    </w:p>
    <w:p w14:paraId="79925368" w14:textId="6EC2970E" w:rsidR="00EF29A1" w:rsidRPr="00183BC1" w:rsidRDefault="00EF4936" w:rsidP="004D1276">
      <w:pPr>
        <w:spacing w:line="360" w:lineRule="auto"/>
        <w:ind w:firstLine="708"/>
        <w:jc w:val="both"/>
      </w:pPr>
      <w:r w:rsidRPr="00183BC1">
        <w:t>De maneira geral, a desapropriação, s</w:t>
      </w:r>
      <w:r w:rsidR="004D1276" w:rsidRPr="00183BC1">
        <w:t>egundo ensina</w:t>
      </w:r>
      <w:r w:rsidR="00AD4EE7" w:rsidRPr="00183BC1">
        <w:t xml:space="preserve"> Edilson</w:t>
      </w:r>
      <w:r w:rsidR="004D1276" w:rsidRPr="00183BC1">
        <w:t xml:space="preserve"> Nobre Júnior (2006, p. 119)</w:t>
      </w:r>
      <w:r w:rsidR="00EF29A1" w:rsidRPr="00183BC1">
        <w:t>:</w:t>
      </w:r>
    </w:p>
    <w:p w14:paraId="1052452B" w14:textId="23DB2DD5" w:rsidR="00704D81" w:rsidRPr="00183BC1" w:rsidRDefault="00EF29A1" w:rsidP="0010002E">
      <w:pPr>
        <w:ind w:left="2268"/>
        <w:jc w:val="both"/>
        <w:rPr>
          <w:sz w:val="22"/>
          <w:szCs w:val="22"/>
        </w:rPr>
      </w:pPr>
      <w:r w:rsidRPr="00183BC1">
        <w:rPr>
          <w:sz w:val="22"/>
          <w:szCs w:val="22"/>
        </w:rPr>
        <w:t>C</w:t>
      </w:r>
      <w:r w:rsidR="004D1276" w:rsidRPr="00183BC1">
        <w:rPr>
          <w:sz w:val="22"/>
          <w:szCs w:val="22"/>
        </w:rPr>
        <w:t>onstitui a primeira fase do procedimento, através do qual a pessoa constitucional (União, Estados, Distrito Federal e Municípios) reconhece o interesse público na obtenção de determinado imóvel rural, integrante de patrimônio de terceiro, para fins de reforma agrária, destinada à reorganização fundiária, transfira-o a terceiros, a fim de que satisfaçam a função social indigitada pela Constituição.</w:t>
      </w:r>
    </w:p>
    <w:p w14:paraId="2A79FBAD" w14:textId="77777777" w:rsidR="00EF4936" w:rsidRPr="00183BC1" w:rsidRDefault="00EF4936" w:rsidP="0010002E">
      <w:pPr>
        <w:ind w:left="2268"/>
        <w:jc w:val="both"/>
        <w:rPr>
          <w:sz w:val="22"/>
          <w:szCs w:val="22"/>
        </w:rPr>
      </w:pPr>
    </w:p>
    <w:p w14:paraId="334D28D1" w14:textId="1576CA7A" w:rsidR="005F7C12" w:rsidRPr="00183BC1" w:rsidRDefault="006A277B" w:rsidP="00777272">
      <w:pPr>
        <w:spacing w:line="360" w:lineRule="auto"/>
        <w:jc w:val="both"/>
      </w:pPr>
      <w:r w:rsidRPr="00183BC1">
        <w:tab/>
      </w:r>
      <w:r w:rsidR="00E86BAA" w:rsidRPr="00183BC1">
        <w:t>Des</w:t>
      </w:r>
      <w:r w:rsidR="00CD703E" w:rsidRPr="00183BC1">
        <w:t>s</w:t>
      </w:r>
      <w:r w:rsidR="00E86BAA" w:rsidRPr="00183BC1">
        <w:t xml:space="preserve">a forma, de acordo com a </w:t>
      </w:r>
      <w:r w:rsidR="00CD703E" w:rsidRPr="00183BC1">
        <w:t>l</w:t>
      </w:r>
      <w:r w:rsidR="00E86BAA" w:rsidRPr="00183BC1">
        <w:t>ei</w:t>
      </w:r>
      <w:r w:rsidR="00CD703E" w:rsidRPr="00183BC1">
        <w:t xml:space="preserve">, </w:t>
      </w:r>
      <w:r w:rsidR="006E2804" w:rsidRPr="00183BC1">
        <w:t>artigo 184 da CR/88,</w:t>
      </w:r>
      <w:r w:rsidR="00E86BAA" w:rsidRPr="00183BC1">
        <w:t xml:space="preserve"> é nesta fase que o INCRA </w:t>
      </w:r>
      <w:r w:rsidR="006F3C50" w:rsidRPr="00183BC1">
        <w:t xml:space="preserve">é autorizado a fazer todos os atos de vistoria </w:t>
      </w:r>
      <w:r w:rsidR="003762CE" w:rsidRPr="00183BC1">
        <w:t xml:space="preserve">preliminar </w:t>
      </w:r>
      <w:r w:rsidR="006F3C50" w:rsidRPr="00183BC1">
        <w:t>da propriedade, porém, para que isso aconteça é necessári</w:t>
      </w:r>
      <w:r w:rsidR="00CD703E" w:rsidRPr="00183BC1">
        <w:t>a</w:t>
      </w:r>
      <w:r w:rsidR="006F3C50" w:rsidRPr="00183BC1">
        <w:t xml:space="preserve"> </w:t>
      </w:r>
      <w:r w:rsidR="00044028" w:rsidRPr="00183BC1">
        <w:t xml:space="preserve">prévia notificação do proprietário </w:t>
      </w:r>
      <w:r w:rsidR="00E21566" w:rsidRPr="00183BC1">
        <w:t xml:space="preserve">para que ele também possa acompanhar os trabalhos e exercer </w:t>
      </w:r>
      <w:r w:rsidR="00737FD3" w:rsidRPr="00183BC1">
        <w:t xml:space="preserve">seus direitos garantidos na CR/88. Caso </w:t>
      </w:r>
      <w:r w:rsidR="00E17BC2" w:rsidRPr="00183BC1">
        <w:t xml:space="preserve">a notificação não </w:t>
      </w:r>
      <w:r w:rsidR="00CD703E" w:rsidRPr="00183BC1">
        <w:t>seja</w:t>
      </w:r>
      <w:r w:rsidR="00E17BC2" w:rsidRPr="00183BC1">
        <w:t xml:space="preserve"> feita de modo regular</w:t>
      </w:r>
      <w:r w:rsidR="00664902" w:rsidRPr="00183BC1">
        <w:t>,</w:t>
      </w:r>
      <w:r w:rsidR="00E17BC2" w:rsidRPr="00183BC1">
        <w:t xml:space="preserve"> o procedimento do INCRA torna-se nulo</w:t>
      </w:r>
      <w:r w:rsidR="001A3643" w:rsidRPr="00183BC1">
        <w:t xml:space="preserve">, vicioso, </w:t>
      </w:r>
      <w:r w:rsidR="00CD703E" w:rsidRPr="00183BC1">
        <w:t>o que pode levar à</w:t>
      </w:r>
      <w:r w:rsidR="001A3643" w:rsidRPr="00183BC1">
        <w:t xml:space="preserve"> anulação dos atos expropriatórios.</w:t>
      </w:r>
    </w:p>
    <w:p w14:paraId="2B2ABEEE" w14:textId="6AAEF9A1" w:rsidR="00527A4D" w:rsidRPr="00183BC1" w:rsidRDefault="00BC0BAB" w:rsidP="00E74184">
      <w:pPr>
        <w:spacing w:line="360" w:lineRule="auto"/>
        <w:ind w:firstLine="708"/>
        <w:jc w:val="both"/>
      </w:pPr>
      <w:r w:rsidRPr="00183BC1">
        <w:t>Determinada a vistoria</w:t>
      </w:r>
      <w:r w:rsidR="00CD703E" w:rsidRPr="00183BC1">
        <w:t>,</w:t>
      </w:r>
      <w:r w:rsidRPr="00183BC1">
        <w:t xml:space="preserve">  não só o propriet</w:t>
      </w:r>
      <w:r w:rsidR="00B40D4F" w:rsidRPr="00183BC1">
        <w:t>ário dev</w:t>
      </w:r>
      <w:r w:rsidR="00CD703E" w:rsidRPr="00183BC1">
        <w:t>e</w:t>
      </w:r>
      <w:r w:rsidR="00B40D4F" w:rsidRPr="00183BC1">
        <w:t xml:space="preserve"> ser notificado para acompanhar, como também</w:t>
      </w:r>
      <w:r w:rsidR="00380EB6" w:rsidRPr="00183BC1">
        <w:t xml:space="preserve"> as entidades de classe representativa</w:t>
      </w:r>
      <w:r w:rsidR="00CD703E" w:rsidRPr="00183BC1">
        <w:t>s</w:t>
      </w:r>
      <w:r w:rsidR="00380EB6" w:rsidRPr="00183BC1">
        <w:t xml:space="preserve"> dos trabalhadores, para que estas indiquem </w:t>
      </w:r>
      <w:r w:rsidR="00837390" w:rsidRPr="00183BC1">
        <w:t>representantes para acompanhar o levantamento de da</w:t>
      </w:r>
      <w:r w:rsidR="00CB06BD" w:rsidRPr="00183BC1">
        <w:t>dos</w:t>
      </w:r>
      <w:r w:rsidR="00837390" w:rsidRPr="00183BC1">
        <w:t xml:space="preserve"> e informações</w:t>
      </w:r>
      <w:r w:rsidR="007246DC" w:rsidRPr="00183BC1">
        <w:t xml:space="preserve"> (</w:t>
      </w:r>
      <w:r w:rsidR="00E74184" w:rsidRPr="00183BC1">
        <w:t>ANTONIO MOURA BORGES</w:t>
      </w:r>
      <w:r w:rsidR="00F85EE2" w:rsidRPr="00183BC1">
        <w:t>,</w:t>
      </w:r>
      <w:r w:rsidR="00E74184" w:rsidRPr="00183BC1">
        <w:t xml:space="preserve"> 2012, p.663).</w:t>
      </w:r>
    </w:p>
    <w:p w14:paraId="35DE5DF1" w14:textId="31360903" w:rsidR="00CA1944" w:rsidRPr="00183BC1" w:rsidRDefault="005266AA" w:rsidP="00E74184">
      <w:pPr>
        <w:spacing w:line="360" w:lineRule="auto"/>
        <w:ind w:firstLine="708"/>
        <w:jc w:val="both"/>
      </w:pPr>
      <w:r w:rsidRPr="00183BC1">
        <w:t xml:space="preserve">Após todos os </w:t>
      </w:r>
      <w:r w:rsidR="00E60152" w:rsidRPr="00183BC1">
        <w:t xml:space="preserve">atos de vistorias e </w:t>
      </w:r>
      <w:r w:rsidR="00BF4C47" w:rsidRPr="00183BC1">
        <w:t xml:space="preserve">elaborado o laudo, o proprietário do imóvel rural terá o prazo de </w:t>
      </w:r>
      <w:r w:rsidR="00997FC1" w:rsidRPr="00183BC1">
        <w:t>15 dias para apresentar sua manifestação. Nesta seara, tra</w:t>
      </w:r>
      <w:r w:rsidR="004E232A" w:rsidRPr="00183BC1">
        <w:t>ta</w:t>
      </w:r>
      <w:r w:rsidR="00997FC1" w:rsidRPr="00183BC1">
        <w:t xml:space="preserve">-se de uma </w:t>
      </w:r>
      <w:r w:rsidR="004E232A" w:rsidRPr="00183BC1">
        <w:t>defesa administrativa</w:t>
      </w:r>
      <w:r w:rsidR="00D03556" w:rsidRPr="00183BC1">
        <w:t>, n</w:t>
      </w:r>
      <w:r w:rsidR="00CD703E" w:rsidRPr="00183BC1">
        <w:t>a</w:t>
      </w:r>
      <w:r w:rsidR="00D03556" w:rsidRPr="00183BC1">
        <w:t xml:space="preserve"> qual poderá apresentar a sua discordância com o conteúdo abordado pelo laudo do INCRA</w:t>
      </w:r>
      <w:r w:rsidR="009F7939" w:rsidRPr="00183BC1">
        <w:t>.</w:t>
      </w:r>
      <w:r w:rsidR="00FA0B63" w:rsidRPr="00183BC1">
        <w:t xml:space="preserve"> </w:t>
      </w:r>
    </w:p>
    <w:p w14:paraId="36077CE2" w14:textId="3EF80850" w:rsidR="00FA0B63" w:rsidRPr="00183BC1" w:rsidRDefault="00CD703E" w:rsidP="00E74184">
      <w:pPr>
        <w:spacing w:line="360" w:lineRule="auto"/>
        <w:ind w:firstLine="708"/>
        <w:jc w:val="both"/>
      </w:pPr>
      <w:r w:rsidRPr="00183BC1">
        <w:t xml:space="preserve">No caso de </w:t>
      </w:r>
      <w:r w:rsidR="00FA0B63" w:rsidRPr="00183BC1">
        <w:t xml:space="preserve">conformidade, </w:t>
      </w:r>
      <w:r w:rsidR="00053DE8" w:rsidRPr="00183BC1">
        <w:t>esse laudo é encami</w:t>
      </w:r>
      <w:r w:rsidR="00DA523C" w:rsidRPr="00183BC1">
        <w:t xml:space="preserve">nhado ao órgão competente para que </w:t>
      </w:r>
      <w:r w:rsidR="000A3005" w:rsidRPr="00183BC1">
        <w:t>seja redirecionado ao Presidente da República</w:t>
      </w:r>
      <w:r w:rsidR="000953AA" w:rsidRPr="00183BC1">
        <w:t>,</w:t>
      </w:r>
      <w:r w:rsidR="000A3005" w:rsidRPr="00183BC1">
        <w:t xml:space="preserve"> </w:t>
      </w:r>
      <w:r w:rsidR="002E7395" w:rsidRPr="00183BC1">
        <w:t>que declara o imóvel</w:t>
      </w:r>
      <w:r w:rsidR="000953AA" w:rsidRPr="00183BC1">
        <w:t xml:space="preserve"> como de </w:t>
      </w:r>
      <w:r w:rsidR="002E7395" w:rsidRPr="00183BC1">
        <w:t>interesse social</w:t>
      </w:r>
      <w:r w:rsidR="006F4A8E" w:rsidRPr="00183BC1">
        <w:t>, conforme disciplina Antonio Moura Borges (2012, p.664</w:t>
      </w:r>
      <w:r w:rsidR="00A87F89" w:rsidRPr="00183BC1">
        <w:t>):</w:t>
      </w:r>
    </w:p>
    <w:p w14:paraId="078CC5BD" w14:textId="4C63CCEA" w:rsidR="0016280D" w:rsidRPr="00183BC1" w:rsidRDefault="005345EE" w:rsidP="00122C6E">
      <w:pPr>
        <w:ind w:left="2268"/>
        <w:jc w:val="both"/>
        <w:rPr>
          <w:sz w:val="22"/>
          <w:szCs w:val="22"/>
        </w:rPr>
      </w:pPr>
      <w:r w:rsidRPr="00183BC1">
        <w:rPr>
          <w:sz w:val="22"/>
          <w:szCs w:val="22"/>
        </w:rPr>
        <w:t xml:space="preserve">Terminada esta fase, o procedimento </w:t>
      </w:r>
      <w:r w:rsidR="00483AB5" w:rsidRPr="00183BC1">
        <w:rPr>
          <w:sz w:val="22"/>
          <w:szCs w:val="22"/>
        </w:rPr>
        <w:t xml:space="preserve">preparatório é remetido ao Ministério da Reforma Agrária, depois levado </w:t>
      </w:r>
      <w:r w:rsidR="00123D8B" w:rsidRPr="00183BC1">
        <w:rPr>
          <w:sz w:val="22"/>
          <w:szCs w:val="22"/>
        </w:rPr>
        <w:t xml:space="preserve">ao Presidente da República que declara através de Decreto, o imóvel como de interesse social para fins de reforma agrária, </w:t>
      </w:r>
      <w:r w:rsidR="00FF3BF5" w:rsidRPr="00183BC1">
        <w:rPr>
          <w:sz w:val="22"/>
          <w:szCs w:val="22"/>
        </w:rPr>
        <w:t xml:space="preserve">devolvendo ao Incra para iniciar </w:t>
      </w:r>
      <w:r w:rsidR="003A7433" w:rsidRPr="00183BC1">
        <w:rPr>
          <w:sz w:val="22"/>
          <w:szCs w:val="22"/>
        </w:rPr>
        <w:t>a segunda fase do procedimento administrativo.</w:t>
      </w:r>
    </w:p>
    <w:p w14:paraId="2BB8FD68" w14:textId="77777777" w:rsidR="000953AA" w:rsidRPr="00183BC1" w:rsidRDefault="000953AA" w:rsidP="00122C6E">
      <w:pPr>
        <w:ind w:left="2268"/>
        <w:jc w:val="both"/>
        <w:rPr>
          <w:sz w:val="22"/>
          <w:szCs w:val="22"/>
        </w:rPr>
      </w:pPr>
    </w:p>
    <w:p w14:paraId="21DEA3C2" w14:textId="0E48E4ED" w:rsidR="00FC77BD" w:rsidRPr="00183BC1" w:rsidRDefault="00122C6E" w:rsidP="00122C6E">
      <w:pPr>
        <w:spacing w:line="360" w:lineRule="auto"/>
        <w:jc w:val="both"/>
      </w:pPr>
      <w:r w:rsidRPr="00183BC1">
        <w:lastRenderedPageBreak/>
        <w:tab/>
        <w:t xml:space="preserve">Através deste </w:t>
      </w:r>
      <w:r w:rsidR="00DC0367" w:rsidRPr="00183BC1">
        <w:t>entendimento, quando declarada a propriedade por interesse social via decreto do ch</w:t>
      </w:r>
      <w:r w:rsidR="0065186C" w:rsidRPr="00183BC1">
        <w:t>efe do poder executivo, o INCRA</w:t>
      </w:r>
      <w:r w:rsidR="000953AA" w:rsidRPr="00183BC1">
        <w:t>,</w:t>
      </w:r>
      <w:r w:rsidR="0065186C" w:rsidRPr="00183BC1">
        <w:t xml:space="preserve"> órgão responsável</w:t>
      </w:r>
      <w:r w:rsidR="000953AA" w:rsidRPr="00183BC1">
        <w:t>,</w:t>
      </w:r>
      <w:r w:rsidR="0065186C" w:rsidRPr="00183BC1">
        <w:t xml:space="preserve"> irá efetuar </w:t>
      </w:r>
      <w:r w:rsidR="00FE1197" w:rsidRPr="00183BC1">
        <w:t xml:space="preserve">novamente outra </w:t>
      </w:r>
      <w:r w:rsidR="00075617" w:rsidRPr="00183BC1">
        <w:t>vistoria</w:t>
      </w:r>
      <w:r w:rsidR="00FE1197" w:rsidRPr="00183BC1">
        <w:t>, porém, de avaliação de benfeitorias e de terra nua</w:t>
      </w:r>
      <w:r w:rsidR="00A94F01" w:rsidRPr="00183BC1">
        <w:t>, segundo os critérios da lei , devendo igualmente o proprietário ser notificado</w:t>
      </w:r>
      <w:r w:rsidR="00CD2C38" w:rsidRPr="00183BC1">
        <w:t xml:space="preserve"> para esse ato administrativo</w:t>
      </w:r>
      <w:r w:rsidR="000953AA" w:rsidRPr="00183BC1">
        <w:t>,</w:t>
      </w:r>
      <w:r w:rsidR="00A33923" w:rsidRPr="00183BC1">
        <w:t xml:space="preserve"> exercendo seu direito de acompanhar</w:t>
      </w:r>
      <w:r w:rsidR="000953AA" w:rsidRPr="00183BC1">
        <w:t xml:space="preserve"> o trâmite,</w:t>
      </w:r>
      <w:r w:rsidR="00A94F01" w:rsidRPr="00183BC1">
        <w:t xml:space="preserve"> sob pena de nulidade</w:t>
      </w:r>
      <w:r w:rsidR="00075617" w:rsidRPr="00183BC1">
        <w:t>.</w:t>
      </w:r>
      <w:r w:rsidR="0083367B" w:rsidRPr="00183BC1">
        <w:t xml:space="preserve"> </w:t>
      </w:r>
      <w:r w:rsidR="007F44CE" w:rsidRPr="00183BC1">
        <w:t>Então, depois de todos esses atos</w:t>
      </w:r>
      <w:r w:rsidR="000953AA" w:rsidRPr="00183BC1">
        <w:t xml:space="preserve"> é</w:t>
      </w:r>
      <w:r w:rsidR="002D0924" w:rsidRPr="00183BC1">
        <w:t xml:space="preserve"> </w:t>
      </w:r>
      <w:r w:rsidR="007F44CE" w:rsidRPr="00183BC1">
        <w:t xml:space="preserve">que </w:t>
      </w:r>
      <w:r w:rsidR="006240D0" w:rsidRPr="00183BC1">
        <w:t xml:space="preserve">a segunda fase é executada, </w:t>
      </w:r>
      <w:r w:rsidR="000953AA" w:rsidRPr="00183BC1">
        <w:t>quando</w:t>
      </w:r>
      <w:r w:rsidR="009D7685" w:rsidRPr="00183BC1">
        <w:t xml:space="preserve"> o Poder Público irá oferecer o valor da indeni</w:t>
      </w:r>
      <w:r w:rsidR="0083367B" w:rsidRPr="00183BC1">
        <w:t>zação,</w:t>
      </w:r>
      <w:r w:rsidR="000953AA" w:rsidRPr="00183BC1">
        <w:t xml:space="preserve"> que,</w:t>
      </w:r>
      <w:r w:rsidR="0083367B" w:rsidRPr="00183BC1">
        <w:t xml:space="preserve"> caso não aceita</w:t>
      </w:r>
      <w:r w:rsidR="000953AA" w:rsidRPr="00183BC1">
        <w:t>,</w:t>
      </w:r>
      <w:r w:rsidR="0083367B" w:rsidRPr="00183BC1">
        <w:t xml:space="preserve"> será objeto da fase judicial.</w:t>
      </w:r>
    </w:p>
    <w:p w14:paraId="781401C5" w14:textId="50F90387" w:rsidR="001C5364" w:rsidRPr="00183BC1" w:rsidRDefault="000B2315" w:rsidP="00FC77BD">
      <w:pPr>
        <w:spacing w:line="360" w:lineRule="auto"/>
        <w:ind w:firstLine="708"/>
        <w:jc w:val="both"/>
      </w:pPr>
      <w:r w:rsidRPr="00183BC1">
        <w:t xml:space="preserve">A </w:t>
      </w:r>
      <w:r w:rsidRPr="00183BC1">
        <w:rPr>
          <w:b/>
          <w:bCs/>
        </w:rPr>
        <w:t>fase judicial</w:t>
      </w:r>
      <w:r w:rsidR="00EF2641" w:rsidRPr="00183BC1">
        <w:t xml:space="preserve"> </w:t>
      </w:r>
      <w:r w:rsidR="000953AA" w:rsidRPr="00183BC1">
        <w:t xml:space="preserve">é representada por </w:t>
      </w:r>
      <w:r w:rsidR="00EF2641" w:rsidRPr="00183BC1">
        <w:t xml:space="preserve">uma ação </w:t>
      </w:r>
      <w:r w:rsidR="004132E8" w:rsidRPr="00183BC1">
        <w:t xml:space="preserve">proposta </w:t>
      </w:r>
      <w:r w:rsidR="00C779BD" w:rsidRPr="00183BC1">
        <w:t>pelo ente expropriante, Poder Público</w:t>
      </w:r>
      <w:r w:rsidR="000A19EB" w:rsidRPr="00183BC1">
        <w:t xml:space="preserve">, </w:t>
      </w:r>
      <w:r w:rsidR="00194D96" w:rsidRPr="00183BC1">
        <w:t xml:space="preserve">para que possa tomar posse daquele bem </w:t>
      </w:r>
      <w:r w:rsidR="00BB36BF" w:rsidRPr="00183BC1">
        <w:t>que</w:t>
      </w:r>
      <w:r w:rsidR="00194D96" w:rsidRPr="00183BC1">
        <w:t xml:space="preserve"> pretende expropriar</w:t>
      </w:r>
      <w:r w:rsidR="00B3680C" w:rsidRPr="00183BC1">
        <w:t xml:space="preserve">. Trata-se </w:t>
      </w:r>
      <w:r w:rsidR="00304474" w:rsidRPr="00183BC1">
        <w:t>do pro</w:t>
      </w:r>
      <w:r w:rsidR="00265B14" w:rsidRPr="00183BC1">
        <w:t xml:space="preserve">cesso contra o expropriado que não concordou com o valor oferecido </w:t>
      </w:r>
      <w:r w:rsidR="006478FC" w:rsidRPr="00183BC1">
        <w:t xml:space="preserve">pela desapropriação de seu bem, ou seja, se o particular </w:t>
      </w:r>
      <w:r w:rsidR="00D86258" w:rsidRPr="00183BC1">
        <w:t>tivesse concordado com o valor da indenização inexistiria proce</w:t>
      </w:r>
      <w:r w:rsidR="00BB36BF" w:rsidRPr="00183BC1">
        <w:t>sso</w:t>
      </w:r>
      <w:r w:rsidR="00D86258" w:rsidRPr="00183BC1">
        <w:t xml:space="preserve"> </w:t>
      </w:r>
      <w:r w:rsidR="0028398E" w:rsidRPr="00183BC1">
        <w:t xml:space="preserve">judicial, findando-se </w:t>
      </w:r>
      <w:r w:rsidR="00BB36BF" w:rsidRPr="00183BC1">
        <w:t xml:space="preserve">os trâmites </w:t>
      </w:r>
      <w:r w:rsidR="0028398E" w:rsidRPr="00183BC1">
        <w:t>na fase executória da desapropriação</w:t>
      </w:r>
      <w:r w:rsidR="00E96AD3" w:rsidRPr="00183BC1">
        <w:t>.</w:t>
      </w:r>
    </w:p>
    <w:p w14:paraId="4217DBB9" w14:textId="159D2EAA" w:rsidR="00E96AD3" w:rsidRPr="00183BC1" w:rsidRDefault="00E96AD3" w:rsidP="00122C6E">
      <w:pPr>
        <w:spacing w:line="360" w:lineRule="auto"/>
        <w:jc w:val="both"/>
      </w:pPr>
      <w:r w:rsidRPr="00183BC1">
        <w:tab/>
      </w:r>
      <w:r w:rsidR="00456847" w:rsidRPr="00183BC1">
        <w:t xml:space="preserve">Primeiramente, </w:t>
      </w:r>
      <w:r w:rsidR="0062365B" w:rsidRPr="00183BC1">
        <w:t>cabe lembrar que</w:t>
      </w:r>
      <w:r w:rsidR="0050349C" w:rsidRPr="00183BC1">
        <w:t xml:space="preserve"> o prazo de sua propositura é decadencial de </w:t>
      </w:r>
      <w:r w:rsidR="00DA7F77" w:rsidRPr="00183BC1">
        <w:t xml:space="preserve">2 (dois) anos, consoante vislumbra o </w:t>
      </w:r>
      <w:r w:rsidR="004B6FB5" w:rsidRPr="00183BC1">
        <w:t>artigo 3º da Lei Complementar nº 76</w:t>
      </w:r>
      <w:r w:rsidR="00CA53E1" w:rsidRPr="00183BC1">
        <w:t xml:space="preserve"> de 6 de Julho de 199</w:t>
      </w:r>
      <w:r w:rsidR="00206042" w:rsidRPr="00183BC1">
        <w:t>3</w:t>
      </w:r>
      <w:r w:rsidR="00213F2E" w:rsidRPr="00183BC1">
        <w:t>.</w:t>
      </w:r>
    </w:p>
    <w:p w14:paraId="77B39265" w14:textId="06B99143" w:rsidR="00B35171" w:rsidRPr="00183BC1" w:rsidRDefault="00213F2E" w:rsidP="00122C6E">
      <w:pPr>
        <w:spacing w:line="360" w:lineRule="auto"/>
        <w:jc w:val="both"/>
      </w:pPr>
      <w:r w:rsidRPr="00183BC1">
        <w:tab/>
      </w:r>
      <w:r w:rsidR="00B35171" w:rsidRPr="00183BC1">
        <w:t>A ação de desapropriação, proposta pelo órgão federal executor da reforma agrária, será processada e julgada pelo ju</w:t>
      </w:r>
      <w:r w:rsidR="0062365B" w:rsidRPr="00183BC1">
        <w:t>ízo</w:t>
      </w:r>
      <w:r w:rsidR="00B35171" w:rsidRPr="00183BC1">
        <w:t xml:space="preserve"> federal competente, inclusive durante as férias forenses.</w:t>
      </w:r>
      <w:r w:rsidR="008016A2" w:rsidRPr="00183BC1">
        <w:t xml:space="preserve"> O processo judicial tem </w:t>
      </w:r>
      <w:r w:rsidR="007C70B0" w:rsidRPr="00183BC1">
        <w:t>início com o protocolo</w:t>
      </w:r>
      <w:r w:rsidR="008016A2" w:rsidRPr="00183BC1">
        <w:t xml:space="preserve"> </w:t>
      </w:r>
      <w:r w:rsidR="007C70B0" w:rsidRPr="00183BC1">
        <w:t>da petição inicial</w:t>
      </w:r>
      <w:r w:rsidR="000E2D86" w:rsidRPr="00183BC1">
        <w:t>,</w:t>
      </w:r>
      <w:r w:rsidR="00777F50" w:rsidRPr="00183BC1">
        <w:t xml:space="preserve"> que deverá </w:t>
      </w:r>
      <w:r w:rsidR="00203DA2" w:rsidRPr="00183BC1">
        <w:t>obedecer às</w:t>
      </w:r>
      <w:r w:rsidR="00777F50" w:rsidRPr="00183BC1">
        <w:t xml:space="preserve"> regras do Código de Processo Civil </w:t>
      </w:r>
      <w:r w:rsidR="00483866" w:rsidRPr="00183BC1">
        <w:t>e</w:t>
      </w:r>
      <w:r w:rsidR="00777F50" w:rsidRPr="00183BC1">
        <w:t xml:space="preserve"> </w:t>
      </w:r>
      <w:r w:rsidR="004D528B" w:rsidRPr="00183BC1">
        <w:t xml:space="preserve">da </w:t>
      </w:r>
      <w:r w:rsidR="00203DA2" w:rsidRPr="00183BC1">
        <w:t xml:space="preserve">Lei Complementar </w:t>
      </w:r>
      <w:r w:rsidR="00483866" w:rsidRPr="00183BC1">
        <w:t xml:space="preserve">nº 76/1993. Então, </w:t>
      </w:r>
      <w:r w:rsidR="00D678B9" w:rsidRPr="00183BC1">
        <w:t xml:space="preserve"> na inicial</w:t>
      </w:r>
      <w:r w:rsidR="0062365B" w:rsidRPr="00183BC1">
        <w:t>,</w:t>
      </w:r>
      <w:r w:rsidR="00D678B9" w:rsidRPr="00183BC1">
        <w:t xml:space="preserve"> deve constar o valor </w:t>
      </w:r>
      <w:r w:rsidR="00A7739F" w:rsidRPr="00183BC1">
        <w:t>da indenização oferecida ao expropriado, ob</w:t>
      </w:r>
      <w:r w:rsidR="00852B62" w:rsidRPr="00183BC1">
        <w:t>jeto da demanda.</w:t>
      </w:r>
    </w:p>
    <w:p w14:paraId="067AD865" w14:textId="7CB6225B" w:rsidR="00852B62" w:rsidRPr="00183BC1" w:rsidRDefault="00852B62" w:rsidP="00122C6E">
      <w:pPr>
        <w:spacing w:line="360" w:lineRule="auto"/>
        <w:jc w:val="both"/>
      </w:pPr>
      <w:r w:rsidRPr="00183BC1">
        <w:tab/>
        <w:t xml:space="preserve">Segundo entendimento do </w:t>
      </w:r>
      <w:r w:rsidR="001E03BF" w:rsidRPr="00183BC1">
        <w:t xml:space="preserve">artigo 5º </w:t>
      </w:r>
      <w:r w:rsidR="00AA0935" w:rsidRPr="00183BC1">
        <w:t>e incisos da referida lei, entende-se:</w:t>
      </w:r>
    </w:p>
    <w:p w14:paraId="53F4493C" w14:textId="77777777" w:rsidR="00BD3867" w:rsidRPr="00183BC1" w:rsidRDefault="00BD3867" w:rsidP="00BD3867">
      <w:pPr>
        <w:pStyle w:val="NormalWeb"/>
        <w:ind w:left="2268"/>
        <w:jc w:val="both"/>
        <w:rPr>
          <w:sz w:val="22"/>
          <w:szCs w:val="22"/>
        </w:rPr>
      </w:pPr>
      <w:r w:rsidRPr="00183BC1">
        <w:rPr>
          <w:sz w:val="22"/>
          <w:szCs w:val="22"/>
        </w:rPr>
        <w:t>Art. 5º A petição inicial, além dos requisitos previstos no </w:t>
      </w:r>
      <w:hyperlink r:id="rId7" w:history="1">
        <w:r w:rsidRPr="00183BC1">
          <w:rPr>
            <w:sz w:val="22"/>
            <w:szCs w:val="22"/>
          </w:rPr>
          <w:t>Código de Processo Civil</w:t>
        </w:r>
      </w:hyperlink>
      <w:r w:rsidRPr="00183BC1">
        <w:rPr>
          <w:sz w:val="22"/>
          <w:szCs w:val="22"/>
        </w:rPr>
        <w:t>, conterá a oferta do preço e será instruída com os seguintes documentos:</w:t>
      </w:r>
    </w:p>
    <w:p w14:paraId="5DAA7403" w14:textId="77777777" w:rsidR="00BD3867" w:rsidRPr="00183BC1" w:rsidRDefault="00BD3867" w:rsidP="00BD3867">
      <w:pPr>
        <w:pStyle w:val="NormalWeb"/>
        <w:ind w:left="2268"/>
        <w:jc w:val="both"/>
        <w:rPr>
          <w:sz w:val="22"/>
          <w:szCs w:val="22"/>
        </w:rPr>
      </w:pPr>
      <w:r w:rsidRPr="00183BC1">
        <w:rPr>
          <w:sz w:val="22"/>
          <w:szCs w:val="22"/>
        </w:rPr>
        <w:t>I - texto do decreto declaratório de interesse social para fins de reforma agrária, publicado no Diário Oficial da União;</w:t>
      </w:r>
    </w:p>
    <w:p w14:paraId="6F318289" w14:textId="77777777" w:rsidR="00BD3867" w:rsidRPr="00183BC1" w:rsidRDefault="00BD3867" w:rsidP="00BD3867">
      <w:pPr>
        <w:pStyle w:val="NormalWeb"/>
        <w:ind w:left="2268"/>
        <w:jc w:val="both"/>
        <w:rPr>
          <w:sz w:val="22"/>
          <w:szCs w:val="22"/>
        </w:rPr>
      </w:pPr>
      <w:r w:rsidRPr="00183BC1">
        <w:rPr>
          <w:sz w:val="22"/>
          <w:szCs w:val="22"/>
        </w:rPr>
        <w:t>II - certidões atualizadas de domínio e de ônus real do imóvel;</w:t>
      </w:r>
    </w:p>
    <w:p w14:paraId="5969ADBD" w14:textId="77777777" w:rsidR="00BD3867" w:rsidRPr="00183BC1" w:rsidRDefault="00BD3867" w:rsidP="00BD3867">
      <w:pPr>
        <w:pStyle w:val="NormalWeb"/>
        <w:ind w:left="2268"/>
        <w:jc w:val="both"/>
        <w:rPr>
          <w:sz w:val="22"/>
          <w:szCs w:val="22"/>
        </w:rPr>
      </w:pPr>
      <w:r w:rsidRPr="00183BC1">
        <w:rPr>
          <w:sz w:val="22"/>
          <w:szCs w:val="22"/>
        </w:rPr>
        <w:t>III - documento cadastral do imóvel;</w:t>
      </w:r>
    </w:p>
    <w:p w14:paraId="463B221F" w14:textId="77777777" w:rsidR="00BD3867" w:rsidRPr="00183BC1" w:rsidRDefault="00BD3867" w:rsidP="00BD3867">
      <w:pPr>
        <w:pStyle w:val="NormalWeb"/>
        <w:ind w:left="2268"/>
        <w:jc w:val="both"/>
        <w:rPr>
          <w:sz w:val="22"/>
          <w:szCs w:val="22"/>
        </w:rPr>
      </w:pPr>
      <w:r w:rsidRPr="00183BC1">
        <w:rPr>
          <w:sz w:val="22"/>
          <w:szCs w:val="22"/>
        </w:rPr>
        <w:t>IV - laudo de vistoria e avaliação administrativa, que conterá, necessariamente:</w:t>
      </w:r>
    </w:p>
    <w:p w14:paraId="6598DFC4" w14:textId="77777777" w:rsidR="00BD3867" w:rsidRPr="00183BC1" w:rsidRDefault="00BD3867" w:rsidP="00BD3867">
      <w:pPr>
        <w:pStyle w:val="NormalWeb"/>
        <w:ind w:left="2268"/>
        <w:jc w:val="both"/>
        <w:rPr>
          <w:sz w:val="22"/>
          <w:szCs w:val="22"/>
        </w:rPr>
      </w:pPr>
      <w:r w:rsidRPr="00183BC1">
        <w:rPr>
          <w:sz w:val="22"/>
          <w:szCs w:val="22"/>
        </w:rPr>
        <w:t>a) descrição do imóvel, por meio de suas plantas geral e de situação, e memorial descritivo da área objeto da ação;</w:t>
      </w:r>
    </w:p>
    <w:p w14:paraId="34CD609C" w14:textId="77777777" w:rsidR="00BD3867" w:rsidRPr="00183BC1" w:rsidRDefault="00BD3867" w:rsidP="00BD3867">
      <w:pPr>
        <w:pStyle w:val="NormalWeb"/>
        <w:ind w:left="2268"/>
        <w:jc w:val="both"/>
        <w:rPr>
          <w:sz w:val="22"/>
          <w:szCs w:val="22"/>
        </w:rPr>
      </w:pPr>
      <w:r w:rsidRPr="00183BC1">
        <w:rPr>
          <w:sz w:val="22"/>
          <w:szCs w:val="22"/>
        </w:rPr>
        <w:t>b) relação das benfeitorias úteis, necessárias e voluptuárias, das culturas e pastos naturais e artificiais, da cobertura florestal, seja natural ou decorrente de florestamento ou reflorestamento, e dos semoventes;</w:t>
      </w:r>
    </w:p>
    <w:p w14:paraId="4600048F" w14:textId="77777777" w:rsidR="00BD3867" w:rsidRPr="00183BC1" w:rsidRDefault="00BD3867" w:rsidP="00BD3867">
      <w:pPr>
        <w:pStyle w:val="NormalWeb"/>
        <w:ind w:left="2268"/>
        <w:jc w:val="both"/>
        <w:rPr>
          <w:sz w:val="22"/>
          <w:szCs w:val="22"/>
        </w:rPr>
      </w:pPr>
      <w:r w:rsidRPr="00183BC1">
        <w:rPr>
          <w:sz w:val="22"/>
          <w:szCs w:val="22"/>
        </w:rPr>
        <w:lastRenderedPageBreak/>
        <w:t>c) discriminadamente, os valores de avaliação da terra nua e das benfeitorias indenizáveis.</w:t>
      </w:r>
    </w:p>
    <w:p w14:paraId="09BBAB28" w14:textId="253A3577" w:rsidR="00BD3867" w:rsidRPr="00183BC1" w:rsidRDefault="00BD3867" w:rsidP="00BD3867">
      <w:pPr>
        <w:pStyle w:val="NormalWeb"/>
        <w:ind w:left="2268"/>
        <w:jc w:val="both"/>
        <w:rPr>
          <w:sz w:val="22"/>
          <w:szCs w:val="22"/>
        </w:rPr>
      </w:pPr>
      <w:bookmarkStart w:id="12" w:name="art5v"/>
      <w:bookmarkEnd w:id="12"/>
      <w:r w:rsidRPr="00183BC1">
        <w:rPr>
          <w:sz w:val="22"/>
          <w:szCs w:val="22"/>
        </w:rPr>
        <w:t xml:space="preserve">V - comprovante de lançamento dos Títulos da Dívida Agrária correspondente ao valor ofertado para pagamento de terra nua;        </w:t>
      </w:r>
    </w:p>
    <w:p w14:paraId="7FA1E2C3" w14:textId="3BD9FCDC" w:rsidR="00BD3867" w:rsidRPr="00183BC1" w:rsidRDefault="00BD3867" w:rsidP="00BD3867">
      <w:pPr>
        <w:pStyle w:val="NormalWeb"/>
        <w:ind w:left="2268"/>
        <w:jc w:val="both"/>
        <w:rPr>
          <w:sz w:val="22"/>
          <w:szCs w:val="22"/>
        </w:rPr>
      </w:pPr>
      <w:r w:rsidRPr="00183BC1">
        <w:rPr>
          <w:sz w:val="22"/>
          <w:szCs w:val="22"/>
        </w:rPr>
        <w:t>VI - comprovante de depósito em banco oficial, ou outro estabelecimento no caso de inexistência de agência na localidade, à disposição do juízo, correspondente ao valor ofertado para pagamento das benfeitorias úteis e necessárias.  </w:t>
      </w:r>
    </w:p>
    <w:p w14:paraId="7632A6AA" w14:textId="1F2029C7" w:rsidR="006374D0" w:rsidRPr="00183BC1" w:rsidRDefault="009F1BAF" w:rsidP="00BD3867">
      <w:pPr>
        <w:pStyle w:val="NormalWeb"/>
        <w:spacing w:line="360" w:lineRule="auto"/>
        <w:jc w:val="both"/>
      </w:pPr>
      <w:r w:rsidRPr="00183BC1">
        <w:tab/>
      </w:r>
      <w:r w:rsidR="008F31FD" w:rsidRPr="00183BC1">
        <w:t xml:space="preserve">Na ação </w:t>
      </w:r>
      <w:r w:rsidR="00650EE4" w:rsidRPr="00183BC1">
        <w:t>de desapropriação por utilidade pública, a citação do proprietário</w:t>
      </w:r>
      <w:r w:rsidR="0023021A" w:rsidRPr="00183BC1">
        <w:t xml:space="preserve"> do imóvel desapropriado dispensa a do respectivo cônjuge</w:t>
      </w:r>
      <w:r w:rsidR="003222A2" w:rsidRPr="00183BC1">
        <w:t xml:space="preserve">, conforme entendimento do </w:t>
      </w:r>
      <w:r w:rsidR="00DB041F" w:rsidRPr="00183BC1">
        <w:t>artigo 16 do Decreto Lei 3.365/41</w:t>
      </w:r>
      <w:r w:rsidR="00846FF5" w:rsidRPr="00183BC1">
        <w:t>:</w:t>
      </w:r>
    </w:p>
    <w:p w14:paraId="521168B9" w14:textId="05657604" w:rsidR="00BB153E" w:rsidRPr="00183BC1" w:rsidRDefault="00BB153E" w:rsidP="00624C5E">
      <w:pPr>
        <w:pStyle w:val="NormalWeb"/>
        <w:ind w:left="2268"/>
        <w:jc w:val="both"/>
        <w:rPr>
          <w:sz w:val="22"/>
          <w:szCs w:val="22"/>
        </w:rPr>
      </w:pPr>
      <w:r w:rsidRPr="00183BC1">
        <w:rPr>
          <w:sz w:val="22"/>
          <w:szCs w:val="22"/>
        </w:rPr>
        <w:t xml:space="preserve">Art. 16.  A citação far-se-á por mandado na pessoa do proprietário dos bens; a do marido dispensa a dá mulher; a de um sócio, ou administrador, a dos demais, quando o bem pertencer a sociedade; a do administrador da coisa no caso de condomínio, exceto o de </w:t>
      </w:r>
      <w:r w:rsidR="00624C5E" w:rsidRPr="00183BC1">
        <w:rPr>
          <w:sz w:val="22"/>
          <w:szCs w:val="22"/>
        </w:rPr>
        <w:t>edifício</w:t>
      </w:r>
      <w:r w:rsidRPr="00183BC1">
        <w:rPr>
          <w:sz w:val="22"/>
          <w:szCs w:val="22"/>
        </w:rPr>
        <w:t xml:space="preserve"> de apartamento constituindo </w:t>
      </w:r>
      <w:r w:rsidR="00496652" w:rsidRPr="00183BC1">
        <w:rPr>
          <w:sz w:val="22"/>
          <w:szCs w:val="22"/>
        </w:rPr>
        <w:t>cada uma propriedade</w:t>
      </w:r>
      <w:r w:rsidRPr="00183BC1">
        <w:rPr>
          <w:sz w:val="22"/>
          <w:szCs w:val="22"/>
        </w:rPr>
        <w:t xml:space="preserve"> </w:t>
      </w:r>
      <w:r w:rsidR="00496652" w:rsidRPr="00183BC1">
        <w:rPr>
          <w:sz w:val="22"/>
          <w:szCs w:val="22"/>
        </w:rPr>
        <w:t>aut</w:t>
      </w:r>
      <w:r w:rsidR="0099157D" w:rsidRPr="00183BC1">
        <w:rPr>
          <w:sz w:val="22"/>
          <w:szCs w:val="22"/>
        </w:rPr>
        <w:t>ô</w:t>
      </w:r>
      <w:r w:rsidR="00496652" w:rsidRPr="00183BC1">
        <w:rPr>
          <w:sz w:val="22"/>
          <w:szCs w:val="22"/>
        </w:rPr>
        <w:t>noma</w:t>
      </w:r>
      <w:r w:rsidRPr="00183BC1">
        <w:rPr>
          <w:sz w:val="22"/>
          <w:szCs w:val="22"/>
        </w:rPr>
        <w:t>, a dos demais condôminos e a do inventariante, e, se não houver, a do cônjuge, herdeiro, ou legatário, detentor da herança, a dos demais interessados, quando o bem pertencer a espólio.</w:t>
      </w:r>
    </w:p>
    <w:p w14:paraId="00EB5D13" w14:textId="77777777" w:rsidR="00BB153E" w:rsidRPr="00183BC1" w:rsidRDefault="00BB153E" w:rsidP="00624C5E">
      <w:pPr>
        <w:pStyle w:val="NormalWeb"/>
        <w:ind w:left="2268"/>
        <w:jc w:val="both"/>
        <w:rPr>
          <w:sz w:val="22"/>
          <w:szCs w:val="22"/>
        </w:rPr>
      </w:pPr>
      <w:r w:rsidRPr="00183BC1">
        <w:rPr>
          <w:sz w:val="22"/>
          <w:szCs w:val="22"/>
        </w:rPr>
        <w:t>Parágrafo único. Quando não encontrar o citando, mas ciente de que se encontra no território da jurisdição do juiz, o oficial portador do mandado marcará desde logo hora certa para a citação, ao fim de 48 horas, independentemente de nova diligência ou despacho.</w:t>
      </w:r>
    </w:p>
    <w:p w14:paraId="1F369592" w14:textId="61D60B35" w:rsidR="00FA4D82" w:rsidRPr="00183BC1" w:rsidRDefault="000E2D86" w:rsidP="007C7E7C">
      <w:pPr>
        <w:pStyle w:val="NormalWeb"/>
        <w:spacing w:line="360" w:lineRule="auto"/>
        <w:ind w:firstLine="708"/>
        <w:jc w:val="both"/>
      </w:pPr>
      <w:r w:rsidRPr="00183BC1">
        <w:t>Em matéria de con</w:t>
      </w:r>
      <w:r w:rsidR="00785F63" w:rsidRPr="00183BC1">
        <w:t>testação, o proprietário expropriado</w:t>
      </w:r>
      <w:r w:rsidR="0099157D" w:rsidRPr="00183BC1">
        <w:t>,</w:t>
      </w:r>
      <w:r w:rsidR="00A70120" w:rsidRPr="00183BC1">
        <w:t xml:space="preserve"> diferente</w:t>
      </w:r>
      <w:r w:rsidR="0099157D" w:rsidRPr="00183BC1">
        <w:t>mente dos casos</w:t>
      </w:r>
      <w:r w:rsidR="0004118F" w:rsidRPr="00183BC1">
        <w:t xml:space="preserve"> do processo ordinário</w:t>
      </w:r>
      <w:r w:rsidR="00A0561E" w:rsidRPr="00183BC1">
        <w:t xml:space="preserve">, </w:t>
      </w:r>
      <w:r w:rsidR="0099157D" w:rsidRPr="00183BC1">
        <w:t>só</w:t>
      </w:r>
      <w:r w:rsidR="00F90746" w:rsidRPr="00183BC1">
        <w:t xml:space="preserve"> pode</w:t>
      </w:r>
      <w:r w:rsidR="00A77CF8" w:rsidRPr="00183BC1">
        <w:t xml:space="preserve"> alegar dois pontos</w:t>
      </w:r>
      <w:r w:rsidR="00B214A3" w:rsidRPr="00183BC1">
        <w:t>.</w:t>
      </w:r>
      <w:r w:rsidR="00A333E9" w:rsidRPr="00183BC1">
        <w:t xml:space="preserve"> </w:t>
      </w:r>
      <w:r w:rsidR="007C7E7C" w:rsidRPr="00183BC1">
        <w:t>O primeiro é o v</w:t>
      </w:r>
      <w:r w:rsidR="004E7610" w:rsidRPr="00183BC1">
        <w:t>ício do processo judicial (questões processuais)</w:t>
      </w:r>
      <w:r w:rsidR="004D7A43" w:rsidRPr="00183BC1">
        <w:t>, o segundo</w:t>
      </w:r>
      <w:r w:rsidR="0099157D" w:rsidRPr="00183BC1">
        <w:t>,</w:t>
      </w:r>
      <w:r w:rsidR="004D7A43" w:rsidRPr="00183BC1">
        <w:t xml:space="preserve"> a i</w:t>
      </w:r>
      <w:r w:rsidR="00FA4D82" w:rsidRPr="00183BC1">
        <w:t>mpugnação do preço (valor da indenização).</w:t>
      </w:r>
    </w:p>
    <w:p w14:paraId="6EECD69A" w14:textId="2E500F24" w:rsidR="00100E54" w:rsidRPr="00183BC1" w:rsidRDefault="003F7ACF" w:rsidP="0099157D">
      <w:pPr>
        <w:pStyle w:val="NormalWeb"/>
        <w:spacing w:line="360" w:lineRule="auto"/>
        <w:ind w:firstLine="708"/>
        <w:jc w:val="both"/>
      </w:pPr>
      <w:r w:rsidRPr="00183BC1">
        <w:t>Des</w:t>
      </w:r>
      <w:r w:rsidR="0099157D" w:rsidRPr="00183BC1">
        <w:t>s</w:t>
      </w:r>
      <w:r w:rsidRPr="00183BC1">
        <w:t xml:space="preserve">a forma, não poderá alegar </w:t>
      </w:r>
      <w:r w:rsidR="00096CF7" w:rsidRPr="00183BC1">
        <w:t xml:space="preserve">ausência de necessidade pública, utilidade pública ou interesse </w:t>
      </w:r>
      <w:r w:rsidR="0075722E" w:rsidRPr="00183BC1">
        <w:t xml:space="preserve">social, que são os três fundamentos </w:t>
      </w:r>
      <w:r w:rsidR="000217A4" w:rsidRPr="00183BC1">
        <w:t>para ter uma desapropriação</w:t>
      </w:r>
      <w:r w:rsidR="00570410" w:rsidRPr="00183BC1">
        <w:t>,</w:t>
      </w:r>
      <w:r w:rsidR="00007110" w:rsidRPr="00183BC1">
        <w:t xml:space="preserve"> não sendo possível adent</w:t>
      </w:r>
      <w:r w:rsidR="001D5E08" w:rsidRPr="00183BC1">
        <w:t>ra</w:t>
      </w:r>
      <w:r w:rsidR="009A63DB" w:rsidRPr="00183BC1">
        <w:t>r em seu</w:t>
      </w:r>
      <w:r w:rsidR="001D5E08" w:rsidRPr="00183BC1">
        <w:t xml:space="preserve"> mérito</w:t>
      </w:r>
      <w:r w:rsidR="00F370CB" w:rsidRPr="00183BC1">
        <w:t>, conforme entendimento do artigo 20 do Decreto Lei 3.365/41:</w:t>
      </w:r>
      <w:r w:rsidR="0099157D" w:rsidRPr="00183BC1">
        <w:t xml:space="preserve"> </w:t>
      </w:r>
      <w:r w:rsidR="00100E54" w:rsidRPr="00183BC1">
        <w:tab/>
      </w:r>
      <w:r w:rsidR="009A5C74" w:rsidRPr="00183BC1">
        <w:t>“Art. 20. A contestação só poderá versar sobre vício do processo judicial ou impugnação do preço; qualquer outra questão deverá ser decidida por ação direta”.</w:t>
      </w:r>
    </w:p>
    <w:p w14:paraId="09687805" w14:textId="620CE271" w:rsidR="00294B5E" w:rsidRPr="00183BC1" w:rsidRDefault="00294B5E" w:rsidP="00294B5E">
      <w:pPr>
        <w:pStyle w:val="NormalWeb"/>
        <w:spacing w:line="360" w:lineRule="auto"/>
        <w:ind w:firstLine="851"/>
        <w:jc w:val="both"/>
      </w:pPr>
      <w:r w:rsidRPr="00183BC1">
        <w:t xml:space="preserve">   </w:t>
      </w:r>
      <w:r w:rsidR="004B25F7" w:rsidRPr="00183BC1">
        <w:t>Qu</w:t>
      </w:r>
      <w:r w:rsidR="007944F0" w:rsidRPr="00183BC1">
        <w:t xml:space="preserve">ando o artigo acima referido faz menção a ação direta, não quer dizer </w:t>
      </w:r>
      <w:r w:rsidR="008E2698" w:rsidRPr="00183BC1">
        <w:t>A</w:t>
      </w:r>
      <w:r w:rsidR="0093748A" w:rsidRPr="00183BC1">
        <w:t xml:space="preserve">ção </w:t>
      </w:r>
      <w:r w:rsidR="008E2698" w:rsidRPr="00183BC1">
        <w:t>D</w:t>
      </w:r>
      <w:r w:rsidR="0093748A" w:rsidRPr="00183BC1">
        <w:t xml:space="preserve">ireta de </w:t>
      </w:r>
      <w:r w:rsidR="008E2698" w:rsidRPr="00183BC1">
        <w:t>C</w:t>
      </w:r>
      <w:r w:rsidR="0093748A" w:rsidRPr="00183BC1">
        <w:t xml:space="preserve">onstitucionalidade </w:t>
      </w:r>
      <w:r w:rsidR="008E2698" w:rsidRPr="00183BC1">
        <w:t xml:space="preserve">(ADI), mas </w:t>
      </w:r>
      <w:r w:rsidR="00D05194" w:rsidRPr="00183BC1">
        <w:t>de modo contemporâneo</w:t>
      </w:r>
      <w:r w:rsidR="00C73D7E" w:rsidRPr="00183BC1">
        <w:t>, ação própria</w:t>
      </w:r>
      <w:r w:rsidR="008A72A1" w:rsidRPr="00183BC1">
        <w:t xml:space="preserve"> por não ser possível esse fundamento na contestação da desapropriação.</w:t>
      </w:r>
    </w:p>
    <w:p w14:paraId="23580176" w14:textId="27ACC494" w:rsidR="002B7B81" w:rsidRPr="00183BC1" w:rsidRDefault="00AF7949" w:rsidP="00294B5E">
      <w:pPr>
        <w:pStyle w:val="NormalWeb"/>
        <w:spacing w:line="360" w:lineRule="auto"/>
        <w:ind w:firstLine="851"/>
        <w:jc w:val="both"/>
      </w:pPr>
      <w:r w:rsidRPr="00183BC1">
        <w:lastRenderedPageBreak/>
        <w:t xml:space="preserve">Após o prazo para contestar, não entrando em </w:t>
      </w:r>
      <w:r w:rsidR="00B806BD" w:rsidRPr="00183BC1">
        <w:t xml:space="preserve">concordância </w:t>
      </w:r>
      <w:r w:rsidR="000930B4" w:rsidRPr="00183BC1">
        <w:t>sobre o preço da indeni</w:t>
      </w:r>
      <w:r w:rsidR="006F3D60" w:rsidRPr="00183BC1">
        <w:t>zação, o perito responsável apresentara o laudo em ca</w:t>
      </w:r>
      <w:r w:rsidR="00381267" w:rsidRPr="00183BC1">
        <w:t xml:space="preserve">rtório no prazo de cinco dias, consoante ao artigo 23 da </w:t>
      </w:r>
      <w:r w:rsidR="004E180F" w:rsidRPr="00183BC1">
        <w:t>Decreto referido:</w:t>
      </w:r>
    </w:p>
    <w:p w14:paraId="713F875B" w14:textId="77777777" w:rsidR="004B1BF0" w:rsidRPr="00183BC1" w:rsidRDefault="004B1BF0" w:rsidP="004B1BF0">
      <w:pPr>
        <w:pStyle w:val="NormalWeb"/>
        <w:ind w:left="2268"/>
        <w:jc w:val="both"/>
        <w:rPr>
          <w:sz w:val="22"/>
          <w:szCs w:val="22"/>
        </w:rPr>
      </w:pPr>
      <w:r w:rsidRPr="00183BC1">
        <w:rPr>
          <w:sz w:val="22"/>
          <w:szCs w:val="22"/>
        </w:rPr>
        <w:t>Art. 23.  Findo o prazo para a contestação e não havendo concordância expressa quanto ao preço, o perito apresentará o laudo em cartório até cinco dias, pelo menos, antes da audiência de instrução e julgamento.</w:t>
      </w:r>
    </w:p>
    <w:p w14:paraId="2D389250" w14:textId="2692E070" w:rsidR="004B1BF0" w:rsidRPr="00183BC1" w:rsidRDefault="004B1BF0" w:rsidP="004B1BF0">
      <w:pPr>
        <w:pStyle w:val="NormalWeb"/>
        <w:ind w:left="2268"/>
        <w:jc w:val="both"/>
        <w:rPr>
          <w:sz w:val="22"/>
          <w:szCs w:val="22"/>
        </w:rPr>
      </w:pPr>
      <w:bookmarkStart w:id="13" w:name="art23§1"/>
      <w:bookmarkEnd w:id="13"/>
      <w:r w:rsidRPr="00183BC1">
        <w:rPr>
          <w:sz w:val="22"/>
          <w:szCs w:val="22"/>
        </w:rPr>
        <w:t>§ 1o  O perito poderá requisitar das autoridades públicas os esclarecimentos ou documentos que se tornarem necessários à elaboração do laudo, e deverá indicar nele, entre outras circunstâncias atendíveis para a fixação da indenização, as enumeradas no art. 27.</w:t>
      </w:r>
    </w:p>
    <w:p w14:paraId="6E51E266" w14:textId="77777777" w:rsidR="004B1BF0" w:rsidRPr="00183BC1" w:rsidRDefault="004B1BF0" w:rsidP="004B1BF0">
      <w:pPr>
        <w:pStyle w:val="NormalWeb"/>
        <w:ind w:left="2268"/>
        <w:jc w:val="both"/>
        <w:rPr>
          <w:sz w:val="22"/>
          <w:szCs w:val="22"/>
        </w:rPr>
      </w:pPr>
      <w:r w:rsidRPr="00183BC1">
        <w:rPr>
          <w:sz w:val="22"/>
          <w:szCs w:val="22"/>
        </w:rPr>
        <w:t> Ser-lhe-ão abonadas, como custas, as despesas com certidões e, a arbítrio do juiz, as de outros documentos que juntar ao laudo.</w:t>
      </w:r>
    </w:p>
    <w:p w14:paraId="56674D01" w14:textId="6BB8F5C9" w:rsidR="004B1BF0" w:rsidRPr="00183BC1" w:rsidRDefault="004B1BF0" w:rsidP="004B1BF0">
      <w:pPr>
        <w:pStyle w:val="NormalWeb"/>
        <w:ind w:left="2268"/>
        <w:jc w:val="both"/>
        <w:rPr>
          <w:sz w:val="22"/>
          <w:szCs w:val="22"/>
        </w:rPr>
      </w:pPr>
      <w:bookmarkStart w:id="14" w:name="art23§2"/>
      <w:bookmarkEnd w:id="14"/>
      <w:r w:rsidRPr="00183BC1">
        <w:rPr>
          <w:sz w:val="22"/>
          <w:szCs w:val="22"/>
        </w:rPr>
        <w:t>§ 2o  Antes de proferido o despacho saneador, poderá o perito solicitar prazo especial para apresentação do laudo.</w:t>
      </w:r>
    </w:p>
    <w:p w14:paraId="31BA1CB4" w14:textId="2F22F53C" w:rsidR="004B1BF0" w:rsidRPr="00183BC1" w:rsidRDefault="00D17F85" w:rsidP="004B1BF0">
      <w:pPr>
        <w:pStyle w:val="NormalWeb"/>
        <w:spacing w:line="360" w:lineRule="auto"/>
        <w:jc w:val="both"/>
      </w:pPr>
      <w:r w:rsidRPr="00183BC1">
        <w:tab/>
        <w:t>Por fim, a sentença</w:t>
      </w:r>
      <w:r w:rsidR="003A5FE3" w:rsidRPr="00183BC1">
        <w:t xml:space="preserve"> que </w:t>
      </w:r>
      <w:r w:rsidR="009756EF" w:rsidRPr="00183BC1">
        <w:t xml:space="preserve">julga a desapropriação </w:t>
      </w:r>
      <w:r w:rsidR="00814162" w:rsidRPr="00183BC1">
        <w:t xml:space="preserve">autoriza a imissão definitiva na posse, constituindo título hábil para o registro da propriedade do bem </w:t>
      </w:r>
      <w:r w:rsidR="00035E93" w:rsidRPr="00183BC1">
        <w:t>no registro de imóvel, sendo o momento da aq</w:t>
      </w:r>
      <w:r w:rsidR="004E1542" w:rsidRPr="00183BC1">
        <w:t>uisição da propriedade na data em que se efetiva o pagamento do preço.</w:t>
      </w:r>
    </w:p>
    <w:p w14:paraId="66E94221" w14:textId="0F845EC4" w:rsidR="00654324" w:rsidRPr="00183BC1" w:rsidRDefault="00716D98" w:rsidP="004B1BF0">
      <w:pPr>
        <w:pStyle w:val="NormalWeb"/>
        <w:spacing w:line="360" w:lineRule="auto"/>
        <w:jc w:val="both"/>
      </w:pPr>
      <w:r w:rsidRPr="00183BC1">
        <w:tab/>
        <w:t xml:space="preserve">Assim, entende-se que </w:t>
      </w:r>
      <w:r w:rsidR="00654324" w:rsidRPr="00183BC1">
        <w:t xml:space="preserve">é </w:t>
      </w:r>
      <w:r w:rsidR="00D01062" w:rsidRPr="00183BC1">
        <w:t>possível a desistência da desapropriação a qualquer tempo</w:t>
      </w:r>
      <w:r w:rsidR="00EB67D1" w:rsidRPr="00183BC1">
        <w:t>, mesmo após o trânsito em julgado, des</w:t>
      </w:r>
      <w:r w:rsidR="00E1601F" w:rsidRPr="00183BC1">
        <w:t>de que ainda não tenha havido o pagamento integral do preço e, o im</w:t>
      </w:r>
      <w:r w:rsidR="006B7A1D" w:rsidRPr="00183BC1">
        <w:t xml:space="preserve">óvel </w:t>
      </w:r>
      <w:r w:rsidR="009B53A0" w:rsidRPr="00183BC1">
        <w:t xml:space="preserve">possa ser devolvido sem que ele tenha sido alterado de forma substancial </w:t>
      </w:r>
      <w:r w:rsidR="00D86442" w:rsidRPr="00183BC1">
        <w:t>que impeça sua ut</w:t>
      </w:r>
      <w:r w:rsidR="00790C35" w:rsidRPr="00183BC1">
        <w:t>i</w:t>
      </w:r>
      <w:r w:rsidR="00D86442" w:rsidRPr="00183BC1">
        <w:t>lização como antes era possível</w:t>
      </w:r>
      <w:r w:rsidR="00790C35" w:rsidRPr="00183BC1">
        <w:t xml:space="preserve">, </w:t>
      </w:r>
      <w:r w:rsidR="00654324" w:rsidRPr="00183BC1">
        <w:t xml:space="preserve">de acordo com o </w:t>
      </w:r>
      <w:r w:rsidR="000B2315" w:rsidRPr="00183BC1">
        <w:t>entendimento</w:t>
      </w:r>
      <w:r w:rsidR="00654324" w:rsidRPr="00183BC1">
        <w:t xml:space="preserve"> do STJ</w:t>
      </w:r>
      <w:r w:rsidR="00AA3EAB" w:rsidRPr="00183BC1">
        <w:t xml:space="preserve">. Todavia, </w:t>
      </w:r>
      <w:r w:rsidR="00F874A0" w:rsidRPr="00183BC1">
        <w:t xml:space="preserve">é </w:t>
      </w:r>
      <w:r w:rsidR="002C443D" w:rsidRPr="00183BC1">
        <w:t xml:space="preserve">ônus do expropriado provar a existência </w:t>
      </w:r>
      <w:r w:rsidR="000B2315" w:rsidRPr="00183BC1">
        <w:t>de fato impeditivo do direito de desistência da desapropriação.</w:t>
      </w:r>
    </w:p>
    <w:p w14:paraId="64343E85" w14:textId="434F72CC" w:rsidR="00402B30" w:rsidRPr="00183BC1" w:rsidRDefault="00402B30" w:rsidP="004B1BF0">
      <w:pPr>
        <w:pStyle w:val="NormalWeb"/>
        <w:spacing w:line="360" w:lineRule="auto"/>
        <w:jc w:val="both"/>
      </w:pPr>
    </w:p>
    <w:p w14:paraId="59F3C6F6" w14:textId="550BB997" w:rsidR="00402B30" w:rsidRPr="00183BC1" w:rsidRDefault="008A2880" w:rsidP="004B1BF0">
      <w:pPr>
        <w:pStyle w:val="NormalWeb"/>
        <w:spacing w:line="360" w:lineRule="auto"/>
        <w:jc w:val="both"/>
        <w:rPr>
          <w:b/>
          <w:bCs/>
        </w:rPr>
      </w:pPr>
      <w:r w:rsidRPr="00183BC1">
        <w:rPr>
          <w:b/>
          <w:bCs/>
        </w:rPr>
        <w:t>4 A DESAPROPRIAÇÃO CUMPRINDO A FUNÇÃO SOCIAL</w:t>
      </w:r>
    </w:p>
    <w:p w14:paraId="3DDBCB58" w14:textId="5488AEB3" w:rsidR="008A2880" w:rsidRPr="00183BC1" w:rsidRDefault="008A2880" w:rsidP="004B1BF0">
      <w:pPr>
        <w:pStyle w:val="NormalWeb"/>
        <w:spacing w:line="360" w:lineRule="auto"/>
        <w:jc w:val="both"/>
      </w:pPr>
      <w:r w:rsidRPr="00183BC1">
        <w:rPr>
          <w:b/>
          <w:bCs/>
        </w:rPr>
        <w:tab/>
      </w:r>
      <w:r w:rsidR="003C7EAF" w:rsidRPr="00183BC1">
        <w:t xml:space="preserve">O entendimento de </w:t>
      </w:r>
      <w:r w:rsidR="00110BF9" w:rsidRPr="00183BC1">
        <w:t>desapropriação</w:t>
      </w:r>
      <w:r w:rsidR="00AA6FF2" w:rsidRPr="00183BC1">
        <w:t xml:space="preserve"> </w:t>
      </w:r>
      <w:r w:rsidR="001B452A" w:rsidRPr="00183BC1">
        <w:t>por interesse social</w:t>
      </w:r>
      <w:r w:rsidR="004433D1" w:rsidRPr="00183BC1">
        <w:t>,</w:t>
      </w:r>
      <w:r w:rsidR="003C7EAF" w:rsidRPr="00183BC1">
        <w:t xml:space="preserve"> como já </w:t>
      </w:r>
      <w:r w:rsidR="00AA6FF2" w:rsidRPr="00183BC1">
        <w:t xml:space="preserve">estudado anteriormente, trata da </w:t>
      </w:r>
      <w:r w:rsidR="001B452A" w:rsidRPr="00183BC1">
        <w:t>redistribuição das terras para fam</w:t>
      </w:r>
      <w:r w:rsidR="003F50C4" w:rsidRPr="00183BC1">
        <w:t xml:space="preserve">ílias cadastradas </w:t>
      </w:r>
      <w:r w:rsidR="00823F8F" w:rsidRPr="00183BC1">
        <w:t>a fim de que</w:t>
      </w:r>
      <w:r w:rsidR="009B4F5E" w:rsidRPr="00183BC1">
        <w:t xml:space="preserve"> haja uma maior produção agrícola</w:t>
      </w:r>
      <w:r w:rsidR="00FF2C5F" w:rsidRPr="00183BC1">
        <w:t>, pecuária, entre outros.</w:t>
      </w:r>
      <w:r w:rsidR="00AE67C6" w:rsidRPr="00183BC1">
        <w:t xml:space="preserve"> </w:t>
      </w:r>
      <w:r w:rsidR="004433D1" w:rsidRPr="00183BC1">
        <w:t>No entanto</w:t>
      </w:r>
      <w:r w:rsidR="00AE67C6" w:rsidRPr="00183BC1">
        <w:t xml:space="preserve">, resta saber se a </w:t>
      </w:r>
      <w:r w:rsidR="00934EFF" w:rsidRPr="00183BC1">
        <w:t>desapropriação</w:t>
      </w:r>
      <w:r w:rsidR="00AE67C6" w:rsidRPr="00183BC1">
        <w:t xml:space="preserve"> cumpre a função social da propriedade</w:t>
      </w:r>
      <w:r w:rsidR="00934EFF" w:rsidRPr="00183BC1">
        <w:t>.</w:t>
      </w:r>
    </w:p>
    <w:p w14:paraId="58FB2432" w14:textId="602CF1F7" w:rsidR="008A2880" w:rsidRPr="00183BC1" w:rsidRDefault="00934EFF" w:rsidP="004B1BF0">
      <w:pPr>
        <w:pStyle w:val="NormalWeb"/>
        <w:spacing w:line="360" w:lineRule="auto"/>
        <w:jc w:val="both"/>
      </w:pPr>
      <w:r w:rsidRPr="00183BC1">
        <w:tab/>
      </w:r>
      <w:r w:rsidR="004433D1" w:rsidRPr="00183BC1">
        <w:t>J</w:t>
      </w:r>
      <w:r w:rsidR="00430670" w:rsidRPr="00183BC1">
        <w:t xml:space="preserve">á </w:t>
      </w:r>
      <w:r w:rsidR="004433D1" w:rsidRPr="00183BC1">
        <w:t xml:space="preserve">se </w:t>
      </w:r>
      <w:r w:rsidR="00430670" w:rsidRPr="00183BC1">
        <w:t>sabe que a propriedade cumpre sua função social quando</w:t>
      </w:r>
      <w:r w:rsidR="004433D1" w:rsidRPr="00183BC1">
        <w:t>,</w:t>
      </w:r>
      <w:r w:rsidR="00430670" w:rsidRPr="00183BC1">
        <w:t xml:space="preserve"> de maneira </w:t>
      </w:r>
      <w:r w:rsidR="00A0405F" w:rsidRPr="00183BC1">
        <w:t>simultânea</w:t>
      </w:r>
      <w:r w:rsidR="004433D1" w:rsidRPr="00183BC1">
        <w:t>,</w:t>
      </w:r>
      <w:r w:rsidR="00A0405F" w:rsidRPr="00183BC1">
        <w:t xml:space="preserve"> </w:t>
      </w:r>
      <w:r w:rsidR="00430670" w:rsidRPr="00183BC1">
        <w:t xml:space="preserve">atende todos </w:t>
      </w:r>
      <w:r w:rsidR="00CA2D52" w:rsidRPr="00183BC1">
        <w:t xml:space="preserve">os critérios estabelecidos pelo artigo 18 do Estatuto da Terra. </w:t>
      </w:r>
      <w:r w:rsidR="00B31B7D" w:rsidRPr="00183BC1">
        <w:t>Inicialmente</w:t>
      </w:r>
      <w:r w:rsidR="00CA2D52" w:rsidRPr="00183BC1">
        <w:t xml:space="preserve">, não </w:t>
      </w:r>
      <w:r w:rsidR="00CA2D52" w:rsidRPr="00183BC1">
        <w:lastRenderedPageBreak/>
        <w:t xml:space="preserve">basta </w:t>
      </w:r>
      <w:r w:rsidR="00D01163" w:rsidRPr="00183BC1">
        <w:t>que o proprietário produza, mas também que utilize de maneira consciente e adequada todos os recursos do meio ambiente</w:t>
      </w:r>
      <w:r w:rsidR="006C6A84" w:rsidRPr="00183BC1">
        <w:t>, observando as disposições que regulam as relações de trabalho</w:t>
      </w:r>
      <w:r w:rsidR="008D3A4A" w:rsidRPr="00183BC1">
        <w:t xml:space="preserve"> e uma exploração que favoreça o bem-estar dos proprietários e dos trabalhadores.</w:t>
      </w:r>
    </w:p>
    <w:p w14:paraId="27F83FCA" w14:textId="13C6B041" w:rsidR="00EA7C92" w:rsidRPr="00183BC1" w:rsidRDefault="00EA7C92" w:rsidP="00EA7C92">
      <w:pPr>
        <w:spacing w:line="360" w:lineRule="auto"/>
        <w:ind w:firstLine="708"/>
        <w:jc w:val="both"/>
      </w:pPr>
      <w:r w:rsidRPr="00183BC1">
        <w:t xml:space="preserve">Segundo leciona Araújo (1999, p. 65), “ A função social da propriedade consiste na correta utilização econômica da terra e na sua justa distribuição, de modo a atender ao bem-estar da coletividade, mediante o aumento da produtividade e da promoção da justiça social”. </w:t>
      </w:r>
    </w:p>
    <w:p w14:paraId="48646163" w14:textId="66EE69BA" w:rsidR="00A37ABE" w:rsidRDefault="009B253B" w:rsidP="00EA7C92">
      <w:pPr>
        <w:spacing w:line="360" w:lineRule="auto"/>
        <w:ind w:firstLine="708"/>
        <w:jc w:val="both"/>
        <w:rPr>
          <w:color w:val="FF0000"/>
        </w:rPr>
      </w:pPr>
      <w:r w:rsidRPr="00183BC1">
        <w:t xml:space="preserve">Entretanto, </w:t>
      </w:r>
      <w:r w:rsidR="00507E38" w:rsidRPr="00183BC1">
        <w:t>a</w:t>
      </w:r>
      <w:r w:rsidR="00295FDA" w:rsidRPr="00183BC1">
        <w:t xml:space="preserve"> Reforma Agrária </w:t>
      </w:r>
      <w:r w:rsidR="00507E38" w:rsidRPr="00183BC1">
        <w:t xml:space="preserve">como </w:t>
      </w:r>
      <w:r w:rsidR="00295FDA" w:rsidRPr="00183BC1">
        <w:t xml:space="preserve">uma das medidas </w:t>
      </w:r>
      <w:r w:rsidR="00507E38" w:rsidRPr="00183BC1">
        <w:t xml:space="preserve">para a função social da propriedade </w:t>
      </w:r>
      <w:r w:rsidR="00577E8E" w:rsidRPr="00183BC1">
        <w:t xml:space="preserve">não é </w:t>
      </w:r>
      <w:r w:rsidR="002157A2" w:rsidRPr="00183BC1">
        <w:t xml:space="preserve">uma solução para os problemas sociais e econômicos como muitos acreditam, uma vez que </w:t>
      </w:r>
      <w:r w:rsidR="005D37AE" w:rsidRPr="00183BC1">
        <w:t xml:space="preserve">os </w:t>
      </w:r>
      <w:r w:rsidR="00E47BCF" w:rsidRPr="00183BC1">
        <w:t>indivíduos assentados</w:t>
      </w:r>
      <w:r w:rsidR="005D37AE" w:rsidRPr="00183BC1">
        <w:t xml:space="preserve"> acabam </w:t>
      </w:r>
      <w:r w:rsidR="00A7303B" w:rsidRPr="00183BC1">
        <w:t xml:space="preserve">muitas vezes vendendo a terra adquirida por </w:t>
      </w:r>
      <w:r w:rsidR="00A7303B" w:rsidRPr="00C4304C">
        <w:rPr>
          <w:color w:val="FF0000"/>
        </w:rPr>
        <w:t>meio do programa d</w:t>
      </w:r>
      <w:r w:rsidR="00795684" w:rsidRPr="00C4304C">
        <w:rPr>
          <w:color w:val="FF0000"/>
        </w:rPr>
        <w:t xml:space="preserve">a Reforma Agrária </w:t>
      </w:r>
      <w:r w:rsidR="00B11CEB" w:rsidRPr="00C4304C">
        <w:rPr>
          <w:color w:val="FF0000"/>
        </w:rPr>
        <w:t>,</w:t>
      </w:r>
      <w:r w:rsidR="00A17FD8">
        <w:rPr>
          <w:color w:val="FF0000"/>
        </w:rPr>
        <w:t xml:space="preserve"> antes do prazo de 10 anos previsto no artigo 189 da CR/88:</w:t>
      </w:r>
      <w:r w:rsidR="00401979">
        <w:rPr>
          <w:color w:val="FF0000"/>
        </w:rPr>
        <w:t xml:space="preserve"> (</w:t>
      </w:r>
      <w:r w:rsidR="00401979" w:rsidRPr="00401979">
        <w:rPr>
          <w:color w:val="FF0000"/>
          <w:highlight w:val="yellow"/>
        </w:rPr>
        <w:t>se você menciona que alguns vendem a terra antes dos 10 anos, tem de ter fontes A gente sabe que isso ocorre, mas em trabalho científico tem de comprovar)</w:t>
      </w:r>
    </w:p>
    <w:p w14:paraId="42134541" w14:textId="77777777" w:rsidR="00A17FD8" w:rsidRPr="00A17FD8" w:rsidRDefault="00A17FD8" w:rsidP="00A17FD8">
      <w:pPr>
        <w:spacing w:line="360" w:lineRule="auto"/>
        <w:ind w:left="2268"/>
        <w:jc w:val="both"/>
        <w:rPr>
          <w:color w:val="FF0000"/>
          <w:sz w:val="22"/>
          <w:szCs w:val="22"/>
          <w:lang w:eastAsia="pt-BR"/>
        </w:rPr>
      </w:pPr>
      <w:r w:rsidRPr="00A17FD8">
        <w:rPr>
          <w:color w:val="FF0000"/>
          <w:sz w:val="22"/>
          <w:szCs w:val="22"/>
          <w:lang w:eastAsia="pt-BR"/>
        </w:rPr>
        <w:t xml:space="preserve">Art. 189. Os beneficiários da distribuição de imóveis rurais pela reforma agrária receberão títulos </w:t>
      </w:r>
      <w:r w:rsidRPr="00A17FD8">
        <w:rPr>
          <w:color w:val="FF0000"/>
          <w:lang w:eastAsia="pt-BR"/>
        </w:rPr>
        <w:t>de</w:t>
      </w:r>
      <w:r w:rsidRPr="00A17FD8">
        <w:rPr>
          <w:color w:val="FF0000"/>
          <w:sz w:val="22"/>
          <w:szCs w:val="22"/>
          <w:lang w:eastAsia="pt-BR"/>
        </w:rPr>
        <w:t xml:space="preserve"> domínio ou de concessão de uso, inegociáveis pelo prazo de dez anos.</w:t>
      </w:r>
    </w:p>
    <w:p w14:paraId="74877676" w14:textId="0E8BF22E" w:rsidR="00A17FD8" w:rsidRPr="00A17FD8" w:rsidRDefault="00A17FD8" w:rsidP="00A17FD8">
      <w:pPr>
        <w:spacing w:line="360" w:lineRule="auto"/>
        <w:ind w:left="2268"/>
        <w:jc w:val="both"/>
        <w:rPr>
          <w:color w:val="FF0000"/>
          <w:sz w:val="22"/>
          <w:szCs w:val="22"/>
          <w:lang w:eastAsia="pt-BR"/>
        </w:rPr>
      </w:pPr>
      <w:r w:rsidRPr="00A17FD8">
        <w:rPr>
          <w:color w:val="FF0000"/>
          <w:sz w:val="22"/>
          <w:szCs w:val="22"/>
          <w:lang w:eastAsia="pt-BR"/>
        </w:rPr>
        <w:t>Parágrafo único. O título de domínio e a concessão de uso serão conferidos ao homem ou à mulher, ou a ambos, independentemente do estado civil, nos termos e condições previstos em lei.</w:t>
      </w:r>
    </w:p>
    <w:p w14:paraId="7392FC14" w14:textId="77777777" w:rsidR="00A17FD8" w:rsidRDefault="00A17FD8" w:rsidP="00F71985">
      <w:pPr>
        <w:spacing w:line="360" w:lineRule="auto"/>
        <w:ind w:firstLine="708"/>
        <w:jc w:val="both"/>
        <w:rPr>
          <w:color w:val="FF0000"/>
        </w:rPr>
      </w:pPr>
    </w:p>
    <w:p w14:paraId="585EF1C7" w14:textId="635AF38A" w:rsidR="00D072D5" w:rsidRPr="00A17FD8" w:rsidRDefault="00E47BCF" w:rsidP="00F71985">
      <w:pPr>
        <w:spacing w:line="360" w:lineRule="auto"/>
        <w:ind w:firstLine="708"/>
        <w:jc w:val="both"/>
      </w:pPr>
      <w:r w:rsidRPr="00A17FD8">
        <w:t>Outr</w:t>
      </w:r>
      <w:r w:rsidR="00F62D82" w:rsidRPr="00A17FD8">
        <w:t xml:space="preserve">a questão </w:t>
      </w:r>
      <w:r w:rsidR="004433D1" w:rsidRPr="00A17FD8">
        <w:t xml:space="preserve">a </w:t>
      </w:r>
      <w:r w:rsidR="00F62D82" w:rsidRPr="00A17FD8">
        <w:t>se</w:t>
      </w:r>
      <w:r w:rsidR="004433D1" w:rsidRPr="00A17FD8">
        <w:t>r</w:t>
      </w:r>
      <w:r w:rsidR="00F62D82" w:rsidRPr="00A17FD8">
        <w:t xml:space="preserve"> discuti</w:t>
      </w:r>
      <w:r w:rsidR="004433D1" w:rsidRPr="00A17FD8">
        <w:t>da</w:t>
      </w:r>
      <w:r w:rsidR="0033448E" w:rsidRPr="00A17FD8">
        <w:t xml:space="preserve"> seria </w:t>
      </w:r>
      <w:r w:rsidR="009C6D7A" w:rsidRPr="00A17FD8">
        <w:t>o estabelecimento destes indivíduos,</w:t>
      </w:r>
      <w:r w:rsidR="00D175CA" w:rsidRPr="00A17FD8">
        <w:t xml:space="preserve"> que não poderão fazer essa terra produtiva </w:t>
      </w:r>
      <w:r w:rsidR="008F721D" w:rsidRPr="00A17FD8">
        <w:t>sem o mínimo de recurso</w:t>
      </w:r>
      <w:r w:rsidR="004433D1" w:rsidRPr="00A17FD8">
        <w:t>s</w:t>
      </w:r>
      <w:r w:rsidR="008F721D" w:rsidRPr="00A17FD8">
        <w:t>,</w:t>
      </w:r>
      <w:r w:rsidR="009C6D7A" w:rsidRPr="00A17FD8">
        <w:t xml:space="preserve"> ou seja, </w:t>
      </w:r>
      <w:r w:rsidR="00B46AA8" w:rsidRPr="00A17FD8">
        <w:t xml:space="preserve">como estas famílias </w:t>
      </w:r>
      <w:r w:rsidR="00E6584C" w:rsidRPr="00A17FD8">
        <w:t>iram ficar nessa terra</w:t>
      </w:r>
      <w:r w:rsidR="00107BF3" w:rsidRPr="00A17FD8">
        <w:t xml:space="preserve"> só com a posse </w:t>
      </w:r>
      <w:r w:rsidR="00900106" w:rsidRPr="00A17FD8">
        <w:t xml:space="preserve">direta, não havendo recursos financeiros, infraestrutura </w:t>
      </w:r>
      <w:r w:rsidR="004433D1" w:rsidRPr="00A17FD8">
        <w:t>ou</w:t>
      </w:r>
      <w:r w:rsidR="00D175CA" w:rsidRPr="00A17FD8">
        <w:t xml:space="preserve"> incentivo </w:t>
      </w:r>
      <w:r w:rsidR="004433D1" w:rsidRPr="00A17FD8">
        <w:t xml:space="preserve">para produção </w:t>
      </w:r>
      <w:r w:rsidR="00D175CA" w:rsidRPr="00A17FD8">
        <w:t xml:space="preserve">por parte da </w:t>
      </w:r>
      <w:r w:rsidR="004433D1" w:rsidRPr="00A17FD8">
        <w:t>U</w:t>
      </w:r>
      <w:r w:rsidR="00D175CA" w:rsidRPr="00A17FD8">
        <w:t>nião</w:t>
      </w:r>
      <w:r w:rsidR="009728B2" w:rsidRPr="00A17FD8">
        <w:t>.</w:t>
      </w:r>
      <w:r w:rsidR="00D97637" w:rsidRPr="00A17FD8">
        <w:t xml:space="preserve"> Então</w:t>
      </w:r>
      <w:r w:rsidR="00E331A4" w:rsidRPr="00A17FD8">
        <w:t xml:space="preserve">, seria necessário </w:t>
      </w:r>
      <w:r w:rsidR="0021561A" w:rsidRPr="00A17FD8">
        <w:t xml:space="preserve">realizar a elaboração de uma política econômica </w:t>
      </w:r>
      <w:r w:rsidR="004F3DD9" w:rsidRPr="00A17FD8">
        <w:t>a fim favorece</w:t>
      </w:r>
      <w:r w:rsidR="004433D1" w:rsidRPr="00A17FD8">
        <w:t>r</w:t>
      </w:r>
      <w:r w:rsidR="004F3DD9" w:rsidRPr="00A17FD8">
        <w:t xml:space="preserve"> o interesse da coletividade.</w:t>
      </w:r>
    </w:p>
    <w:p w14:paraId="39E0E4EC" w14:textId="77777777" w:rsidR="00481E70" w:rsidRPr="00A17FD8" w:rsidRDefault="0063152B" w:rsidP="00F71985">
      <w:pPr>
        <w:spacing w:line="360" w:lineRule="auto"/>
        <w:ind w:firstLine="708"/>
        <w:jc w:val="both"/>
      </w:pPr>
      <w:r w:rsidRPr="00A17FD8">
        <w:t>Isabel Vaz, (</w:t>
      </w:r>
      <w:r w:rsidR="0030234C" w:rsidRPr="00A17FD8">
        <w:t xml:space="preserve">1993, p.198), </w:t>
      </w:r>
      <w:r w:rsidR="00481E70" w:rsidRPr="00A17FD8">
        <w:t>entende:</w:t>
      </w:r>
    </w:p>
    <w:p w14:paraId="056C3E19" w14:textId="356254C7" w:rsidR="00E47BCF" w:rsidRPr="00A17FD8" w:rsidRDefault="00717F42" w:rsidP="0036133E">
      <w:pPr>
        <w:ind w:left="2268"/>
        <w:jc w:val="both"/>
        <w:rPr>
          <w:sz w:val="22"/>
          <w:szCs w:val="22"/>
        </w:rPr>
      </w:pPr>
      <w:r w:rsidRPr="00A17FD8">
        <w:rPr>
          <w:sz w:val="22"/>
          <w:szCs w:val="22"/>
        </w:rPr>
        <w:t>“</w:t>
      </w:r>
      <w:r w:rsidR="0036133E" w:rsidRPr="00A17FD8">
        <w:rPr>
          <w:sz w:val="22"/>
          <w:szCs w:val="22"/>
        </w:rPr>
        <w:t>A elaboração de uma política econômica pressupõe, pois, a fixação de determinados fins de natureza econômica, a serem atingidos através do uso racional de instrumentos adequados autorizados pela ordem jurídica. Ao mencionarmos a expressão racional julgamos proveitoso lembrar um trecho da obra de Oscar Corrêa, onde se refere ao sentido atual da "racionalização" como um "princípio geral, estado de espírito, movimento envolvente da economia, em direção nova, procurando tirar proveitos novos da utilização racional de todos os conhecimentos econômicos</w:t>
      </w:r>
      <w:r w:rsidRPr="00A17FD8">
        <w:rPr>
          <w:sz w:val="22"/>
          <w:szCs w:val="22"/>
        </w:rPr>
        <w:t>”</w:t>
      </w:r>
      <w:r w:rsidR="0036133E" w:rsidRPr="00A17FD8">
        <w:rPr>
          <w:sz w:val="22"/>
          <w:szCs w:val="22"/>
        </w:rPr>
        <w:t>.</w:t>
      </w:r>
    </w:p>
    <w:p w14:paraId="185B28CB" w14:textId="77777777" w:rsidR="002D0F51" w:rsidRPr="00A17FD8" w:rsidRDefault="002D0F51" w:rsidP="0036133E">
      <w:pPr>
        <w:ind w:left="2268"/>
        <w:jc w:val="both"/>
        <w:rPr>
          <w:sz w:val="22"/>
          <w:szCs w:val="22"/>
        </w:rPr>
      </w:pPr>
    </w:p>
    <w:p w14:paraId="639D3EEE" w14:textId="28F644F5" w:rsidR="00717F42" w:rsidRPr="00A17FD8" w:rsidRDefault="00F121A2" w:rsidP="00BA2069">
      <w:pPr>
        <w:spacing w:line="360" w:lineRule="auto"/>
        <w:jc w:val="both"/>
      </w:pPr>
      <w:r w:rsidRPr="00A17FD8">
        <w:tab/>
      </w:r>
      <w:r w:rsidR="00025A3A" w:rsidRPr="00A17FD8">
        <w:t xml:space="preserve">Assim, </w:t>
      </w:r>
      <w:r w:rsidR="002D0F51" w:rsidRPr="00A17FD8">
        <w:t xml:space="preserve">pode-se concluir, </w:t>
      </w:r>
      <w:r w:rsidR="009A5DAE" w:rsidRPr="00A17FD8">
        <w:t>o imóvel rural</w:t>
      </w:r>
      <w:r w:rsidR="002D0F51" w:rsidRPr="00A17FD8">
        <w:t xml:space="preserve"> </w:t>
      </w:r>
      <w:r w:rsidR="00350EA7" w:rsidRPr="00A17FD8">
        <w:t>que não esteja cumprindo a função social da terra pode ser passível de desapropriação por interesse social</w:t>
      </w:r>
      <w:r w:rsidR="008D5120" w:rsidRPr="00A17FD8">
        <w:t xml:space="preserve">, ou no caso da pequena e </w:t>
      </w:r>
      <w:r w:rsidR="002D2B6E" w:rsidRPr="00A17FD8">
        <w:t>média</w:t>
      </w:r>
      <w:r w:rsidR="008D5120" w:rsidRPr="00A17FD8">
        <w:t xml:space="preserve"> propriedade cujo, seus donos tenham outra propriedade também entram na desapropriação.</w:t>
      </w:r>
      <w:r w:rsidR="002A06A2" w:rsidRPr="00A17FD8">
        <w:t xml:space="preserve"> </w:t>
      </w:r>
      <w:r w:rsidR="002A06A2" w:rsidRPr="00A17FD8">
        <w:lastRenderedPageBreak/>
        <w:t>Então, para que a desapropriação cumpra a função social</w:t>
      </w:r>
      <w:r w:rsidR="009A5DAE" w:rsidRPr="00A17FD8">
        <w:t>,</w:t>
      </w:r>
      <w:r w:rsidR="002A06A2" w:rsidRPr="00A17FD8">
        <w:t xml:space="preserve"> </w:t>
      </w:r>
      <w:r w:rsidR="00DA19AB" w:rsidRPr="00A17FD8">
        <w:t xml:space="preserve">os indivíduos assentados </w:t>
      </w:r>
      <w:r w:rsidR="00117E1C" w:rsidRPr="00A17FD8">
        <w:t>devem produzir nas terras recebida</w:t>
      </w:r>
      <w:r w:rsidR="00894873" w:rsidRPr="00A17FD8">
        <w:t>s</w:t>
      </w:r>
      <w:r w:rsidR="00FE3C09" w:rsidRPr="00A17FD8">
        <w:t xml:space="preserve"> de maneira consciente e adequada,</w:t>
      </w:r>
      <w:r w:rsidR="00982934" w:rsidRPr="00A17FD8">
        <w:t xml:space="preserve"> </w:t>
      </w:r>
      <w:r w:rsidR="0034587E" w:rsidRPr="00A17FD8">
        <w:t>garantindo</w:t>
      </w:r>
      <w:r w:rsidR="00FE3C09" w:rsidRPr="00A17FD8">
        <w:t xml:space="preserve"> o cumprimento da função social da propriedade </w:t>
      </w:r>
      <w:r w:rsidR="007A12D1" w:rsidRPr="00A17FD8">
        <w:t>e a justa distribuição da terra</w:t>
      </w:r>
      <w:r w:rsidR="009A5DAE" w:rsidRPr="00A17FD8">
        <w:t>, exatamente a razão que servira de parâmetro para que ela fosse desapropriada de seu senhorio original</w:t>
      </w:r>
      <w:r w:rsidR="007A12D1" w:rsidRPr="00A17FD8">
        <w:t>.</w:t>
      </w:r>
      <w:r w:rsidR="0034587E" w:rsidRPr="00A17FD8">
        <w:t xml:space="preserve"> </w:t>
      </w:r>
    </w:p>
    <w:p w14:paraId="1145C644" w14:textId="3CD3DE2B" w:rsidR="006D44F7" w:rsidRPr="00A17FD8" w:rsidRDefault="006D44F7" w:rsidP="00BA2069">
      <w:pPr>
        <w:spacing w:line="360" w:lineRule="auto"/>
        <w:jc w:val="both"/>
      </w:pPr>
    </w:p>
    <w:p w14:paraId="26FEEBB1" w14:textId="4147F56F" w:rsidR="006D44F7" w:rsidRPr="00A17FD8" w:rsidRDefault="00C01E66" w:rsidP="00BA2069">
      <w:pPr>
        <w:spacing w:line="360" w:lineRule="auto"/>
        <w:jc w:val="both"/>
        <w:rPr>
          <w:b/>
          <w:bCs/>
        </w:rPr>
      </w:pPr>
      <w:r w:rsidRPr="00A17FD8">
        <w:rPr>
          <w:b/>
          <w:bCs/>
        </w:rPr>
        <w:t>5 CONSIDERAÇÕES FINAIS</w:t>
      </w:r>
    </w:p>
    <w:p w14:paraId="009F78F9" w14:textId="77777777" w:rsidR="00F56DA9" w:rsidRPr="00A17FD8" w:rsidRDefault="00F56DA9" w:rsidP="00BA2069">
      <w:pPr>
        <w:spacing w:line="360" w:lineRule="auto"/>
        <w:jc w:val="both"/>
        <w:rPr>
          <w:b/>
          <w:bCs/>
        </w:rPr>
      </w:pPr>
    </w:p>
    <w:p w14:paraId="0227A49B" w14:textId="55EE65DA" w:rsidR="00BA2069" w:rsidRPr="00A17FD8" w:rsidRDefault="00D72BCD" w:rsidP="00717F42">
      <w:pPr>
        <w:spacing w:line="360" w:lineRule="auto"/>
        <w:jc w:val="both"/>
      </w:pPr>
      <w:r w:rsidRPr="00A17FD8">
        <w:tab/>
        <w:t xml:space="preserve">A propriedade </w:t>
      </w:r>
      <w:r w:rsidR="0042480F" w:rsidRPr="00A17FD8">
        <w:t>co</w:t>
      </w:r>
      <w:r w:rsidR="00F56DA9" w:rsidRPr="00A17FD8">
        <w:t>nsiste n</w:t>
      </w:r>
      <w:r w:rsidR="0042480F" w:rsidRPr="00A17FD8">
        <w:t>um direito real e consti</w:t>
      </w:r>
      <w:r w:rsidR="00B97AE3" w:rsidRPr="00A17FD8">
        <w:t>tucional amparado p</w:t>
      </w:r>
      <w:r w:rsidR="00F56DA9" w:rsidRPr="00A17FD8">
        <w:t>ela</w:t>
      </w:r>
      <w:r w:rsidR="00B97AE3" w:rsidRPr="00A17FD8">
        <w:t xml:space="preserve"> legislação brasileira, pela Constituição da República de </w:t>
      </w:r>
      <w:r w:rsidR="00D553A6" w:rsidRPr="00A17FD8">
        <w:t>1988 e, Código Civil de 2002. Esta prop</w:t>
      </w:r>
      <w:r w:rsidR="00276C7C" w:rsidRPr="00A17FD8">
        <w:t>riedade</w:t>
      </w:r>
      <w:r w:rsidR="00971F2C" w:rsidRPr="00A17FD8">
        <w:t xml:space="preserve"> </w:t>
      </w:r>
      <w:r w:rsidR="00276C7C" w:rsidRPr="00A17FD8">
        <w:t xml:space="preserve">ao longo do estudo abordado, </w:t>
      </w:r>
      <w:r w:rsidR="00AF3490" w:rsidRPr="00A17FD8">
        <w:t>foi tratada como</w:t>
      </w:r>
      <w:r w:rsidR="00276C7C" w:rsidRPr="00A17FD8">
        <w:t xml:space="preserve"> um bem imóvel</w:t>
      </w:r>
      <w:r w:rsidR="00373309" w:rsidRPr="00A17FD8">
        <w:t xml:space="preserve"> </w:t>
      </w:r>
      <w:r w:rsidR="00AF3490" w:rsidRPr="00A17FD8">
        <w:t>que necessita cumpri</w:t>
      </w:r>
      <w:r w:rsidR="00F56DA9" w:rsidRPr="00A17FD8">
        <w:t>r</w:t>
      </w:r>
      <w:r w:rsidR="00AF3490" w:rsidRPr="00A17FD8">
        <w:t xml:space="preserve"> da sua função social.</w:t>
      </w:r>
    </w:p>
    <w:p w14:paraId="32982FD7" w14:textId="5CC39719" w:rsidR="00AF3490" w:rsidRPr="00A17FD8" w:rsidRDefault="00AF3490" w:rsidP="00717F42">
      <w:pPr>
        <w:spacing w:line="360" w:lineRule="auto"/>
        <w:jc w:val="both"/>
      </w:pPr>
      <w:r w:rsidRPr="00A17FD8">
        <w:tab/>
      </w:r>
      <w:r w:rsidR="00352AA6" w:rsidRPr="00A17FD8">
        <w:t xml:space="preserve">Ao proprietário da terra cabe </w:t>
      </w:r>
      <w:r w:rsidR="00173CA7" w:rsidRPr="00A17FD8">
        <w:t>a obrigação de conservação do solo e o cumprimento da função social da propriedade. É de inteira responsabilidade do proprietário</w:t>
      </w:r>
      <w:r w:rsidR="006E6A7D" w:rsidRPr="00A17FD8">
        <w:t xml:space="preserve"> resguardar os recursos naturais</w:t>
      </w:r>
      <w:r w:rsidR="008A57D9" w:rsidRPr="00A17FD8">
        <w:t xml:space="preserve"> renováveis</w:t>
      </w:r>
      <w:r w:rsidR="006E6A7D" w:rsidRPr="00A17FD8">
        <w:t xml:space="preserve"> do meio ambiente, </w:t>
      </w:r>
      <w:r w:rsidR="008A57D9" w:rsidRPr="00A17FD8">
        <w:t xml:space="preserve">cultivando-os para uma melhor produtividade </w:t>
      </w:r>
      <w:r w:rsidR="00310C84" w:rsidRPr="00A17FD8">
        <w:t xml:space="preserve">e melhor qualidade da produção, a fim de satisfazer os ideais </w:t>
      </w:r>
      <w:r w:rsidR="00662075" w:rsidRPr="00A17FD8">
        <w:t>econômicos.</w:t>
      </w:r>
    </w:p>
    <w:p w14:paraId="56888B99" w14:textId="2158BFF8" w:rsidR="00947C93" w:rsidRDefault="00947C93" w:rsidP="00717F42">
      <w:pPr>
        <w:spacing w:line="360" w:lineRule="auto"/>
        <w:jc w:val="both"/>
      </w:pPr>
      <w:r w:rsidRPr="00A17FD8">
        <w:tab/>
      </w:r>
      <w:r w:rsidR="00690EB8" w:rsidRPr="00A17FD8">
        <w:t>Em conclusão</w:t>
      </w:r>
      <w:r w:rsidR="00552E42" w:rsidRPr="00A17FD8">
        <w:t>, q</w:t>
      </w:r>
      <w:r w:rsidRPr="00A17FD8">
        <w:t xml:space="preserve">uando </w:t>
      </w:r>
      <w:r w:rsidR="00F56DA9" w:rsidRPr="00A17FD8">
        <w:t xml:space="preserve"> se f</w:t>
      </w:r>
      <w:r w:rsidR="000712B6" w:rsidRPr="00A17FD8">
        <w:t xml:space="preserve">ala de função social da propriedade, imediatamente </w:t>
      </w:r>
      <w:r w:rsidR="00F56DA9" w:rsidRPr="00A17FD8">
        <w:t>se remete à coletividade</w:t>
      </w:r>
      <w:r w:rsidR="00AB5C42" w:rsidRPr="00A17FD8">
        <w:t>. Porém</w:t>
      </w:r>
      <w:r w:rsidR="00F56DA9" w:rsidRPr="00A17FD8">
        <w:t>, o ideal social ou coletivo</w:t>
      </w:r>
      <w:r w:rsidR="00AB5C42" w:rsidRPr="00A17FD8">
        <w:t xml:space="preserve"> se </w:t>
      </w:r>
      <w:r w:rsidR="00F56DA9" w:rsidRPr="00A17FD8">
        <w:t>relaciona</w:t>
      </w:r>
      <w:r w:rsidR="00AB5C42" w:rsidRPr="00A17FD8">
        <w:t xml:space="preserve"> mais objetivamente ao </w:t>
      </w:r>
      <w:r w:rsidR="004F405E" w:rsidRPr="00A17FD8">
        <w:t>uso</w:t>
      </w:r>
      <w:r w:rsidR="00F56DA9" w:rsidRPr="00A17FD8">
        <w:t xml:space="preserve"> que se faz da propriedade e não a ela com</w:t>
      </w:r>
      <w:r w:rsidR="00467E1C" w:rsidRPr="00A17FD8">
        <w:t>o instituto, que contém outros elementos constitutivos, além do uso, do gozo e da disposição</w:t>
      </w:r>
      <w:r w:rsidR="0043431D" w:rsidRPr="00A17FD8">
        <w:t xml:space="preserve"> </w:t>
      </w:r>
      <w:r w:rsidR="009275C3" w:rsidRPr="00A17FD8">
        <w:t xml:space="preserve">de </w:t>
      </w:r>
      <w:r w:rsidR="0043431D" w:rsidRPr="00A17FD8">
        <w:t>seus recursos. Assim, a desapropriação</w:t>
      </w:r>
      <w:r w:rsidR="00F56DA9" w:rsidRPr="00A17FD8">
        <w:t>,</w:t>
      </w:r>
      <w:r w:rsidR="0043431D" w:rsidRPr="00A17FD8">
        <w:t xml:space="preserve"> </w:t>
      </w:r>
      <w:r w:rsidR="00714F08" w:rsidRPr="00A17FD8">
        <w:t xml:space="preserve">de acordo com a </w:t>
      </w:r>
      <w:r w:rsidR="00F56DA9" w:rsidRPr="00A17FD8">
        <w:t>l</w:t>
      </w:r>
      <w:r w:rsidR="00714F08" w:rsidRPr="00A17FD8">
        <w:t xml:space="preserve">ei, </w:t>
      </w:r>
      <w:r w:rsidR="008B6A3D" w:rsidRPr="00A17FD8">
        <w:t>é a forma, por excelência, pela qual a propriedade rural pode atingir seu fim social, produzindo de acordo com sua capacidade e seu potencial</w:t>
      </w:r>
      <w:r w:rsidR="00F56DA9" w:rsidRPr="00A17FD8">
        <w:t xml:space="preserve"> desde que os beneficiários não caiam na subsistência por meio de maiores ajudas governamentais que não crédito para a sustentabilidade do novo negócio, decorrente que foi da desapropriação por não produtividade.</w:t>
      </w:r>
    </w:p>
    <w:p w14:paraId="64C943F0" w14:textId="18404CE5" w:rsidR="00F02888" w:rsidRDefault="00F02888" w:rsidP="00717F42">
      <w:pPr>
        <w:spacing w:line="360" w:lineRule="auto"/>
        <w:jc w:val="both"/>
      </w:pPr>
    </w:p>
    <w:p w14:paraId="75D2A695" w14:textId="00854DE7" w:rsidR="00F02888" w:rsidRDefault="00F02888" w:rsidP="00717F42">
      <w:pPr>
        <w:spacing w:line="360" w:lineRule="auto"/>
        <w:jc w:val="both"/>
      </w:pPr>
      <w:r>
        <w:rPr>
          <w:b/>
          <w:bCs/>
        </w:rPr>
        <w:t xml:space="preserve">BIBLIOGRAFIA </w:t>
      </w:r>
    </w:p>
    <w:p w14:paraId="150A41C8" w14:textId="458A453D" w:rsidR="00F02888" w:rsidRDefault="00F02888" w:rsidP="00717F42">
      <w:pPr>
        <w:spacing w:line="360" w:lineRule="auto"/>
        <w:jc w:val="both"/>
      </w:pPr>
    </w:p>
    <w:p w14:paraId="648F013F" w14:textId="273F400E" w:rsidR="00F02888" w:rsidRDefault="00235058" w:rsidP="00235058">
      <w:pPr>
        <w:spacing w:line="360" w:lineRule="auto"/>
        <w:ind w:firstLine="708"/>
        <w:jc w:val="both"/>
      </w:pPr>
      <w:r>
        <w:t>A</w:t>
      </w:r>
      <w:r w:rsidRPr="00235058">
        <w:t xml:space="preserve">LBUQUERQUE, Marcos Prado de. Desapropriação por interesse social para fins de reforma agrária. In: BARROSO, Lucas Abreu; MIRANDA, Alcir </w:t>
      </w:r>
      <w:proofErr w:type="spellStart"/>
      <w:r w:rsidRPr="00235058">
        <w:t>Gursen</w:t>
      </w:r>
      <w:proofErr w:type="spellEnd"/>
      <w:r w:rsidRPr="00235058">
        <w:t xml:space="preserve"> de; SOARES, Mário Lúcio Quintão.  </w:t>
      </w:r>
      <w:r w:rsidRPr="00235058">
        <w:rPr>
          <w:b/>
          <w:bCs/>
        </w:rPr>
        <w:t>O direito agrário na Constituição</w:t>
      </w:r>
      <w:r w:rsidRPr="00235058">
        <w:t>. 2. ed. Rio de Janeiro: Forense, 2006</w:t>
      </w:r>
      <w:r>
        <w:t>.</w:t>
      </w:r>
    </w:p>
    <w:p w14:paraId="408919D3" w14:textId="6131EEDA" w:rsidR="00235058" w:rsidRDefault="00235058" w:rsidP="00235058">
      <w:pPr>
        <w:spacing w:line="360" w:lineRule="auto"/>
        <w:ind w:firstLine="708"/>
        <w:jc w:val="both"/>
      </w:pPr>
      <w:r w:rsidRPr="00235058">
        <w:t>ARAÚJO, Telga.  A propriedade e sua função social. In: LARANJEIRA, Raymundo (Coord).  </w:t>
      </w:r>
      <w:r w:rsidRPr="00235058">
        <w:rPr>
          <w:b/>
          <w:bCs/>
        </w:rPr>
        <w:t>Direito agrário brasileiro</w:t>
      </w:r>
      <w:r w:rsidRPr="00235058">
        <w:t>.  São Paulo: Ltr, 1999.</w:t>
      </w:r>
    </w:p>
    <w:p w14:paraId="5D9452DB" w14:textId="00342B96" w:rsidR="009017B3" w:rsidRPr="00235058" w:rsidRDefault="009017B3" w:rsidP="009017B3">
      <w:pPr>
        <w:spacing w:line="360" w:lineRule="auto"/>
        <w:ind w:firstLine="708"/>
        <w:jc w:val="both"/>
      </w:pPr>
      <w:r w:rsidRPr="009017B3">
        <w:t>BRASIL. Constituição da República Federativa do Brasil. Texto Promulgado em 05 de outubro</w:t>
      </w:r>
      <w:r>
        <w:t xml:space="preserve"> de 1988. Disponível em: </w:t>
      </w:r>
      <w:r>
        <w:lastRenderedPageBreak/>
        <w:t>&lt;</w:t>
      </w:r>
      <w:r w:rsidRPr="009017B3">
        <w:t>http://www.planalto.gov.br/ccivil_03/constituicao/constituicao.htm</w:t>
      </w:r>
      <w:r>
        <w:t>&gt;. Acesso em 07 de novembro de 2021.</w:t>
      </w:r>
    </w:p>
    <w:p w14:paraId="0116186C" w14:textId="77777777" w:rsidR="00E47BCF" w:rsidRPr="00235058" w:rsidRDefault="00E47BCF" w:rsidP="00EA7C92">
      <w:pPr>
        <w:spacing w:line="360" w:lineRule="auto"/>
        <w:ind w:firstLine="708"/>
        <w:jc w:val="both"/>
      </w:pPr>
    </w:p>
    <w:p w14:paraId="2EEBD287" w14:textId="77777777" w:rsidR="00EA7C92" w:rsidRPr="00A17FD8" w:rsidRDefault="00EA7C92" w:rsidP="004B1BF0">
      <w:pPr>
        <w:pStyle w:val="NormalWeb"/>
        <w:spacing w:line="360" w:lineRule="auto"/>
        <w:jc w:val="both"/>
      </w:pPr>
    </w:p>
    <w:p w14:paraId="1824C0F8" w14:textId="58F2E2F5" w:rsidR="008A2880" w:rsidRPr="00A17FD8" w:rsidRDefault="0028596C" w:rsidP="004B1BF0">
      <w:pPr>
        <w:pStyle w:val="NormalWeb"/>
        <w:spacing w:line="360" w:lineRule="auto"/>
        <w:jc w:val="both"/>
      </w:pPr>
      <w:r w:rsidRPr="00A17FD8">
        <w:t xml:space="preserve"> </w:t>
      </w:r>
    </w:p>
    <w:p w14:paraId="0B53A044" w14:textId="77777777" w:rsidR="00D140DF" w:rsidRPr="00A17FD8" w:rsidRDefault="00D140DF" w:rsidP="004B1BF0">
      <w:pPr>
        <w:pStyle w:val="NormalWeb"/>
        <w:spacing w:line="360" w:lineRule="auto"/>
        <w:jc w:val="both"/>
      </w:pPr>
    </w:p>
    <w:p w14:paraId="77A1B135" w14:textId="77777777" w:rsidR="004E180F" w:rsidRPr="00A17FD8" w:rsidRDefault="004E180F" w:rsidP="00294B5E">
      <w:pPr>
        <w:pStyle w:val="NormalWeb"/>
        <w:spacing w:line="360" w:lineRule="auto"/>
        <w:ind w:firstLine="851"/>
        <w:jc w:val="both"/>
      </w:pPr>
    </w:p>
    <w:p w14:paraId="50359FAD" w14:textId="24F044C8" w:rsidR="00AE6BEC" w:rsidRPr="00A17FD8" w:rsidRDefault="00AE6BEC" w:rsidP="00A70120">
      <w:pPr>
        <w:pStyle w:val="NormalWeb"/>
        <w:spacing w:line="360" w:lineRule="auto"/>
        <w:ind w:firstLine="708"/>
        <w:jc w:val="both"/>
      </w:pPr>
    </w:p>
    <w:p w14:paraId="7251050D" w14:textId="77777777" w:rsidR="00BD3867" w:rsidRPr="00A17FD8" w:rsidRDefault="00BD3867" w:rsidP="00122C6E">
      <w:pPr>
        <w:spacing w:line="360" w:lineRule="auto"/>
        <w:jc w:val="both"/>
        <w:rPr>
          <w:sz w:val="22"/>
          <w:szCs w:val="22"/>
        </w:rPr>
      </w:pPr>
    </w:p>
    <w:p w14:paraId="185E8603" w14:textId="0764476D" w:rsidR="00213F2E" w:rsidRPr="00A17FD8" w:rsidRDefault="00213F2E" w:rsidP="00B35171">
      <w:pPr>
        <w:spacing w:line="360" w:lineRule="auto"/>
        <w:ind w:firstLine="708"/>
        <w:jc w:val="both"/>
      </w:pPr>
    </w:p>
    <w:p w14:paraId="7C1E792F" w14:textId="77777777" w:rsidR="00017A8C" w:rsidRPr="00A17FD8" w:rsidRDefault="00017A8C" w:rsidP="00017A8C">
      <w:pPr>
        <w:spacing w:line="360" w:lineRule="auto"/>
        <w:jc w:val="both"/>
      </w:pPr>
    </w:p>
    <w:p w14:paraId="602AFADB" w14:textId="77777777" w:rsidR="00864A39" w:rsidRPr="00A17FD8" w:rsidRDefault="00864A39" w:rsidP="00777272">
      <w:pPr>
        <w:spacing w:line="360" w:lineRule="auto"/>
        <w:jc w:val="both"/>
      </w:pPr>
    </w:p>
    <w:p w14:paraId="1903AD6B" w14:textId="3D20A468" w:rsidR="002E0A32" w:rsidRPr="00A17FD8" w:rsidRDefault="002E0A32" w:rsidP="00777272">
      <w:pPr>
        <w:spacing w:line="360" w:lineRule="auto"/>
        <w:jc w:val="both"/>
      </w:pPr>
      <w:r w:rsidRPr="00A17FD8">
        <w:tab/>
      </w:r>
    </w:p>
    <w:p w14:paraId="20245882" w14:textId="77777777" w:rsidR="00615A76" w:rsidRPr="00A17FD8" w:rsidRDefault="00615A76" w:rsidP="00777272">
      <w:pPr>
        <w:spacing w:line="360" w:lineRule="auto"/>
        <w:jc w:val="both"/>
      </w:pPr>
    </w:p>
    <w:p w14:paraId="4EF50733" w14:textId="29221941" w:rsidR="00A01943" w:rsidRPr="00A17FD8" w:rsidRDefault="00A01943" w:rsidP="003C676B">
      <w:pPr>
        <w:spacing w:line="360" w:lineRule="auto"/>
        <w:jc w:val="both"/>
        <w:rPr>
          <w:lang w:eastAsia="pt-BR"/>
        </w:rPr>
      </w:pPr>
      <w:r w:rsidRPr="00A17FD8">
        <w:rPr>
          <w:lang w:eastAsia="pt-BR"/>
        </w:rPr>
        <w:tab/>
      </w:r>
    </w:p>
    <w:p w14:paraId="347BBBEA" w14:textId="06334FE9" w:rsidR="000A69FB" w:rsidRPr="00A17FD8" w:rsidRDefault="000A69FB" w:rsidP="00B75C49">
      <w:pPr>
        <w:ind w:left="2268"/>
        <w:jc w:val="both"/>
        <w:rPr>
          <w:sz w:val="22"/>
          <w:szCs w:val="22"/>
          <w:lang w:eastAsia="pt-BR"/>
        </w:rPr>
      </w:pPr>
    </w:p>
    <w:p w14:paraId="4DB5B3DA" w14:textId="5060AABC" w:rsidR="00F40313" w:rsidRPr="00A17FD8" w:rsidRDefault="00F40313" w:rsidP="001A4A1F">
      <w:pPr>
        <w:pStyle w:val="NormalWeb"/>
        <w:shd w:val="clear" w:color="auto" w:fill="FFFFFF"/>
        <w:spacing w:line="360" w:lineRule="auto"/>
        <w:jc w:val="both"/>
      </w:pPr>
    </w:p>
    <w:p w14:paraId="77F55E93" w14:textId="45D8BEE7" w:rsidR="00614D31" w:rsidRPr="00A17FD8" w:rsidRDefault="00614D31" w:rsidP="004C79C5">
      <w:pPr>
        <w:spacing w:line="360" w:lineRule="auto"/>
        <w:jc w:val="both"/>
      </w:pPr>
    </w:p>
    <w:sectPr w:rsidR="00614D31" w:rsidRPr="00A17FD8" w:rsidSect="009A47F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234C" w14:textId="77777777" w:rsidR="00D401D0" w:rsidRDefault="00D401D0" w:rsidP="00B31112">
      <w:r>
        <w:separator/>
      </w:r>
    </w:p>
  </w:endnote>
  <w:endnote w:type="continuationSeparator" w:id="0">
    <w:p w14:paraId="57DCB5C6" w14:textId="77777777" w:rsidR="00D401D0" w:rsidRDefault="00D401D0" w:rsidP="00B3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B4F56" w14:textId="77777777" w:rsidR="00D401D0" w:rsidRDefault="00D401D0" w:rsidP="00B31112">
      <w:r>
        <w:separator/>
      </w:r>
    </w:p>
  </w:footnote>
  <w:footnote w:type="continuationSeparator" w:id="0">
    <w:p w14:paraId="63ED9B03" w14:textId="77777777" w:rsidR="00D401D0" w:rsidRDefault="00D401D0" w:rsidP="00B31112">
      <w:r>
        <w:continuationSeparator/>
      </w:r>
    </w:p>
  </w:footnote>
  <w:footnote w:id="1">
    <w:p w14:paraId="79B459D0" w14:textId="6AB425CC" w:rsidR="006F136B" w:rsidRPr="00183BC1" w:rsidRDefault="006F136B">
      <w:pPr>
        <w:pStyle w:val="Textodenotaderodap"/>
      </w:pPr>
      <w:r w:rsidRPr="00183BC1">
        <w:rPr>
          <w:rStyle w:val="Refdenotaderodap"/>
        </w:rPr>
        <w:footnoteRef/>
      </w:r>
      <w:r w:rsidRPr="00183BC1">
        <w:t xml:space="preserve"> Cosme A</w:t>
      </w:r>
      <w:r w:rsidR="00BD0FD1" w:rsidRPr="00183BC1">
        <w:t>nthonny Graciano Julio</w:t>
      </w:r>
      <w:r w:rsidR="002301A4" w:rsidRPr="00183BC1">
        <w:t>, aluno do 10</w:t>
      </w:r>
      <w:r w:rsidR="00B0619C" w:rsidRPr="00183BC1">
        <w:t xml:space="preserve">º período do curso de </w:t>
      </w:r>
      <w:r w:rsidR="003870B7" w:rsidRPr="00183BC1">
        <w:t>Direito da Universidade de Uberaba</w:t>
      </w:r>
      <w:r w:rsidR="007C1E1F" w:rsidRPr="00183BC1">
        <w:t>. cosme.anthonny@hotmail.com</w:t>
      </w:r>
      <w:r w:rsidR="00475E71" w:rsidRPr="00183BC1">
        <w:t>.</w:t>
      </w:r>
    </w:p>
  </w:footnote>
  <w:footnote w:id="2">
    <w:p w14:paraId="203614CB" w14:textId="5F39FDEA" w:rsidR="00B17856" w:rsidRPr="00183BC1" w:rsidRDefault="00B17856">
      <w:pPr>
        <w:pStyle w:val="Textodenotaderodap"/>
      </w:pPr>
      <w:r w:rsidRPr="00183BC1">
        <w:rPr>
          <w:rStyle w:val="Refdenotaderodap"/>
        </w:rPr>
        <w:footnoteRef/>
      </w:r>
      <w:r w:rsidRPr="00183BC1">
        <w:t xml:space="preserve"> </w:t>
      </w:r>
      <w:r w:rsidR="00F05DFD" w:rsidRPr="00183BC1">
        <w:t>Professora orientadora. Doutora em Direito. Andrea.fabri@uniube.br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B5275"/>
    <w:multiLevelType w:val="hybridMultilevel"/>
    <w:tmpl w:val="ECFACC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11C0468"/>
    <w:multiLevelType w:val="hybridMultilevel"/>
    <w:tmpl w:val="8A8C9A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64E536A"/>
    <w:multiLevelType w:val="hybridMultilevel"/>
    <w:tmpl w:val="7B4A564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F9"/>
    <w:rsid w:val="0000358C"/>
    <w:rsid w:val="00007110"/>
    <w:rsid w:val="000112A8"/>
    <w:rsid w:val="00011A07"/>
    <w:rsid w:val="00017A8C"/>
    <w:rsid w:val="000217A4"/>
    <w:rsid w:val="00025A3A"/>
    <w:rsid w:val="000300FB"/>
    <w:rsid w:val="00032040"/>
    <w:rsid w:val="00032C32"/>
    <w:rsid w:val="0003541F"/>
    <w:rsid w:val="00035E93"/>
    <w:rsid w:val="0004118F"/>
    <w:rsid w:val="0004249E"/>
    <w:rsid w:val="00042A72"/>
    <w:rsid w:val="00044028"/>
    <w:rsid w:val="000473C1"/>
    <w:rsid w:val="0005040F"/>
    <w:rsid w:val="00052D52"/>
    <w:rsid w:val="00053DE8"/>
    <w:rsid w:val="00055509"/>
    <w:rsid w:val="000567FD"/>
    <w:rsid w:val="00064C51"/>
    <w:rsid w:val="00066062"/>
    <w:rsid w:val="000675CD"/>
    <w:rsid w:val="00070CCD"/>
    <w:rsid w:val="000712B6"/>
    <w:rsid w:val="00072BD6"/>
    <w:rsid w:val="000733DD"/>
    <w:rsid w:val="00075617"/>
    <w:rsid w:val="00075DB0"/>
    <w:rsid w:val="000766A6"/>
    <w:rsid w:val="00077FD5"/>
    <w:rsid w:val="00081A59"/>
    <w:rsid w:val="00082347"/>
    <w:rsid w:val="00086179"/>
    <w:rsid w:val="00090D7E"/>
    <w:rsid w:val="000930B4"/>
    <w:rsid w:val="000947B5"/>
    <w:rsid w:val="000953AA"/>
    <w:rsid w:val="00096CF7"/>
    <w:rsid w:val="000A08E8"/>
    <w:rsid w:val="000A19EB"/>
    <w:rsid w:val="000A1BAB"/>
    <w:rsid w:val="000A3005"/>
    <w:rsid w:val="000A6756"/>
    <w:rsid w:val="000A69FB"/>
    <w:rsid w:val="000A7762"/>
    <w:rsid w:val="000B2315"/>
    <w:rsid w:val="000B3D37"/>
    <w:rsid w:val="000B50EA"/>
    <w:rsid w:val="000C2383"/>
    <w:rsid w:val="000C4394"/>
    <w:rsid w:val="000C6994"/>
    <w:rsid w:val="000D3A62"/>
    <w:rsid w:val="000D4716"/>
    <w:rsid w:val="000D6180"/>
    <w:rsid w:val="000D71E4"/>
    <w:rsid w:val="000D7E38"/>
    <w:rsid w:val="000E2D86"/>
    <w:rsid w:val="000E694A"/>
    <w:rsid w:val="000F3758"/>
    <w:rsid w:val="000F6648"/>
    <w:rsid w:val="0010002E"/>
    <w:rsid w:val="00100E54"/>
    <w:rsid w:val="001073D3"/>
    <w:rsid w:val="00107BF3"/>
    <w:rsid w:val="001109A7"/>
    <w:rsid w:val="00110BF9"/>
    <w:rsid w:val="00117E1C"/>
    <w:rsid w:val="001223DD"/>
    <w:rsid w:val="001228FF"/>
    <w:rsid w:val="00122C6E"/>
    <w:rsid w:val="00123D8B"/>
    <w:rsid w:val="001324CC"/>
    <w:rsid w:val="00137225"/>
    <w:rsid w:val="00137649"/>
    <w:rsid w:val="00147345"/>
    <w:rsid w:val="00152A79"/>
    <w:rsid w:val="00154F02"/>
    <w:rsid w:val="0015509E"/>
    <w:rsid w:val="00155262"/>
    <w:rsid w:val="00160EAC"/>
    <w:rsid w:val="0016280D"/>
    <w:rsid w:val="001676E5"/>
    <w:rsid w:val="0017192D"/>
    <w:rsid w:val="00173CA7"/>
    <w:rsid w:val="00175E03"/>
    <w:rsid w:val="00182E2E"/>
    <w:rsid w:val="00183BC1"/>
    <w:rsid w:val="00184B85"/>
    <w:rsid w:val="001915AF"/>
    <w:rsid w:val="00193CAD"/>
    <w:rsid w:val="0019400C"/>
    <w:rsid w:val="00194D96"/>
    <w:rsid w:val="00195CE3"/>
    <w:rsid w:val="00197AB3"/>
    <w:rsid w:val="00197C35"/>
    <w:rsid w:val="001A3643"/>
    <w:rsid w:val="001A4A1F"/>
    <w:rsid w:val="001A4CB2"/>
    <w:rsid w:val="001A55BC"/>
    <w:rsid w:val="001B119B"/>
    <w:rsid w:val="001B452A"/>
    <w:rsid w:val="001B5CCE"/>
    <w:rsid w:val="001B75B0"/>
    <w:rsid w:val="001C5364"/>
    <w:rsid w:val="001D13CD"/>
    <w:rsid w:val="001D5E08"/>
    <w:rsid w:val="001E03BF"/>
    <w:rsid w:val="001E72E8"/>
    <w:rsid w:val="001F0355"/>
    <w:rsid w:val="001F2D4B"/>
    <w:rsid w:val="001F4831"/>
    <w:rsid w:val="001F5434"/>
    <w:rsid w:val="001F664E"/>
    <w:rsid w:val="00201D83"/>
    <w:rsid w:val="00202131"/>
    <w:rsid w:val="00203DA2"/>
    <w:rsid w:val="002043B0"/>
    <w:rsid w:val="00206042"/>
    <w:rsid w:val="0020687E"/>
    <w:rsid w:val="00210B22"/>
    <w:rsid w:val="002121D9"/>
    <w:rsid w:val="002135DF"/>
    <w:rsid w:val="00213F2E"/>
    <w:rsid w:val="002150EE"/>
    <w:rsid w:val="0021561A"/>
    <w:rsid w:val="002157A2"/>
    <w:rsid w:val="002173EB"/>
    <w:rsid w:val="00217527"/>
    <w:rsid w:val="00217837"/>
    <w:rsid w:val="00223890"/>
    <w:rsid w:val="002254C5"/>
    <w:rsid w:val="002258BD"/>
    <w:rsid w:val="002301A4"/>
    <w:rsid w:val="0023021A"/>
    <w:rsid w:val="0023203A"/>
    <w:rsid w:val="00232874"/>
    <w:rsid w:val="00233FC6"/>
    <w:rsid w:val="00235058"/>
    <w:rsid w:val="002510F7"/>
    <w:rsid w:val="00254152"/>
    <w:rsid w:val="0026041F"/>
    <w:rsid w:val="002618B8"/>
    <w:rsid w:val="00262DF6"/>
    <w:rsid w:val="002643A2"/>
    <w:rsid w:val="002643D5"/>
    <w:rsid w:val="00265B14"/>
    <w:rsid w:val="00265BBC"/>
    <w:rsid w:val="00271265"/>
    <w:rsid w:val="002754C3"/>
    <w:rsid w:val="0027659E"/>
    <w:rsid w:val="00276C7C"/>
    <w:rsid w:val="00281118"/>
    <w:rsid w:val="0028398E"/>
    <w:rsid w:val="00285103"/>
    <w:rsid w:val="0028596C"/>
    <w:rsid w:val="00294B5E"/>
    <w:rsid w:val="00295FDA"/>
    <w:rsid w:val="00296918"/>
    <w:rsid w:val="002A06A2"/>
    <w:rsid w:val="002B03BD"/>
    <w:rsid w:val="002B5347"/>
    <w:rsid w:val="002B5773"/>
    <w:rsid w:val="002B5825"/>
    <w:rsid w:val="002B7B81"/>
    <w:rsid w:val="002C1A2A"/>
    <w:rsid w:val="002C1E65"/>
    <w:rsid w:val="002C2DC9"/>
    <w:rsid w:val="002C443D"/>
    <w:rsid w:val="002C653A"/>
    <w:rsid w:val="002D072E"/>
    <w:rsid w:val="002D0924"/>
    <w:rsid w:val="002D0C19"/>
    <w:rsid w:val="002D0F51"/>
    <w:rsid w:val="002D124E"/>
    <w:rsid w:val="002D165D"/>
    <w:rsid w:val="002D19E3"/>
    <w:rsid w:val="002D2B6E"/>
    <w:rsid w:val="002D4CB3"/>
    <w:rsid w:val="002D606A"/>
    <w:rsid w:val="002D7B7B"/>
    <w:rsid w:val="002E0A32"/>
    <w:rsid w:val="002E7395"/>
    <w:rsid w:val="002F1CE4"/>
    <w:rsid w:val="002F27DE"/>
    <w:rsid w:val="002F4DE0"/>
    <w:rsid w:val="002F5832"/>
    <w:rsid w:val="0030234C"/>
    <w:rsid w:val="003039F5"/>
    <w:rsid w:val="00303E08"/>
    <w:rsid w:val="00304474"/>
    <w:rsid w:val="0030467A"/>
    <w:rsid w:val="00310C84"/>
    <w:rsid w:val="003156F0"/>
    <w:rsid w:val="003222A2"/>
    <w:rsid w:val="00323062"/>
    <w:rsid w:val="003342AF"/>
    <w:rsid w:val="0033448E"/>
    <w:rsid w:val="00341E8C"/>
    <w:rsid w:val="003424BC"/>
    <w:rsid w:val="00342A71"/>
    <w:rsid w:val="00343A5C"/>
    <w:rsid w:val="0034587E"/>
    <w:rsid w:val="00346C06"/>
    <w:rsid w:val="00350EA7"/>
    <w:rsid w:val="0035186C"/>
    <w:rsid w:val="00352AA6"/>
    <w:rsid w:val="00355035"/>
    <w:rsid w:val="00355C8F"/>
    <w:rsid w:val="0036133E"/>
    <w:rsid w:val="00366460"/>
    <w:rsid w:val="00366478"/>
    <w:rsid w:val="00366CF9"/>
    <w:rsid w:val="00373309"/>
    <w:rsid w:val="003741D0"/>
    <w:rsid w:val="00375844"/>
    <w:rsid w:val="003762CE"/>
    <w:rsid w:val="00380EAA"/>
    <w:rsid w:val="00380EB6"/>
    <w:rsid w:val="00381267"/>
    <w:rsid w:val="00382D85"/>
    <w:rsid w:val="00384D8D"/>
    <w:rsid w:val="0038593F"/>
    <w:rsid w:val="003870B7"/>
    <w:rsid w:val="00391963"/>
    <w:rsid w:val="00393B56"/>
    <w:rsid w:val="003968FA"/>
    <w:rsid w:val="003A256C"/>
    <w:rsid w:val="003A5FE3"/>
    <w:rsid w:val="003A6C6F"/>
    <w:rsid w:val="003A7433"/>
    <w:rsid w:val="003B2148"/>
    <w:rsid w:val="003B46F8"/>
    <w:rsid w:val="003C1B81"/>
    <w:rsid w:val="003C2AF1"/>
    <w:rsid w:val="003C5565"/>
    <w:rsid w:val="003C676B"/>
    <w:rsid w:val="003C7ADD"/>
    <w:rsid w:val="003C7EAF"/>
    <w:rsid w:val="003D1ECA"/>
    <w:rsid w:val="003D48F3"/>
    <w:rsid w:val="003E0CCA"/>
    <w:rsid w:val="003E141E"/>
    <w:rsid w:val="003E1F7A"/>
    <w:rsid w:val="003E2DB7"/>
    <w:rsid w:val="003E30BA"/>
    <w:rsid w:val="003E347F"/>
    <w:rsid w:val="003E560A"/>
    <w:rsid w:val="003F262B"/>
    <w:rsid w:val="003F50C4"/>
    <w:rsid w:val="003F7ACF"/>
    <w:rsid w:val="00401979"/>
    <w:rsid w:val="00402B30"/>
    <w:rsid w:val="0041000F"/>
    <w:rsid w:val="004127C7"/>
    <w:rsid w:val="004132E8"/>
    <w:rsid w:val="0041429C"/>
    <w:rsid w:val="0042480F"/>
    <w:rsid w:val="00430670"/>
    <w:rsid w:val="0043431D"/>
    <w:rsid w:val="00441D35"/>
    <w:rsid w:val="004433D1"/>
    <w:rsid w:val="0044509E"/>
    <w:rsid w:val="00450851"/>
    <w:rsid w:val="0045595E"/>
    <w:rsid w:val="00456847"/>
    <w:rsid w:val="00461F32"/>
    <w:rsid w:val="00467E1C"/>
    <w:rsid w:val="0047365C"/>
    <w:rsid w:val="00475E71"/>
    <w:rsid w:val="00476293"/>
    <w:rsid w:val="0047631D"/>
    <w:rsid w:val="00476593"/>
    <w:rsid w:val="00480A1B"/>
    <w:rsid w:val="00481E70"/>
    <w:rsid w:val="00483866"/>
    <w:rsid w:val="00483AB5"/>
    <w:rsid w:val="00486854"/>
    <w:rsid w:val="00492DD3"/>
    <w:rsid w:val="00494FDD"/>
    <w:rsid w:val="00496652"/>
    <w:rsid w:val="004A0064"/>
    <w:rsid w:val="004A009D"/>
    <w:rsid w:val="004A069D"/>
    <w:rsid w:val="004A2B7E"/>
    <w:rsid w:val="004A2F02"/>
    <w:rsid w:val="004B0C8B"/>
    <w:rsid w:val="004B1726"/>
    <w:rsid w:val="004B1BF0"/>
    <w:rsid w:val="004B1C94"/>
    <w:rsid w:val="004B25F7"/>
    <w:rsid w:val="004B4971"/>
    <w:rsid w:val="004B6FB5"/>
    <w:rsid w:val="004B76BD"/>
    <w:rsid w:val="004C2287"/>
    <w:rsid w:val="004C29F0"/>
    <w:rsid w:val="004C5016"/>
    <w:rsid w:val="004C5681"/>
    <w:rsid w:val="004C6451"/>
    <w:rsid w:val="004C79C5"/>
    <w:rsid w:val="004D1276"/>
    <w:rsid w:val="004D2AD9"/>
    <w:rsid w:val="004D528B"/>
    <w:rsid w:val="004D7A43"/>
    <w:rsid w:val="004D7D8D"/>
    <w:rsid w:val="004E1542"/>
    <w:rsid w:val="004E180F"/>
    <w:rsid w:val="004E232A"/>
    <w:rsid w:val="004E7610"/>
    <w:rsid w:val="004E7D68"/>
    <w:rsid w:val="004F0D32"/>
    <w:rsid w:val="004F1172"/>
    <w:rsid w:val="004F1458"/>
    <w:rsid w:val="004F3DD9"/>
    <w:rsid w:val="004F405E"/>
    <w:rsid w:val="004F42C3"/>
    <w:rsid w:val="004F5D05"/>
    <w:rsid w:val="004F69A1"/>
    <w:rsid w:val="00500E7C"/>
    <w:rsid w:val="00502AC8"/>
    <w:rsid w:val="0050349C"/>
    <w:rsid w:val="00505EA2"/>
    <w:rsid w:val="00507E38"/>
    <w:rsid w:val="00513F19"/>
    <w:rsid w:val="00523433"/>
    <w:rsid w:val="005248CC"/>
    <w:rsid w:val="005266AA"/>
    <w:rsid w:val="00527A4D"/>
    <w:rsid w:val="0053396D"/>
    <w:rsid w:val="005345EE"/>
    <w:rsid w:val="00535477"/>
    <w:rsid w:val="00542C39"/>
    <w:rsid w:val="00546416"/>
    <w:rsid w:val="005508E0"/>
    <w:rsid w:val="00552E42"/>
    <w:rsid w:val="0055472F"/>
    <w:rsid w:val="00554E2E"/>
    <w:rsid w:val="00556CF9"/>
    <w:rsid w:val="00557C31"/>
    <w:rsid w:val="00561695"/>
    <w:rsid w:val="00564EE5"/>
    <w:rsid w:val="00567CE0"/>
    <w:rsid w:val="00570410"/>
    <w:rsid w:val="00577E8E"/>
    <w:rsid w:val="00580084"/>
    <w:rsid w:val="00581B13"/>
    <w:rsid w:val="00584238"/>
    <w:rsid w:val="005843BC"/>
    <w:rsid w:val="005931BF"/>
    <w:rsid w:val="0059507F"/>
    <w:rsid w:val="005A52C4"/>
    <w:rsid w:val="005A732B"/>
    <w:rsid w:val="005B0549"/>
    <w:rsid w:val="005B3128"/>
    <w:rsid w:val="005C3D5C"/>
    <w:rsid w:val="005C4ACC"/>
    <w:rsid w:val="005C6D6C"/>
    <w:rsid w:val="005D0752"/>
    <w:rsid w:val="005D37AE"/>
    <w:rsid w:val="005D75F5"/>
    <w:rsid w:val="005D7C24"/>
    <w:rsid w:val="005E0BD9"/>
    <w:rsid w:val="005F3327"/>
    <w:rsid w:val="005F67EE"/>
    <w:rsid w:val="005F6DB2"/>
    <w:rsid w:val="005F7C12"/>
    <w:rsid w:val="006003AB"/>
    <w:rsid w:val="00614D31"/>
    <w:rsid w:val="00615A76"/>
    <w:rsid w:val="0062056D"/>
    <w:rsid w:val="0062365B"/>
    <w:rsid w:val="006240D0"/>
    <w:rsid w:val="00624C5E"/>
    <w:rsid w:val="0063152B"/>
    <w:rsid w:val="00632D81"/>
    <w:rsid w:val="00633CB6"/>
    <w:rsid w:val="00634C75"/>
    <w:rsid w:val="00635CCB"/>
    <w:rsid w:val="006367BC"/>
    <w:rsid w:val="006374D0"/>
    <w:rsid w:val="00646113"/>
    <w:rsid w:val="006478FC"/>
    <w:rsid w:val="00650EE4"/>
    <w:rsid w:val="0065186C"/>
    <w:rsid w:val="00654324"/>
    <w:rsid w:val="00654718"/>
    <w:rsid w:val="0065696A"/>
    <w:rsid w:val="0065704F"/>
    <w:rsid w:val="0065762E"/>
    <w:rsid w:val="00661FAA"/>
    <w:rsid w:val="00662075"/>
    <w:rsid w:val="00664604"/>
    <w:rsid w:val="00664902"/>
    <w:rsid w:val="006718A3"/>
    <w:rsid w:val="00672BB6"/>
    <w:rsid w:val="00675139"/>
    <w:rsid w:val="006770EB"/>
    <w:rsid w:val="00677BEB"/>
    <w:rsid w:val="00677D1B"/>
    <w:rsid w:val="006825C7"/>
    <w:rsid w:val="00682DE5"/>
    <w:rsid w:val="0068755E"/>
    <w:rsid w:val="00690EB8"/>
    <w:rsid w:val="006957D5"/>
    <w:rsid w:val="00696AFC"/>
    <w:rsid w:val="006A1B56"/>
    <w:rsid w:val="006A277B"/>
    <w:rsid w:val="006A4D0E"/>
    <w:rsid w:val="006A6213"/>
    <w:rsid w:val="006B6FFD"/>
    <w:rsid w:val="006B7A1D"/>
    <w:rsid w:val="006C0A71"/>
    <w:rsid w:val="006C0BD4"/>
    <w:rsid w:val="006C1088"/>
    <w:rsid w:val="006C6479"/>
    <w:rsid w:val="006C6A84"/>
    <w:rsid w:val="006D44F7"/>
    <w:rsid w:val="006E1FE2"/>
    <w:rsid w:val="006E2804"/>
    <w:rsid w:val="006E4D45"/>
    <w:rsid w:val="006E6205"/>
    <w:rsid w:val="006E6A7D"/>
    <w:rsid w:val="006E77E6"/>
    <w:rsid w:val="006F136B"/>
    <w:rsid w:val="006F3C50"/>
    <w:rsid w:val="006F3D60"/>
    <w:rsid w:val="006F4A8E"/>
    <w:rsid w:val="006F4F25"/>
    <w:rsid w:val="006F777A"/>
    <w:rsid w:val="00701181"/>
    <w:rsid w:val="00704D81"/>
    <w:rsid w:val="007102D2"/>
    <w:rsid w:val="00710F0F"/>
    <w:rsid w:val="007131BC"/>
    <w:rsid w:val="0071486E"/>
    <w:rsid w:val="00714F08"/>
    <w:rsid w:val="00716D98"/>
    <w:rsid w:val="007175CB"/>
    <w:rsid w:val="007176CD"/>
    <w:rsid w:val="00717F42"/>
    <w:rsid w:val="007246DC"/>
    <w:rsid w:val="00724A7A"/>
    <w:rsid w:val="00727719"/>
    <w:rsid w:val="00727D48"/>
    <w:rsid w:val="00730CE0"/>
    <w:rsid w:val="00731808"/>
    <w:rsid w:val="00737FD3"/>
    <w:rsid w:val="00740051"/>
    <w:rsid w:val="007408C4"/>
    <w:rsid w:val="007440D9"/>
    <w:rsid w:val="007504A3"/>
    <w:rsid w:val="00751393"/>
    <w:rsid w:val="00752B4C"/>
    <w:rsid w:val="00752B53"/>
    <w:rsid w:val="007568E0"/>
    <w:rsid w:val="00756F25"/>
    <w:rsid w:val="0075722E"/>
    <w:rsid w:val="007614F9"/>
    <w:rsid w:val="007655B4"/>
    <w:rsid w:val="00776721"/>
    <w:rsid w:val="00777272"/>
    <w:rsid w:val="00777F50"/>
    <w:rsid w:val="007822FE"/>
    <w:rsid w:val="00784848"/>
    <w:rsid w:val="00784B6B"/>
    <w:rsid w:val="00785F63"/>
    <w:rsid w:val="007867B2"/>
    <w:rsid w:val="00790041"/>
    <w:rsid w:val="00790C35"/>
    <w:rsid w:val="00790C6D"/>
    <w:rsid w:val="00790F4E"/>
    <w:rsid w:val="007944F0"/>
    <w:rsid w:val="00795684"/>
    <w:rsid w:val="0079673B"/>
    <w:rsid w:val="007A1290"/>
    <w:rsid w:val="007A12D1"/>
    <w:rsid w:val="007A47A4"/>
    <w:rsid w:val="007A5177"/>
    <w:rsid w:val="007A69C7"/>
    <w:rsid w:val="007B23FC"/>
    <w:rsid w:val="007B2785"/>
    <w:rsid w:val="007C0F2E"/>
    <w:rsid w:val="007C1E1F"/>
    <w:rsid w:val="007C52CB"/>
    <w:rsid w:val="007C69D7"/>
    <w:rsid w:val="007C70B0"/>
    <w:rsid w:val="007C7E7C"/>
    <w:rsid w:val="007D04FA"/>
    <w:rsid w:val="007D2ABC"/>
    <w:rsid w:val="007E1A1C"/>
    <w:rsid w:val="007E241F"/>
    <w:rsid w:val="007E6605"/>
    <w:rsid w:val="007E6831"/>
    <w:rsid w:val="007F009C"/>
    <w:rsid w:val="007F3FA5"/>
    <w:rsid w:val="007F44CE"/>
    <w:rsid w:val="007F73E3"/>
    <w:rsid w:val="008016A2"/>
    <w:rsid w:val="008063B1"/>
    <w:rsid w:val="008100FE"/>
    <w:rsid w:val="0081283A"/>
    <w:rsid w:val="00814162"/>
    <w:rsid w:val="00815770"/>
    <w:rsid w:val="00823F8F"/>
    <w:rsid w:val="00824385"/>
    <w:rsid w:val="00826B26"/>
    <w:rsid w:val="0083367B"/>
    <w:rsid w:val="008350EE"/>
    <w:rsid w:val="00837390"/>
    <w:rsid w:val="00846FF5"/>
    <w:rsid w:val="00850A0A"/>
    <w:rsid w:val="00852B62"/>
    <w:rsid w:val="00853DC6"/>
    <w:rsid w:val="008561EF"/>
    <w:rsid w:val="00862D4D"/>
    <w:rsid w:val="00864A39"/>
    <w:rsid w:val="0086671A"/>
    <w:rsid w:val="008707A4"/>
    <w:rsid w:val="00877422"/>
    <w:rsid w:val="00883110"/>
    <w:rsid w:val="00892F86"/>
    <w:rsid w:val="0089483D"/>
    <w:rsid w:val="00894873"/>
    <w:rsid w:val="008A1849"/>
    <w:rsid w:val="008A1E70"/>
    <w:rsid w:val="008A2880"/>
    <w:rsid w:val="008A2BBB"/>
    <w:rsid w:val="008A57D9"/>
    <w:rsid w:val="008A72A1"/>
    <w:rsid w:val="008B048B"/>
    <w:rsid w:val="008B33F0"/>
    <w:rsid w:val="008B3F36"/>
    <w:rsid w:val="008B63C4"/>
    <w:rsid w:val="008B6A3D"/>
    <w:rsid w:val="008C0F67"/>
    <w:rsid w:val="008C24AA"/>
    <w:rsid w:val="008C3B9E"/>
    <w:rsid w:val="008C719D"/>
    <w:rsid w:val="008D37AD"/>
    <w:rsid w:val="008D3A4A"/>
    <w:rsid w:val="008D5120"/>
    <w:rsid w:val="008E1DF5"/>
    <w:rsid w:val="008E2698"/>
    <w:rsid w:val="008E2BFB"/>
    <w:rsid w:val="008F13CB"/>
    <w:rsid w:val="008F3043"/>
    <w:rsid w:val="008F31FD"/>
    <w:rsid w:val="008F3EB4"/>
    <w:rsid w:val="008F6E6B"/>
    <w:rsid w:val="008F721D"/>
    <w:rsid w:val="00900106"/>
    <w:rsid w:val="009017B3"/>
    <w:rsid w:val="00901AE0"/>
    <w:rsid w:val="009054C2"/>
    <w:rsid w:val="0091203E"/>
    <w:rsid w:val="0091517F"/>
    <w:rsid w:val="00920EC4"/>
    <w:rsid w:val="00921986"/>
    <w:rsid w:val="00923206"/>
    <w:rsid w:val="009243CF"/>
    <w:rsid w:val="009258E3"/>
    <w:rsid w:val="00925CC2"/>
    <w:rsid w:val="009275B3"/>
    <w:rsid w:val="009275C3"/>
    <w:rsid w:val="00932F44"/>
    <w:rsid w:val="00934EFF"/>
    <w:rsid w:val="0093748A"/>
    <w:rsid w:val="009420EF"/>
    <w:rsid w:val="00947C93"/>
    <w:rsid w:val="009530FB"/>
    <w:rsid w:val="00953A15"/>
    <w:rsid w:val="00956534"/>
    <w:rsid w:val="0096259A"/>
    <w:rsid w:val="00963A33"/>
    <w:rsid w:val="00964E4B"/>
    <w:rsid w:val="00965AE2"/>
    <w:rsid w:val="00966F89"/>
    <w:rsid w:val="009718B9"/>
    <w:rsid w:val="00971DA1"/>
    <w:rsid w:val="00971F2C"/>
    <w:rsid w:val="009728B2"/>
    <w:rsid w:val="009756EF"/>
    <w:rsid w:val="00975F1C"/>
    <w:rsid w:val="009805E6"/>
    <w:rsid w:val="00982934"/>
    <w:rsid w:val="00982D79"/>
    <w:rsid w:val="00984ED4"/>
    <w:rsid w:val="00985886"/>
    <w:rsid w:val="009863C9"/>
    <w:rsid w:val="0099157D"/>
    <w:rsid w:val="00997A7E"/>
    <w:rsid w:val="00997FC1"/>
    <w:rsid w:val="009A47F9"/>
    <w:rsid w:val="009A5C74"/>
    <w:rsid w:val="009A5DAE"/>
    <w:rsid w:val="009A63DB"/>
    <w:rsid w:val="009B253B"/>
    <w:rsid w:val="009B4F5E"/>
    <w:rsid w:val="009B53A0"/>
    <w:rsid w:val="009B75E5"/>
    <w:rsid w:val="009C2677"/>
    <w:rsid w:val="009C2D16"/>
    <w:rsid w:val="009C4CF2"/>
    <w:rsid w:val="009C6D7A"/>
    <w:rsid w:val="009D38EC"/>
    <w:rsid w:val="009D617E"/>
    <w:rsid w:val="009D7685"/>
    <w:rsid w:val="009E0D74"/>
    <w:rsid w:val="009E0F09"/>
    <w:rsid w:val="009E318C"/>
    <w:rsid w:val="009E3483"/>
    <w:rsid w:val="009E4B2E"/>
    <w:rsid w:val="009E6968"/>
    <w:rsid w:val="009F1BAF"/>
    <w:rsid w:val="009F5F67"/>
    <w:rsid w:val="009F7939"/>
    <w:rsid w:val="00A01943"/>
    <w:rsid w:val="00A01BAD"/>
    <w:rsid w:val="00A0405F"/>
    <w:rsid w:val="00A0561E"/>
    <w:rsid w:val="00A07C76"/>
    <w:rsid w:val="00A12962"/>
    <w:rsid w:val="00A17FD8"/>
    <w:rsid w:val="00A20B13"/>
    <w:rsid w:val="00A2149D"/>
    <w:rsid w:val="00A21B15"/>
    <w:rsid w:val="00A25573"/>
    <w:rsid w:val="00A31AC6"/>
    <w:rsid w:val="00A333E9"/>
    <w:rsid w:val="00A33923"/>
    <w:rsid w:val="00A3798B"/>
    <w:rsid w:val="00A37ABE"/>
    <w:rsid w:val="00A40662"/>
    <w:rsid w:val="00A41093"/>
    <w:rsid w:val="00A42963"/>
    <w:rsid w:val="00A454B2"/>
    <w:rsid w:val="00A4725D"/>
    <w:rsid w:val="00A47E9D"/>
    <w:rsid w:val="00A5339F"/>
    <w:rsid w:val="00A61D75"/>
    <w:rsid w:val="00A620F3"/>
    <w:rsid w:val="00A70120"/>
    <w:rsid w:val="00A7303B"/>
    <w:rsid w:val="00A732CD"/>
    <w:rsid w:val="00A74F24"/>
    <w:rsid w:val="00A7732E"/>
    <w:rsid w:val="00A7739F"/>
    <w:rsid w:val="00A77CF8"/>
    <w:rsid w:val="00A77E57"/>
    <w:rsid w:val="00A80500"/>
    <w:rsid w:val="00A80E5D"/>
    <w:rsid w:val="00A8335E"/>
    <w:rsid w:val="00A860A0"/>
    <w:rsid w:val="00A8684A"/>
    <w:rsid w:val="00A87F89"/>
    <w:rsid w:val="00A94F01"/>
    <w:rsid w:val="00A96F19"/>
    <w:rsid w:val="00AA0935"/>
    <w:rsid w:val="00AA3EAB"/>
    <w:rsid w:val="00AA3F05"/>
    <w:rsid w:val="00AA6FF2"/>
    <w:rsid w:val="00AB5C42"/>
    <w:rsid w:val="00AB6035"/>
    <w:rsid w:val="00AC7E48"/>
    <w:rsid w:val="00AD4EE7"/>
    <w:rsid w:val="00AE0911"/>
    <w:rsid w:val="00AE0E04"/>
    <w:rsid w:val="00AE1F8A"/>
    <w:rsid w:val="00AE25F7"/>
    <w:rsid w:val="00AE3E6F"/>
    <w:rsid w:val="00AE67C6"/>
    <w:rsid w:val="00AE6BEC"/>
    <w:rsid w:val="00AE7085"/>
    <w:rsid w:val="00AE72DC"/>
    <w:rsid w:val="00AF1049"/>
    <w:rsid w:val="00AF164D"/>
    <w:rsid w:val="00AF3490"/>
    <w:rsid w:val="00AF36D7"/>
    <w:rsid w:val="00AF3C43"/>
    <w:rsid w:val="00AF706B"/>
    <w:rsid w:val="00AF7949"/>
    <w:rsid w:val="00B0406B"/>
    <w:rsid w:val="00B04CA8"/>
    <w:rsid w:val="00B0619C"/>
    <w:rsid w:val="00B077FB"/>
    <w:rsid w:val="00B11CEB"/>
    <w:rsid w:val="00B17856"/>
    <w:rsid w:val="00B214A3"/>
    <w:rsid w:val="00B2483A"/>
    <w:rsid w:val="00B31112"/>
    <w:rsid w:val="00B31B7D"/>
    <w:rsid w:val="00B33728"/>
    <w:rsid w:val="00B35171"/>
    <w:rsid w:val="00B3680C"/>
    <w:rsid w:val="00B40D4F"/>
    <w:rsid w:val="00B40E85"/>
    <w:rsid w:val="00B46AA8"/>
    <w:rsid w:val="00B63010"/>
    <w:rsid w:val="00B65402"/>
    <w:rsid w:val="00B669BC"/>
    <w:rsid w:val="00B70C97"/>
    <w:rsid w:val="00B7458B"/>
    <w:rsid w:val="00B7593E"/>
    <w:rsid w:val="00B75C49"/>
    <w:rsid w:val="00B75D1E"/>
    <w:rsid w:val="00B8039D"/>
    <w:rsid w:val="00B806BD"/>
    <w:rsid w:val="00B81EFC"/>
    <w:rsid w:val="00B841CE"/>
    <w:rsid w:val="00B84590"/>
    <w:rsid w:val="00B86F84"/>
    <w:rsid w:val="00B9119D"/>
    <w:rsid w:val="00B942A1"/>
    <w:rsid w:val="00B942F5"/>
    <w:rsid w:val="00B9498C"/>
    <w:rsid w:val="00B97AE3"/>
    <w:rsid w:val="00BA0E8F"/>
    <w:rsid w:val="00BA13A7"/>
    <w:rsid w:val="00BA2069"/>
    <w:rsid w:val="00BA5AE7"/>
    <w:rsid w:val="00BA5BF6"/>
    <w:rsid w:val="00BB010B"/>
    <w:rsid w:val="00BB153E"/>
    <w:rsid w:val="00BB365F"/>
    <w:rsid w:val="00BB36BF"/>
    <w:rsid w:val="00BC0BAB"/>
    <w:rsid w:val="00BD038F"/>
    <w:rsid w:val="00BD0FD1"/>
    <w:rsid w:val="00BD3867"/>
    <w:rsid w:val="00BD4810"/>
    <w:rsid w:val="00BE15B0"/>
    <w:rsid w:val="00BE19F9"/>
    <w:rsid w:val="00BE3B77"/>
    <w:rsid w:val="00BE78B4"/>
    <w:rsid w:val="00BF0164"/>
    <w:rsid w:val="00BF1C22"/>
    <w:rsid w:val="00BF4527"/>
    <w:rsid w:val="00BF4C47"/>
    <w:rsid w:val="00BF5EFA"/>
    <w:rsid w:val="00C005F6"/>
    <w:rsid w:val="00C01E66"/>
    <w:rsid w:val="00C03AC6"/>
    <w:rsid w:val="00C110B8"/>
    <w:rsid w:val="00C24892"/>
    <w:rsid w:val="00C27CFB"/>
    <w:rsid w:val="00C30828"/>
    <w:rsid w:val="00C34DD6"/>
    <w:rsid w:val="00C351CB"/>
    <w:rsid w:val="00C37866"/>
    <w:rsid w:val="00C4304C"/>
    <w:rsid w:val="00C51F63"/>
    <w:rsid w:val="00C52148"/>
    <w:rsid w:val="00C571DE"/>
    <w:rsid w:val="00C57200"/>
    <w:rsid w:val="00C610A3"/>
    <w:rsid w:val="00C6508C"/>
    <w:rsid w:val="00C73D7E"/>
    <w:rsid w:val="00C779BD"/>
    <w:rsid w:val="00C828F2"/>
    <w:rsid w:val="00C83458"/>
    <w:rsid w:val="00C84CBD"/>
    <w:rsid w:val="00C96181"/>
    <w:rsid w:val="00CA03E2"/>
    <w:rsid w:val="00CA077D"/>
    <w:rsid w:val="00CA1944"/>
    <w:rsid w:val="00CA2D52"/>
    <w:rsid w:val="00CA3488"/>
    <w:rsid w:val="00CA4FCA"/>
    <w:rsid w:val="00CA53E1"/>
    <w:rsid w:val="00CB06BD"/>
    <w:rsid w:val="00CB69F7"/>
    <w:rsid w:val="00CD2C38"/>
    <w:rsid w:val="00CD4211"/>
    <w:rsid w:val="00CD6156"/>
    <w:rsid w:val="00CD6495"/>
    <w:rsid w:val="00CD703E"/>
    <w:rsid w:val="00CE066E"/>
    <w:rsid w:val="00CE183D"/>
    <w:rsid w:val="00CE6BF5"/>
    <w:rsid w:val="00CF1669"/>
    <w:rsid w:val="00CF1D14"/>
    <w:rsid w:val="00CF1D6B"/>
    <w:rsid w:val="00CF2545"/>
    <w:rsid w:val="00CF50A6"/>
    <w:rsid w:val="00D01062"/>
    <w:rsid w:val="00D01163"/>
    <w:rsid w:val="00D03556"/>
    <w:rsid w:val="00D05194"/>
    <w:rsid w:val="00D058D0"/>
    <w:rsid w:val="00D06B14"/>
    <w:rsid w:val="00D072D5"/>
    <w:rsid w:val="00D1158B"/>
    <w:rsid w:val="00D12F02"/>
    <w:rsid w:val="00D140DF"/>
    <w:rsid w:val="00D175CA"/>
    <w:rsid w:val="00D17F85"/>
    <w:rsid w:val="00D206F6"/>
    <w:rsid w:val="00D27802"/>
    <w:rsid w:val="00D31CB8"/>
    <w:rsid w:val="00D31D23"/>
    <w:rsid w:val="00D366F4"/>
    <w:rsid w:val="00D401D0"/>
    <w:rsid w:val="00D40206"/>
    <w:rsid w:val="00D4469A"/>
    <w:rsid w:val="00D5259E"/>
    <w:rsid w:val="00D540CD"/>
    <w:rsid w:val="00D553A6"/>
    <w:rsid w:val="00D62F94"/>
    <w:rsid w:val="00D65F09"/>
    <w:rsid w:val="00D678B9"/>
    <w:rsid w:val="00D702B8"/>
    <w:rsid w:val="00D72BCD"/>
    <w:rsid w:val="00D84D92"/>
    <w:rsid w:val="00D86258"/>
    <w:rsid w:val="00D86442"/>
    <w:rsid w:val="00D87005"/>
    <w:rsid w:val="00D95CE9"/>
    <w:rsid w:val="00D961B9"/>
    <w:rsid w:val="00D97637"/>
    <w:rsid w:val="00DA19AB"/>
    <w:rsid w:val="00DA3EB8"/>
    <w:rsid w:val="00DA523C"/>
    <w:rsid w:val="00DA5D4F"/>
    <w:rsid w:val="00DA7267"/>
    <w:rsid w:val="00DA7F77"/>
    <w:rsid w:val="00DB041F"/>
    <w:rsid w:val="00DB59A7"/>
    <w:rsid w:val="00DC0367"/>
    <w:rsid w:val="00DD124E"/>
    <w:rsid w:val="00DD24F1"/>
    <w:rsid w:val="00DD4437"/>
    <w:rsid w:val="00DD7D40"/>
    <w:rsid w:val="00DE1726"/>
    <w:rsid w:val="00DE20C8"/>
    <w:rsid w:val="00DE28CB"/>
    <w:rsid w:val="00DE6F14"/>
    <w:rsid w:val="00DF66B2"/>
    <w:rsid w:val="00E04F66"/>
    <w:rsid w:val="00E10625"/>
    <w:rsid w:val="00E1471B"/>
    <w:rsid w:val="00E1601F"/>
    <w:rsid w:val="00E17BC2"/>
    <w:rsid w:val="00E21566"/>
    <w:rsid w:val="00E22BF3"/>
    <w:rsid w:val="00E243DF"/>
    <w:rsid w:val="00E24857"/>
    <w:rsid w:val="00E2742F"/>
    <w:rsid w:val="00E27927"/>
    <w:rsid w:val="00E30EBD"/>
    <w:rsid w:val="00E331A4"/>
    <w:rsid w:val="00E35F23"/>
    <w:rsid w:val="00E362CE"/>
    <w:rsid w:val="00E363A0"/>
    <w:rsid w:val="00E37568"/>
    <w:rsid w:val="00E40B3C"/>
    <w:rsid w:val="00E42BD0"/>
    <w:rsid w:val="00E450C7"/>
    <w:rsid w:val="00E47BCF"/>
    <w:rsid w:val="00E533CB"/>
    <w:rsid w:val="00E60152"/>
    <w:rsid w:val="00E61258"/>
    <w:rsid w:val="00E6327E"/>
    <w:rsid w:val="00E646C9"/>
    <w:rsid w:val="00E64DF0"/>
    <w:rsid w:val="00E6584C"/>
    <w:rsid w:val="00E70D1E"/>
    <w:rsid w:val="00E72BD8"/>
    <w:rsid w:val="00E74184"/>
    <w:rsid w:val="00E82739"/>
    <w:rsid w:val="00E85990"/>
    <w:rsid w:val="00E86BAA"/>
    <w:rsid w:val="00E93284"/>
    <w:rsid w:val="00E94249"/>
    <w:rsid w:val="00E94B6C"/>
    <w:rsid w:val="00E96AD3"/>
    <w:rsid w:val="00EA7C92"/>
    <w:rsid w:val="00EB0073"/>
    <w:rsid w:val="00EB4857"/>
    <w:rsid w:val="00EB4D53"/>
    <w:rsid w:val="00EB67D1"/>
    <w:rsid w:val="00EC0F04"/>
    <w:rsid w:val="00EC2A17"/>
    <w:rsid w:val="00EC4C64"/>
    <w:rsid w:val="00EC7552"/>
    <w:rsid w:val="00ED2100"/>
    <w:rsid w:val="00ED37EF"/>
    <w:rsid w:val="00EF2080"/>
    <w:rsid w:val="00EF2641"/>
    <w:rsid w:val="00EF29A1"/>
    <w:rsid w:val="00EF4385"/>
    <w:rsid w:val="00EF4936"/>
    <w:rsid w:val="00F00E05"/>
    <w:rsid w:val="00F02888"/>
    <w:rsid w:val="00F05DFD"/>
    <w:rsid w:val="00F072FC"/>
    <w:rsid w:val="00F121A2"/>
    <w:rsid w:val="00F13E68"/>
    <w:rsid w:val="00F17228"/>
    <w:rsid w:val="00F2491D"/>
    <w:rsid w:val="00F26364"/>
    <w:rsid w:val="00F31AA6"/>
    <w:rsid w:val="00F370CB"/>
    <w:rsid w:val="00F40313"/>
    <w:rsid w:val="00F43D6B"/>
    <w:rsid w:val="00F47C73"/>
    <w:rsid w:val="00F51440"/>
    <w:rsid w:val="00F535E6"/>
    <w:rsid w:val="00F56DA9"/>
    <w:rsid w:val="00F60F34"/>
    <w:rsid w:val="00F62D82"/>
    <w:rsid w:val="00F65C11"/>
    <w:rsid w:val="00F6668A"/>
    <w:rsid w:val="00F67BD0"/>
    <w:rsid w:val="00F71985"/>
    <w:rsid w:val="00F770FB"/>
    <w:rsid w:val="00F84296"/>
    <w:rsid w:val="00F85EE2"/>
    <w:rsid w:val="00F874A0"/>
    <w:rsid w:val="00F90746"/>
    <w:rsid w:val="00F9208C"/>
    <w:rsid w:val="00F923C5"/>
    <w:rsid w:val="00F94B65"/>
    <w:rsid w:val="00FA0B63"/>
    <w:rsid w:val="00FA3C3F"/>
    <w:rsid w:val="00FA4D82"/>
    <w:rsid w:val="00FB23C7"/>
    <w:rsid w:val="00FB6955"/>
    <w:rsid w:val="00FC1C09"/>
    <w:rsid w:val="00FC4454"/>
    <w:rsid w:val="00FC5B21"/>
    <w:rsid w:val="00FC77BD"/>
    <w:rsid w:val="00FD41DB"/>
    <w:rsid w:val="00FD60FF"/>
    <w:rsid w:val="00FE1197"/>
    <w:rsid w:val="00FE2CFD"/>
    <w:rsid w:val="00FE329B"/>
    <w:rsid w:val="00FE3461"/>
    <w:rsid w:val="00FE3C09"/>
    <w:rsid w:val="00FF0900"/>
    <w:rsid w:val="00FF2C5F"/>
    <w:rsid w:val="00FF3BF5"/>
    <w:rsid w:val="00FF3DD6"/>
    <w:rsid w:val="00FF53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E0C2"/>
  <w15:chartTrackingRefBased/>
  <w15:docId w15:val="{BCCF9012-1BCB-4D6E-A08D-60E7FF64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31112"/>
    <w:rPr>
      <w:sz w:val="20"/>
      <w:szCs w:val="20"/>
    </w:rPr>
  </w:style>
  <w:style w:type="character" w:customStyle="1" w:styleId="TextodenotaderodapChar">
    <w:name w:val="Texto de nota de rodapé Char"/>
    <w:basedOn w:val="Fontepargpadro"/>
    <w:link w:val="Textodenotaderodap"/>
    <w:uiPriority w:val="99"/>
    <w:semiHidden/>
    <w:rsid w:val="00B31112"/>
    <w:rPr>
      <w:sz w:val="20"/>
      <w:szCs w:val="20"/>
    </w:rPr>
  </w:style>
  <w:style w:type="character" w:styleId="Refdenotaderodap">
    <w:name w:val="footnote reference"/>
    <w:basedOn w:val="Fontepargpadro"/>
    <w:uiPriority w:val="99"/>
    <w:semiHidden/>
    <w:unhideWhenUsed/>
    <w:rsid w:val="00B31112"/>
    <w:rPr>
      <w:vertAlign w:val="superscript"/>
    </w:rPr>
  </w:style>
  <w:style w:type="paragraph" w:styleId="PargrafodaLista">
    <w:name w:val="List Paragraph"/>
    <w:basedOn w:val="Normal"/>
    <w:uiPriority w:val="34"/>
    <w:qFormat/>
    <w:rsid w:val="00C005F6"/>
    <w:pPr>
      <w:ind w:left="720"/>
      <w:contextualSpacing/>
    </w:pPr>
  </w:style>
  <w:style w:type="character" w:styleId="Forte">
    <w:name w:val="Strong"/>
    <w:basedOn w:val="Fontepargpadro"/>
    <w:uiPriority w:val="22"/>
    <w:qFormat/>
    <w:rsid w:val="00862D4D"/>
    <w:rPr>
      <w:b/>
      <w:bCs/>
    </w:rPr>
  </w:style>
  <w:style w:type="paragraph" w:styleId="NormalWeb">
    <w:name w:val="Normal (Web)"/>
    <w:basedOn w:val="Normal"/>
    <w:uiPriority w:val="99"/>
    <w:unhideWhenUsed/>
    <w:rsid w:val="007F73E3"/>
    <w:pPr>
      <w:spacing w:before="100" w:beforeAutospacing="1" w:after="100" w:afterAutospacing="1"/>
    </w:pPr>
    <w:rPr>
      <w:rFonts w:eastAsia="Times New Roman" w:cs="Times New Roman"/>
      <w:lang w:eastAsia="pt-BR"/>
    </w:rPr>
  </w:style>
  <w:style w:type="character" w:styleId="Hyperlink">
    <w:name w:val="Hyperlink"/>
    <w:basedOn w:val="Fontepargpadro"/>
    <w:uiPriority w:val="99"/>
    <w:unhideWhenUsed/>
    <w:rsid w:val="00BD3867"/>
    <w:rPr>
      <w:color w:val="0000FF"/>
      <w:u w:val="single"/>
    </w:rPr>
  </w:style>
  <w:style w:type="character" w:customStyle="1" w:styleId="ts-alignment-element">
    <w:name w:val="ts-alignment-element"/>
    <w:basedOn w:val="Fontepargpadro"/>
    <w:rsid w:val="00375844"/>
  </w:style>
  <w:style w:type="character" w:styleId="MenoPendente">
    <w:name w:val="Unresolved Mention"/>
    <w:basedOn w:val="Fontepargpadro"/>
    <w:uiPriority w:val="99"/>
    <w:semiHidden/>
    <w:unhideWhenUsed/>
    <w:rsid w:val="00901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6089">
      <w:bodyDiv w:val="1"/>
      <w:marLeft w:val="0"/>
      <w:marRight w:val="0"/>
      <w:marTop w:val="0"/>
      <w:marBottom w:val="0"/>
      <w:divBdr>
        <w:top w:val="none" w:sz="0" w:space="0" w:color="auto"/>
        <w:left w:val="none" w:sz="0" w:space="0" w:color="auto"/>
        <w:bottom w:val="none" w:sz="0" w:space="0" w:color="auto"/>
        <w:right w:val="none" w:sz="0" w:space="0" w:color="auto"/>
      </w:divBdr>
      <w:divsChild>
        <w:div w:id="1980918568">
          <w:marLeft w:val="240"/>
          <w:marRight w:val="0"/>
          <w:marTop w:val="120"/>
          <w:marBottom w:val="0"/>
          <w:divBdr>
            <w:top w:val="none" w:sz="0" w:space="0" w:color="auto"/>
            <w:left w:val="none" w:sz="0" w:space="0" w:color="auto"/>
            <w:bottom w:val="none" w:sz="0" w:space="0" w:color="auto"/>
            <w:right w:val="none" w:sz="0" w:space="0" w:color="auto"/>
          </w:divBdr>
        </w:div>
        <w:div w:id="2103606414">
          <w:marLeft w:val="720"/>
          <w:marRight w:val="0"/>
          <w:marTop w:val="120"/>
          <w:marBottom w:val="0"/>
          <w:divBdr>
            <w:top w:val="none" w:sz="0" w:space="0" w:color="auto"/>
            <w:left w:val="none" w:sz="0" w:space="0" w:color="auto"/>
            <w:bottom w:val="none" w:sz="0" w:space="0" w:color="auto"/>
            <w:right w:val="none" w:sz="0" w:space="0" w:color="auto"/>
          </w:divBdr>
        </w:div>
        <w:div w:id="85152383">
          <w:marLeft w:val="720"/>
          <w:marRight w:val="0"/>
          <w:marTop w:val="120"/>
          <w:marBottom w:val="0"/>
          <w:divBdr>
            <w:top w:val="none" w:sz="0" w:space="0" w:color="auto"/>
            <w:left w:val="none" w:sz="0" w:space="0" w:color="auto"/>
            <w:bottom w:val="none" w:sz="0" w:space="0" w:color="auto"/>
            <w:right w:val="none" w:sz="0" w:space="0" w:color="auto"/>
          </w:divBdr>
        </w:div>
        <w:div w:id="2080639526">
          <w:marLeft w:val="720"/>
          <w:marRight w:val="0"/>
          <w:marTop w:val="120"/>
          <w:marBottom w:val="0"/>
          <w:divBdr>
            <w:top w:val="none" w:sz="0" w:space="0" w:color="auto"/>
            <w:left w:val="none" w:sz="0" w:space="0" w:color="auto"/>
            <w:bottom w:val="none" w:sz="0" w:space="0" w:color="auto"/>
            <w:right w:val="none" w:sz="0" w:space="0" w:color="auto"/>
          </w:divBdr>
        </w:div>
        <w:div w:id="1889604990">
          <w:marLeft w:val="720"/>
          <w:marRight w:val="0"/>
          <w:marTop w:val="120"/>
          <w:marBottom w:val="0"/>
          <w:divBdr>
            <w:top w:val="none" w:sz="0" w:space="0" w:color="auto"/>
            <w:left w:val="none" w:sz="0" w:space="0" w:color="auto"/>
            <w:bottom w:val="none" w:sz="0" w:space="0" w:color="auto"/>
            <w:right w:val="none" w:sz="0" w:space="0" w:color="auto"/>
          </w:divBdr>
        </w:div>
      </w:divsChild>
    </w:div>
    <w:div w:id="149636128">
      <w:bodyDiv w:val="1"/>
      <w:marLeft w:val="0"/>
      <w:marRight w:val="0"/>
      <w:marTop w:val="0"/>
      <w:marBottom w:val="0"/>
      <w:divBdr>
        <w:top w:val="none" w:sz="0" w:space="0" w:color="auto"/>
        <w:left w:val="none" w:sz="0" w:space="0" w:color="auto"/>
        <w:bottom w:val="none" w:sz="0" w:space="0" w:color="auto"/>
        <w:right w:val="none" w:sz="0" w:space="0" w:color="auto"/>
      </w:divBdr>
    </w:div>
    <w:div w:id="198905393">
      <w:bodyDiv w:val="1"/>
      <w:marLeft w:val="0"/>
      <w:marRight w:val="0"/>
      <w:marTop w:val="0"/>
      <w:marBottom w:val="0"/>
      <w:divBdr>
        <w:top w:val="none" w:sz="0" w:space="0" w:color="auto"/>
        <w:left w:val="none" w:sz="0" w:space="0" w:color="auto"/>
        <w:bottom w:val="none" w:sz="0" w:space="0" w:color="auto"/>
        <w:right w:val="none" w:sz="0" w:space="0" w:color="auto"/>
      </w:divBdr>
      <w:divsChild>
        <w:div w:id="220872506">
          <w:marLeft w:val="240"/>
          <w:marRight w:val="0"/>
          <w:marTop w:val="120"/>
          <w:marBottom w:val="0"/>
          <w:divBdr>
            <w:top w:val="none" w:sz="0" w:space="0" w:color="auto"/>
            <w:left w:val="none" w:sz="0" w:space="0" w:color="auto"/>
            <w:bottom w:val="none" w:sz="0" w:space="0" w:color="auto"/>
            <w:right w:val="none" w:sz="0" w:space="0" w:color="auto"/>
          </w:divBdr>
        </w:div>
        <w:div w:id="672613197">
          <w:marLeft w:val="480"/>
          <w:marRight w:val="0"/>
          <w:marTop w:val="120"/>
          <w:marBottom w:val="0"/>
          <w:divBdr>
            <w:top w:val="none" w:sz="0" w:space="0" w:color="auto"/>
            <w:left w:val="none" w:sz="0" w:space="0" w:color="auto"/>
            <w:bottom w:val="none" w:sz="0" w:space="0" w:color="auto"/>
            <w:right w:val="none" w:sz="0" w:space="0" w:color="auto"/>
          </w:divBdr>
        </w:div>
        <w:div w:id="1977487976">
          <w:marLeft w:val="480"/>
          <w:marRight w:val="0"/>
          <w:marTop w:val="120"/>
          <w:marBottom w:val="0"/>
          <w:divBdr>
            <w:top w:val="none" w:sz="0" w:space="0" w:color="auto"/>
            <w:left w:val="none" w:sz="0" w:space="0" w:color="auto"/>
            <w:bottom w:val="none" w:sz="0" w:space="0" w:color="auto"/>
            <w:right w:val="none" w:sz="0" w:space="0" w:color="auto"/>
          </w:divBdr>
        </w:div>
        <w:div w:id="855190182">
          <w:marLeft w:val="480"/>
          <w:marRight w:val="0"/>
          <w:marTop w:val="120"/>
          <w:marBottom w:val="0"/>
          <w:divBdr>
            <w:top w:val="none" w:sz="0" w:space="0" w:color="auto"/>
            <w:left w:val="none" w:sz="0" w:space="0" w:color="auto"/>
            <w:bottom w:val="none" w:sz="0" w:space="0" w:color="auto"/>
            <w:right w:val="none" w:sz="0" w:space="0" w:color="auto"/>
          </w:divBdr>
        </w:div>
        <w:div w:id="620235016">
          <w:marLeft w:val="480"/>
          <w:marRight w:val="0"/>
          <w:marTop w:val="120"/>
          <w:marBottom w:val="0"/>
          <w:divBdr>
            <w:top w:val="none" w:sz="0" w:space="0" w:color="auto"/>
            <w:left w:val="none" w:sz="0" w:space="0" w:color="auto"/>
            <w:bottom w:val="none" w:sz="0" w:space="0" w:color="auto"/>
            <w:right w:val="none" w:sz="0" w:space="0" w:color="auto"/>
          </w:divBdr>
        </w:div>
        <w:div w:id="58794500">
          <w:marLeft w:val="480"/>
          <w:marRight w:val="0"/>
          <w:marTop w:val="120"/>
          <w:marBottom w:val="0"/>
          <w:divBdr>
            <w:top w:val="none" w:sz="0" w:space="0" w:color="auto"/>
            <w:left w:val="none" w:sz="0" w:space="0" w:color="auto"/>
            <w:bottom w:val="none" w:sz="0" w:space="0" w:color="auto"/>
            <w:right w:val="none" w:sz="0" w:space="0" w:color="auto"/>
          </w:divBdr>
        </w:div>
      </w:divsChild>
    </w:div>
    <w:div w:id="353531821">
      <w:bodyDiv w:val="1"/>
      <w:marLeft w:val="0"/>
      <w:marRight w:val="0"/>
      <w:marTop w:val="0"/>
      <w:marBottom w:val="0"/>
      <w:divBdr>
        <w:top w:val="none" w:sz="0" w:space="0" w:color="auto"/>
        <w:left w:val="none" w:sz="0" w:space="0" w:color="auto"/>
        <w:bottom w:val="none" w:sz="0" w:space="0" w:color="auto"/>
        <w:right w:val="none" w:sz="0" w:space="0" w:color="auto"/>
      </w:divBdr>
      <w:divsChild>
        <w:div w:id="418330348">
          <w:marLeft w:val="0"/>
          <w:marRight w:val="0"/>
          <w:marTop w:val="0"/>
          <w:marBottom w:val="0"/>
          <w:divBdr>
            <w:top w:val="none" w:sz="0" w:space="0" w:color="auto"/>
            <w:left w:val="none" w:sz="0" w:space="0" w:color="auto"/>
            <w:bottom w:val="none" w:sz="0" w:space="0" w:color="auto"/>
            <w:right w:val="none" w:sz="0" w:space="0" w:color="auto"/>
          </w:divBdr>
          <w:divsChild>
            <w:div w:id="699626785">
              <w:marLeft w:val="0"/>
              <w:marRight w:val="0"/>
              <w:marTop w:val="0"/>
              <w:marBottom w:val="0"/>
              <w:divBdr>
                <w:top w:val="none" w:sz="0" w:space="0" w:color="auto"/>
                <w:left w:val="none" w:sz="0" w:space="0" w:color="auto"/>
                <w:bottom w:val="none" w:sz="0" w:space="0" w:color="auto"/>
                <w:right w:val="none" w:sz="0" w:space="0" w:color="auto"/>
              </w:divBdr>
              <w:divsChild>
                <w:div w:id="1810323623">
                  <w:marLeft w:val="0"/>
                  <w:marRight w:val="0"/>
                  <w:marTop w:val="0"/>
                  <w:marBottom w:val="0"/>
                  <w:divBdr>
                    <w:top w:val="none" w:sz="0" w:space="0" w:color="auto"/>
                    <w:left w:val="none" w:sz="0" w:space="0" w:color="auto"/>
                    <w:bottom w:val="none" w:sz="0" w:space="0" w:color="auto"/>
                    <w:right w:val="none" w:sz="0" w:space="0" w:color="auto"/>
                  </w:divBdr>
                  <w:divsChild>
                    <w:div w:id="1059866959">
                      <w:marLeft w:val="0"/>
                      <w:marRight w:val="0"/>
                      <w:marTop w:val="0"/>
                      <w:marBottom w:val="0"/>
                      <w:divBdr>
                        <w:top w:val="none" w:sz="0" w:space="0" w:color="auto"/>
                        <w:left w:val="none" w:sz="0" w:space="0" w:color="auto"/>
                        <w:bottom w:val="none" w:sz="0" w:space="0" w:color="auto"/>
                        <w:right w:val="none" w:sz="0" w:space="0" w:color="auto"/>
                      </w:divBdr>
                      <w:divsChild>
                        <w:div w:id="1720745567">
                          <w:marLeft w:val="0"/>
                          <w:marRight w:val="0"/>
                          <w:marTop w:val="0"/>
                          <w:marBottom w:val="0"/>
                          <w:divBdr>
                            <w:top w:val="none" w:sz="0" w:space="0" w:color="auto"/>
                            <w:left w:val="none" w:sz="0" w:space="0" w:color="auto"/>
                            <w:bottom w:val="none" w:sz="0" w:space="0" w:color="auto"/>
                            <w:right w:val="none" w:sz="0" w:space="0" w:color="auto"/>
                          </w:divBdr>
                          <w:divsChild>
                            <w:div w:id="1285694102">
                              <w:marLeft w:val="0"/>
                              <w:marRight w:val="0"/>
                              <w:marTop w:val="0"/>
                              <w:marBottom w:val="0"/>
                              <w:divBdr>
                                <w:top w:val="none" w:sz="0" w:space="0" w:color="auto"/>
                                <w:left w:val="none" w:sz="0" w:space="0" w:color="auto"/>
                                <w:bottom w:val="none" w:sz="0" w:space="0" w:color="auto"/>
                                <w:right w:val="none" w:sz="0" w:space="0" w:color="auto"/>
                              </w:divBdr>
                              <w:divsChild>
                                <w:div w:id="1276059986">
                                  <w:marLeft w:val="0"/>
                                  <w:marRight w:val="0"/>
                                  <w:marTop w:val="0"/>
                                  <w:marBottom w:val="0"/>
                                  <w:divBdr>
                                    <w:top w:val="none" w:sz="0" w:space="0" w:color="auto"/>
                                    <w:left w:val="none" w:sz="0" w:space="0" w:color="auto"/>
                                    <w:bottom w:val="none" w:sz="0" w:space="0" w:color="auto"/>
                                    <w:right w:val="none" w:sz="0" w:space="0" w:color="auto"/>
                                  </w:divBdr>
                                  <w:divsChild>
                                    <w:div w:id="1707287880">
                                      <w:marLeft w:val="0"/>
                                      <w:marRight w:val="0"/>
                                      <w:marTop w:val="0"/>
                                      <w:marBottom w:val="0"/>
                                      <w:divBdr>
                                        <w:top w:val="none" w:sz="0" w:space="0" w:color="auto"/>
                                        <w:left w:val="none" w:sz="0" w:space="0" w:color="auto"/>
                                        <w:bottom w:val="none" w:sz="0" w:space="0" w:color="auto"/>
                                        <w:right w:val="none" w:sz="0" w:space="0" w:color="auto"/>
                                      </w:divBdr>
                                      <w:divsChild>
                                        <w:div w:id="1118523390">
                                          <w:marLeft w:val="0"/>
                                          <w:marRight w:val="0"/>
                                          <w:marTop w:val="0"/>
                                          <w:marBottom w:val="0"/>
                                          <w:divBdr>
                                            <w:top w:val="none" w:sz="0" w:space="0" w:color="auto"/>
                                            <w:left w:val="none" w:sz="0" w:space="0" w:color="auto"/>
                                            <w:bottom w:val="none" w:sz="0" w:space="0" w:color="auto"/>
                                            <w:right w:val="none" w:sz="0" w:space="0" w:color="auto"/>
                                          </w:divBdr>
                                          <w:divsChild>
                                            <w:div w:id="254478425">
                                              <w:marLeft w:val="0"/>
                                              <w:marRight w:val="0"/>
                                              <w:marTop w:val="0"/>
                                              <w:marBottom w:val="0"/>
                                              <w:divBdr>
                                                <w:top w:val="none" w:sz="0" w:space="0" w:color="auto"/>
                                                <w:left w:val="none" w:sz="0" w:space="0" w:color="auto"/>
                                                <w:bottom w:val="none" w:sz="0" w:space="0" w:color="auto"/>
                                                <w:right w:val="none" w:sz="0" w:space="0" w:color="auto"/>
                                              </w:divBdr>
                                              <w:divsChild>
                                                <w:div w:id="372731011">
                                                  <w:marLeft w:val="0"/>
                                                  <w:marRight w:val="0"/>
                                                  <w:marTop w:val="0"/>
                                                  <w:marBottom w:val="0"/>
                                                  <w:divBdr>
                                                    <w:top w:val="none" w:sz="0" w:space="0" w:color="auto"/>
                                                    <w:left w:val="none" w:sz="0" w:space="0" w:color="auto"/>
                                                    <w:bottom w:val="none" w:sz="0" w:space="0" w:color="auto"/>
                                                    <w:right w:val="none" w:sz="0" w:space="0" w:color="auto"/>
                                                  </w:divBdr>
                                                  <w:divsChild>
                                                    <w:div w:id="911737727">
                                                      <w:marLeft w:val="0"/>
                                                      <w:marRight w:val="0"/>
                                                      <w:marTop w:val="0"/>
                                                      <w:marBottom w:val="0"/>
                                                      <w:divBdr>
                                                        <w:top w:val="none" w:sz="0" w:space="0" w:color="auto"/>
                                                        <w:left w:val="none" w:sz="0" w:space="0" w:color="auto"/>
                                                        <w:bottom w:val="none" w:sz="0" w:space="0" w:color="auto"/>
                                                        <w:right w:val="none" w:sz="0" w:space="0" w:color="auto"/>
                                                      </w:divBdr>
                                                      <w:divsChild>
                                                        <w:div w:id="1912153462">
                                                          <w:marLeft w:val="0"/>
                                                          <w:marRight w:val="0"/>
                                                          <w:marTop w:val="0"/>
                                                          <w:marBottom w:val="0"/>
                                                          <w:divBdr>
                                                            <w:top w:val="none" w:sz="0" w:space="0" w:color="auto"/>
                                                            <w:left w:val="none" w:sz="0" w:space="0" w:color="auto"/>
                                                            <w:bottom w:val="none" w:sz="0" w:space="0" w:color="auto"/>
                                                            <w:right w:val="none" w:sz="0" w:space="0" w:color="auto"/>
                                                          </w:divBdr>
                                                          <w:divsChild>
                                                            <w:div w:id="20586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934252">
      <w:bodyDiv w:val="1"/>
      <w:marLeft w:val="0"/>
      <w:marRight w:val="0"/>
      <w:marTop w:val="0"/>
      <w:marBottom w:val="0"/>
      <w:divBdr>
        <w:top w:val="none" w:sz="0" w:space="0" w:color="auto"/>
        <w:left w:val="none" w:sz="0" w:space="0" w:color="auto"/>
        <w:bottom w:val="none" w:sz="0" w:space="0" w:color="auto"/>
        <w:right w:val="none" w:sz="0" w:space="0" w:color="auto"/>
      </w:divBdr>
    </w:div>
    <w:div w:id="512768399">
      <w:bodyDiv w:val="1"/>
      <w:marLeft w:val="0"/>
      <w:marRight w:val="0"/>
      <w:marTop w:val="0"/>
      <w:marBottom w:val="0"/>
      <w:divBdr>
        <w:top w:val="none" w:sz="0" w:space="0" w:color="auto"/>
        <w:left w:val="none" w:sz="0" w:space="0" w:color="auto"/>
        <w:bottom w:val="none" w:sz="0" w:space="0" w:color="auto"/>
        <w:right w:val="none" w:sz="0" w:space="0" w:color="auto"/>
      </w:divBdr>
    </w:div>
    <w:div w:id="1002856451">
      <w:bodyDiv w:val="1"/>
      <w:marLeft w:val="0"/>
      <w:marRight w:val="0"/>
      <w:marTop w:val="0"/>
      <w:marBottom w:val="0"/>
      <w:divBdr>
        <w:top w:val="none" w:sz="0" w:space="0" w:color="auto"/>
        <w:left w:val="none" w:sz="0" w:space="0" w:color="auto"/>
        <w:bottom w:val="none" w:sz="0" w:space="0" w:color="auto"/>
        <w:right w:val="none" w:sz="0" w:space="0" w:color="auto"/>
      </w:divBdr>
    </w:div>
    <w:div w:id="1038162577">
      <w:bodyDiv w:val="1"/>
      <w:marLeft w:val="0"/>
      <w:marRight w:val="0"/>
      <w:marTop w:val="0"/>
      <w:marBottom w:val="0"/>
      <w:divBdr>
        <w:top w:val="none" w:sz="0" w:space="0" w:color="auto"/>
        <w:left w:val="none" w:sz="0" w:space="0" w:color="auto"/>
        <w:bottom w:val="none" w:sz="0" w:space="0" w:color="auto"/>
        <w:right w:val="none" w:sz="0" w:space="0" w:color="auto"/>
      </w:divBdr>
    </w:div>
    <w:div w:id="1120421204">
      <w:bodyDiv w:val="1"/>
      <w:marLeft w:val="0"/>
      <w:marRight w:val="0"/>
      <w:marTop w:val="0"/>
      <w:marBottom w:val="0"/>
      <w:divBdr>
        <w:top w:val="none" w:sz="0" w:space="0" w:color="auto"/>
        <w:left w:val="none" w:sz="0" w:space="0" w:color="auto"/>
        <w:bottom w:val="none" w:sz="0" w:space="0" w:color="auto"/>
        <w:right w:val="none" w:sz="0" w:space="0" w:color="auto"/>
      </w:divBdr>
      <w:divsChild>
        <w:div w:id="652298527">
          <w:marLeft w:val="0"/>
          <w:marRight w:val="0"/>
          <w:marTop w:val="0"/>
          <w:marBottom w:val="0"/>
          <w:divBdr>
            <w:top w:val="none" w:sz="0" w:space="0" w:color="auto"/>
            <w:left w:val="none" w:sz="0" w:space="0" w:color="auto"/>
            <w:bottom w:val="none" w:sz="0" w:space="0" w:color="auto"/>
            <w:right w:val="none" w:sz="0" w:space="0" w:color="auto"/>
          </w:divBdr>
          <w:divsChild>
            <w:div w:id="1129206961">
              <w:marLeft w:val="0"/>
              <w:marRight w:val="0"/>
              <w:marTop w:val="0"/>
              <w:marBottom w:val="0"/>
              <w:divBdr>
                <w:top w:val="none" w:sz="0" w:space="0" w:color="auto"/>
                <w:left w:val="none" w:sz="0" w:space="0" w:color="auto"/>
                <w:bottom w:val="none" w:sz="0" w:space="0" w:color="auto"/>
                <w:right w:val="none" w:sz="0" w:space="0" w:color="auto"/>
              </w:divBdr>
              <w:divsChild>
                <w:div w:id="416827982">
                  <w:marLeft w:val="0"/>
                  <w:marRight w:val="0"/>
                  <w:marTop w:val="0"/>
                  <w:marBottom w:val="0"/>
                  <w:divBdr>
                    <w:top w:val="none" w:sz="0" w:space="0" w:color="auto"/>
                    <w:left w:val="none" w:sz="0" w:space="0" w:color="auto"/>
                    <w:bottom w:val="none" w:sz="0" w:space="0" w:color="auto"/>
                    <w:right w:val="none" w:sz="0" w:space="0" w:color="auto"/>
                  </w:divBdr>
                  <w:divsChild>
                    <w:div w:id="393628337">
                      <w:marLeft w:val="0"/>
                      <w:marRight w:val="0"/>
                      <w:marTop w:val="0"/>
                      <w:marBottom w:val="0"/>
                      <w:divBdr>
                        <w:top w:val="none" w:sz="0" w:space="0" w:color="auto"/>
                        <w:left w:val="none" w:sz="0" w:space="0" w:color="auto"/>
                        <w:bottom w:val="none" w:sz="0" w:space="0" w:color="auto"/>
                        <w:right w:val="none" w:sz="0" w:space="0" w:color="auto"/>
                      </w:divBdr>
                      <w:divsChild>
                        <w:div w:id="328213547">
                          <w:marLeft w:val="0"/>
                          <w:marRight w:val="0"/>
                          <w:marTop w:val="0"/>
                          <w:marBottom w:val="0"/>
                          <w:divBdr>
                            <w:top w:val="none" w:sz="0" w:space="0" w:color="auto"/>
                            <w:left w:val="none" w:sz="0" w:space="0" w:color="auto"/>
                            <w:bottom w:val="none" w:sz="0" w:space="0" w:color="auto"/>
                            <w:right w:val="none" w:sz="0" w:space="0" w:color="auto"/>
                          </w:divBdr>
                          <w:divsChild>
                            <w:div w:id="1827823573">
                              <w:marLeft w:val="0"/>
                              <w:marRight w:val="0"/>
                              <w:marTop w:val="0"/>
                              <w:marBottom w:val="0"/>
                              <w:divBdr>
                                <w:top w:val="none" w:sz="0" w:space="0" w:color="auto"/>
                                <w:left w:val="none" w:sz="0" w:space="0" w:color="auto"/>
                                <w:bottom w:val="none" w:sz="0" w:space="0" w:color="auto"/>
                                <w:right w:val="none" w:sz="0" w:space="0" w:color="auto"/>
                              </w:divBdr>
                              <w:divsChild>
                                <w:div w:id="50082305">
                                  <w:marLeft w:val="0"/>
                                  <w:marRight w:val="0"/>
                                  <w:marTop w:val="0"/>
                                  <w:marBottom w:val="0"/>
                                  <w:divBdr>
                                    <w:top w:val="none" w:sz="0" w:space="0" w:color="auto"/>
                                    <w:left w:val="none" w:sz="0" w:space="0" w:color="auto"/>
                                    <w:bottom w:val="none" w:sz="0" w:space="0" w:color="auto"/>
                                    <w:right w:val="none" w:sz="0" w:space="0" w:color="auto"/>
                                  </w:divBdr>
                                  <w:divsChild>
                                    <w:div w:id="1710834189">
                                      <w:marLeft w:val="0"/>
                                      <w:marRight w:val="0"/>
                                      <w:marTop w:val="0"/>
                                      <w:marBottom w:val="0"/>
                                      <w:divBdr>
                                        <w:top w:val="none" w:sz="0" w:space="0" w:color="auto"/>
                                        <w:left w:val="none" w:sz="0" w:space="0" w:color="auto"/>
                                        <w:bottom w:val="none" w:sz="0" w:space="0" w:color="auto"/>
                                        <w:right w:val="none" w:sz="0" w:space="0" w:color="auto"/>
                                      </w:divBdr>
                                      <w:divsChild>
                                        <w:div w:id="798961099">
                                          <w:marLeft w:val="0"/>
                                          <w:marRight w:val="0"/>
                                          <w:marTop w:val="0"/>
                                          <w:marBottom w:val="0"/>
                                          <w:divBdr>
                                            <w:top w:val="none" w:sz="0" w:space="0" w:color="auto"/>
                                            <w:left w:val="none" w:sz="0" w:space="0" w:color="auto"/>
                                            <w:bottom w:val="none" w:sz="0" w:space="0" w:color="auto"/>
                                            <w:right w:val="none" w:sz="0" w:space="0" w:color="auto"/>
                                          </w:divBdr>
                                          <w:divsChild>
                                            <w:div w:id="1857963658">
                                              <w:marLeft w:val="0"/>
                                              <w:marRight w:val="0"/>
                                              <w:marTop w:val="0"/>
                                              <w:marBottom w:val="0"/>
                                              <w:divBdr>
                                                <w:top w:val="none" w:sz="0" w:space="0" w:color="auto"/>
                                                <w:left w:val="none" w:sz="0" w:space="0" w:color="auto"/>
                                                <w:bottom w:val="none" w:sz="0" w:space="0" w:color="auto"/>
                                                <w:right w:val="none" w:sz="0" w:space="0" w:color="auto"/>
                                              </w:divBdr>
                                              <w:divsChild>
                                                <w:div w:id="304236288">
                                                  <w:marLeft w:val="0"/>
                                                  <w:marRight w:val="0"/>
                                                  <w:marTop w:val="0"/>
                                                  <w:marBottom w:val="0"/>
                                                  <w:divBdr>
                                                    <w:top w:val="none" w:sz="0" w:space="0" w:color="auto"/>
                                                    <w:left w:val="none" w:sz="0" w:space="0" w:color="auto"/>
                                                    <w:bottom w:val="none" w:sz="0" w:space="0" w:color="auto"/>
                                                    <w:right w:val="none" w:sz="0" w:space="0" w:color="auto"/>
                                                  </w:divBdr>
                                                  <w:divsChild>
                                                    <w:div w:id="1741365628">
                                                      <w:marLeft w:val="0"/>
                                                      <w:marRight w:val="0"/>
                                                      <w:marTop w:val="0"/>
                                                      <w:marBottom w:val="0"/>
                                                      <w:divBdr>
                                                        <w:top w:val="none" w:sz="0" w:space="0" w:color="auto"/>
                                                        <w:left w:val="none" w:sz="0" w:space="0" w:color="auto"/>
                                                        <w:bottom w:val="none" w:sz="0" w:space="0" w:color="auto"/>
                                                        <w:right w:val="none" w:sz="0" w:space="0" w:color="auto"/>
                                                      </w:divBdr>
                                                      <w:divsChild>
                                                        <w:div w:id="1298604624">
                                                          <w:marLeft w:val="0"/>
                                                          <w:marRight w:val="0"/>
                                                          <w:marTop w:val="0"/>
                                                          <w:marBottom w:val="0"/>
                                                          <w:divBdr>
                                                            <w:top w:val="none" w:sz="0" w:space="0" w:color="auto"/>
                                                            <w:left w:val="none" w:sz="0" w:space="0" w:color="auto"/>
                                                            <w:bottom w:val="none" w:sz="0" w:space="0" w:color="auto"/>
                                                            <w:right w:val="none" w:sz="0" w:space="0" w:color="auto"/>
                                                          </w:divBdr>
                                                          <w:divsChild>
                                                            <w:div w:id="19543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893012">
      <w:bodyDiv w:val="1"/>
      <w:marLeft w:val="0"/>
      <w:marRight w:val="0"/>
      <w:marTop w:val="0"/>
      <w:marBottom w:val="0"/>
      <w:divBdr>
        <w:top w:val="none" w:sz="0" w:space="0" w:color="auto"/>
        <w:left w:val="none" w:sz="0" w:space="0" w:color="auto"/>
        <w:bottom w:val="none" w:sz="0" w:space="0" w:color="auto"/>
        <w:right w:val="none" w:sz="0" w:space="0" w:color="auto"/>
      </w:divBdr>
    </w:div>
    <w:div w:id="1237085758">
      <w:bodyDiv w:val="1"/>
      <w:marLeft w:val="0"/>
      <w:marRight w:val="0"/>
      <w:marTop w:val="0"/>
      <w:marBottom w:val="0"/>
      <w:divBdr>
        <w:top w:val="none" w:sz="0" w:space="0" w:color="auto"/>
        <w:left w:val="none" w:sz="0" w:space="0" w:color="auto"/>
        <w:bottom w:val="none" w:sz="0" w:space="0" w:color="auto"/>
        <w:right w:val="none" w:sz="0" w:space="0" w:color="auto"/>
      </w:divBdr>
      <w:divsChild>
        <w:div w:id="1088619143">
          <w:marLeft w:val="240"/>
          <w:marRight w:val="0"/>
          <w:marTop w:val="120"/>
          <w:marBottom w:val="0"/>
          <w:divBdr>
            <w:top w:val="none" w:sz="0" w:space="0" w:color="auto"/>
            <w:left w:val="none" w:sz="0" w:space="0" w:color="auto"/>
            <w:bottom w:val="none" w:sz="0" w:space="0" w:color="auto"/>
            <w:right w:val="none" w:sz="0" w:space="0" w:color="auto"/>
          </w:divBdr>
        </w:div>
        <w:div w:id="282351053">
          <w:marLeft w:val="480"/>
          <w:marRight w:val="0"/>
          <w:marTop w:val="120"/>
          <w:marBottom w:val="0"/>
          <w:divBdr>
            <w:top w:val="none" w:sz="0" w:space="0" w:color="auto"/>
            <w:left w:val="none" w:sz="0" w:space="0" w:color="auto"/>
            <w:bottom w:val="none" w:sz="0" w:space="0" w:color="auto"/>
            <w:right w:val="none" w:sz="0" w:space="0" w:color="auto"/>
          </w:divBdr>
        </w:div>
      </w:divsChild>
    </w:div>
    <w:div w:id="1714773531">
      <w:bodyDiv w:val="1"/>
      <w:marLeft w:val="0"/>
      <w:marRight w:val="0"/>
      <w:marTop w:val="0"/>
      <w:marBottom w:val="0"/>
      <w:divBdr>
        <w:top w:val="none" w:sz="0" w:space="0" w:color="auto"/>
        <w:left w:val="none" w:sz="0" w:space="0" w:color="auto"/>
        <w:bottom w:val="none" w:sz="0" w:space="0" w:color="auto"/>
        <w:right w:val="none" w:sz="0" w:space="0" w:color="auto"/>
      </w:divBdr>
    </w:div>
    <w:div w:id="1728213857">
      <w:bodyDiv w:val="1"/>
      <w:marLeft w:val="0"/>
      <w:marRight w:val="0"/>
      <w:marTop w:val="0"/>
      <w:marBottom w:val="0"/>
      <w:divBdr>
        <w:top w:val="none" w:sz="0" w:space="0" w:color="auto"/>
        <w:left w:val="none" w:sz="0" w:space="0" w:color="auto"/>
        <w:bottom w:val="none" w:sz="0" w:space="0" w:color="auto"/>
        <w:right w:val="none" w:sz="0" w:space="0" w:color="auto"/>
      </w:divBdr>
    </w:div>
    <w:div w:id="1760174010">
      <w:bodyDiv w:val="1"/>
      <w:marLeft w:val="0"/>
      <w:marRight w:val="0"/>
      <w:marTop w:val="0"/>
      <w:marBottom w:val="0"/>
      <w:divBdr>
        <w:top w:val="none" w:sz="0" w:space="0" w:color="auto"/>
        <w:left w:val="none" w:sz="0" w:space="0" w:color="auto"/>
        <w:bottom w:val="none" w:sz="0" w:space="0" w:color="auto"/>
        <w:right w:val="none" w:sz="0" w:space="0" w:color="auto"/>
      </w:divBdr>
    </w:div>
    <w:div w:id="1851292663">
      <w:bodyDiv w:val="1"/>
      <w:marLeft w:val="0"/>
      <w:marRight w:val="0"/>
      <w:marTop w:val="0"/>
      <w:marBottom w:val="0"/>
      <w:divBdr>
        <w:top w:val="none" w:sz="0" w:space="0" w:color="auto"/>
        <w:left w:val="none" w:sz="0" w:space="0" w:color="auto"/>
        <w:bottom w:val="none" w:sz="0" w:space="0" w:color="auto"/>
        <w:right w:val="none" w:sz="0" w:space="0" w:color="auto"/>
      </w:divBdr>
      <w:divsChild>
        <w:div w:id="1734156213">
          <w:marLeft w:val="240"/>
          <w:marRight w:val="0"/>
          <w:marTop w:val="120"/>
          <w:marBottom w:val="0"/>
          <w:divBdr>
            <w:top w:val="none" w:sz="0" w:space="0" w:color="auto"/>
            <w:left w:val="none" w:sz="0" w:space="0" w:color="auto"/>
            <w:bottom w:val="none" w:sz="0" w:space="0" w:color="auto"/>
            <w:right w:val="none" w:sz="0" w:space="0" w:color="auto"/>
          </w:divBdr>
        </w:div>
        <w:div w:id="37635266">
          <w:marLeft w:val="720"/>
          <w:marRight w:val="0"/>
          <w:marTop w:val="120"/>
          <w:marBottom w:val="0"/>
          <w:divBdr>
            <w:top w:val="none" w:sz="0" w:space="0" w:color="auto"/>
            <w:left w:val="none" w:sz="0" w:space="0" w:color="auto"/>
            <w:bottom w:val="none" w:sz="0" w:space="0" w:color="auto"/>
            <w:right w:val="none" w:sz="0" w:space="0" w:color="auto"/>
          </w:divBdr>
        </w:div>
      </w:divsChild>
    </w:div>
    <w:div w:id="1946107983">
      <w:bodyDiv w:val="1"/>
      <w:marLeft w:val="0"/>
      <w:marRight w:val="0"/>
      <w:marTop w:val="0"/>
      <w:marBottom w:val="0"/>
      <w:divBdr>
        <w:top w:val="none" w:sz="0" w:space="0" w:color="auto"/>
        <w:left w:val="none" w:sz="0" w:space="0" w:color="auto"/>
        <w:bottom w:val="none" w:sz="0" w:space="0" w:color="auto"/>
        <w:right w:val="none" w:sz="0" w:space="0" w:color="auto"/>
      </w:divBdr>
    </w:div>
    <w:div w:id="1987392953">
      <w:bodyDiv w:val="1"/>
      <w:marLeft w:val="0"/>
      <w:marRight w:val="0"/>
      <w:marTop w:val="0"/>
      <w:marBottom w:val="0"/>
      <w:divBdr>
        <w:top w:val="none" w:sz="0" w:space="0" w:color="auto"/>
        <w:left w:val="none" w:sz="0" w:space="0" w:color="auto"/>
        <w:bottom w:val="none" w:sz="0" w:space="0" w:color="auto"/>
        <w:right w:val="none" w:sz="0" w:space="0" w:color="auto"/>
      </w:divBdr>
      <w:divsChild>
        <w:div w:id="1685670159">
          <w:marLeft w:val="240"/>
          <w:marRight w:val="0"/>
          <w:marTop w:val="120"/>
          <w:marBottom w:val="0"/>
          <w:divBdr>
            <w:top w:val="none" w:sz="0" w:space="0" w:color="auto"/>
            <w:left w:val="none" w:sz="0" w:space="0" w:color="auto"/>
            <w:bottom w:val="none" w:sz="0" w:space="0" w:color="auto"/>
            <w:right w:val="none" w:sz="0" w:space="0" w:color="auto"/>
          </w:divBdr>
        </w:div>
        <w:div w:id="1848405239">
          <w:marLeft w:val="480"/>
          <w:marRight w:val="0"/>
          <w:marTop w:val="120"/>
          <w:marBottom w:val="0"/>
          <w:divBdr>
            <w:top w:val="none" w:sz="0" w:space="0" w:color="auto"/>
            <w:left w:val="none" w:sz="0" w:space="0" w:color="auto"/>
            <w:bottom w:val="none" w:sz="0" w:space="0" w:color="auto"/>
            <w:right w:val="none" w:sz="0" w:space="0" w:color="auto"/>
          </w:divBdr>
        </w:div>
        <w:div w:id="1502549744">
          <w:marLeft w:val="960"/>
          <w:marRight w:val="0"/>
          <w:marTop w:val="120"/>
          <w:marBottom w:val="0"/>
          <w:divBdr>
            <w:top w:val="none" w:sz="0" w:space="0" w:color="auto"/>
            <w:left w:val="none" w:sz="0" w:space="0" w:color="auto"/>
            <w:bottom w:val="none" w:sz="0" w:space="0" w:color="auto"/>
            <w:right w:val="none" w:sz="0" w:space="0" w:color="auto"/>
          </w:divBdr>
        </w:div>
        <w:div w:id="1961718394">
          <w:marLeft w:val="960"/>
          <w:marRight w:val="0"/>
          <w:marTop w:val="120"/>
          <w:marBottom w:val="0"/>
          <w:divBdr>
            <w:top w:val="none" w:sz="0" w:space="0" w:color="auto"/>
            <w:left w:val="none" w:sz="0" w:space="0" w:color="auto"/>
            <w:bottom w:val="none" w:sz="0" w:space="0" w:color="auto"/>
            <w:right w:val="none" w:sz="0" w:space="0" w:color="auto"/>
          </w:divBdr>
        </w:div>
        <w:div w:id="1792091105">
          <w:marLeft w:val="960"/>
          <w:marRight w:val="0"/>
          <w:marTop w:val="120"/>
          <w:marBottom w:val="0"/>
          <w:divBdr>
            <w:top w:val="none" w:sz="0" w:space="0" w:color="auto"/>
            <w:left w:val="none" w:sz="0" w:space="0" w:color="auto"/>
            <w:bottom w:val="none" w:sz="0" w:space="0" w:color="auto"/>
            <w:right w:val="none" w:sz="0" w:space="0" w:color="auto"/>
          </w:divBdr>
        </w:div>
        <w:div w:id="1945072581">
          <w:marLeft w:val="960"/>
          <w:marRight w:val="0"/>
          <w:marTop w:val="120"/>
          <w:marBottom w:val="0"/>
          <w:divBdr>
            <w:top w:val="none" w:sz="0" w:space="0" w:color="auto"/>
            <w:left w:val="none" w:sz="0" w:space="0" w:color="auto"/>
            <w:bottom w:val="none" w:sz="0" w:space="0" w:color="auto"/>
            <w:right w:val="none" w:sz="0" w:space="0" w:color="auto"/>
          </w:divBdr>
        </w:div>
      </w:divsChild>
    </w:div>
    <w:div w:id="2009282325">
      <w:bodyDiv w:val="1"/>
      <w:marLeft w:val="0"/>
      <w:marRight w:val="0"/>
      <w:marTop w:val="0"/>
      <w:marBottom w:val="0"/>
      <w:divBdr>
        <w:top w:val="none" w:sz="0" w:space="0" w:color="auto"/>
        <w:left w:val="none" w:sz="0" w:space="0" w:color="auto"/>
        <w:bottom w:val="none" w:sz="0" w:space="0" w:color="auto"/>
        <w:right w:val="none" w:sz="0" w:space="0" w:color="auto"/>
      </w:divBdr>
      <w:divsChild>
        <w:div w:id="1857883343">
          <w:marLeft w:val="240"/>
          <w:marRight w:val="0"/>
          <w:marTop w:val="120"/>
          <w:marBottom w:val="0"/>
          <w:divBdr>
            <w:top w:val="none" w:sz="0" w:space="0" w:color="auto"/>
            <w:left w:val="none" w:sz="0" w:space="0" w:color="auto"/>
            <w:bottom w:val="none" w:sz="0" w:space="0" w:color="auto"/>
            <w:right w:val="none" w:sz="0" w:space="0" w:color="auto"/>
          </w:divBdr>
        </w:div>
        <w:div w:id="1579167510">
          <w:marLeft w:val="720"/>
          <w:marRight w:val="0"/>
          <w:marTop w:val="120"/>
          <w:marBottom w:val="0"/>
          <w:divBdr>
            <w:top w:val="none" w:sz="0" w:space="0" w:color="auto"/>
            <w:left w:val="none" w:sz="0" w:space="0" w:color="auto"/>
            <w:bottom w:val="none" w:sz="0" w:space="0" w:color="auto"/>
            <w:right w:val="none" w:sz="0" w:space="0" w:color="auto"/>
          </w:divBdr>
        </w:div>
      </w:divsChild>
    </w:div>
    <w:div w:id="213281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586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5537</Words>
  <Characters>29900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Cosme Anthonny</dc:creator>
  <cp:keywords/>
  <dc:description/>
  <cp:lastModifiedBy>andreaq@office.edu.uniube.br</cp:lastModifiedBy>
  <cp:revision>2</cp:revision>
  <dcterms:created xsi:type="dcterms:W3CDTF">2021-11-09T13:29:00Z</dcterms:created>
  <dcterms:modified xsi:type="dcterms:W3CDTF">2021-11-09T13:29:00Z</dcterms:modified>
</cp:coreProperties>
</file>