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E1E" w:rsidRPr="0002428B" w:rsidRDefault="00FB7D6A" w:rsidP="00105655">
      <w:pPr>
        <w:pStyle w:val="Citao"/>
        <w:ind w:left="142" w:right="-1" w:firstLine="0"/>
        <w:rPr>
          <w:b/>
          <w:i w:val="0"/>
          <w:color w:val="000000" w:themeColor="text1"/>
          <w:sz w:val="24"/>
          <w:szCs w:val="24"/>
        </w:rPr>
      </w:pPr>
      <w:r w:rsidRPr="0002428B">
        <w:rPr>
          <w:b/>
          <w:i w:val="0"/>
          <w:color w:val="000000" w:themeColor="text1"/>
          <w:sz w:val="24"/>
          <w:szCs w:val="24"/>
        </w:rPr>
        <w:t xml:space="preserve">ANÁLISE CRÍTICA DAS PERDAS DO PROCESSO PRODUTIVO COM A PROPOSTA DE IMPLANTAÇÃO DA METODOLOGIA SEIS SIGMA EM </w:t>
      </w:r>
      <w:r w:rsidR="00E41B3C" w:rsidRPr="0002428B">
        <w:rPr>
          <w:b/>
          <w:i w:val="0"/>
          <w:color w:val="000000" w:themeColor="text1"/>
          <w:sz w:val="24"/>
          <w:szCs w:val="24"/>
        </w:rPr>
        <w:t>UMA INDÚSTRIA</w:t>
      </w:r>
      <w:r w:rsidRPr="0002428B">
        <w:rPr>
          <w:b/>
          <w:i w:val="0"/>
          <w:color w:val="000000" w:themeColor="text1"/>
          <w:sz w:val="24"/>
          <w:szCs w:val="24"/>
        </w:rPr>
        <w:t xml:space="preserve"> QUÍMICA</w:t>
      </w:r>
    </w:p>
    <w:p w:rsidR="00391E1E" w:rsidRPr="0002428B" w:rsidRDefault="00391E1E">
      <w:pPr>
        <w:tabs>
          <w:tab w:val="left" w:pos="3000"/>
        </w:tabs>
        <w:jc w:val="center"/>
        <w:rPr>
          <w:b/>
          <w:sz w:val="24"/>
          <w:szCs w:val="24"/>
        </w:rPr>
      </w:pPr>
    </w:p>
    <w:p w:rsidR="00391E1E" w:rsidRPr="0002428B" w:rsidRDefault="00FB7D6A">
      <w:pPr>
        <w:tabs>
          <w:tab w:val="left" w:pos="3000"/>
        </w:tabs>
        <w:spacing w:line="240" w:lineRule="auto"/>
        <w:jc w:val="right"/>
        <w:rPr>
          <w:i/>
          <w:sz w:val="24"/>
          <w:szCs w:val="24"/>
        </w:rPr>
      </w:pPr>
      <w:r w:rsidRPr="0002428B">
        <w:rPr>
          <w:i/>
          <w:sz w:val="24"/>
          <w:szCs w:val="24"/>
        </w:rPr>
        <w:t>Ana Tereza de Sousa¹</w:t>
      </w:r>
    </w:p>
    <w:p w:rsidR="00391E1E" w:rsidRPr="0002428B" w:rsidRDefault="001F2B9D">
      <w:pPr>
        <w:tabs>
          <w:tab w:val="left" w:pos="3000"/>
        </w:tabs>
        <w:spacing w:line="240" w:lineRule="auto"/>
        <w:jc w:val="right"/>
        <w:rPr>
          <w:sz w:val="24"/>
          <w:szCs w:val="24"/>
        </w:rPr>
      </w:pPr>
      <w:hyperlink r:id="rId8">
        <w:r w:rsidR="00FB7D6A" w:rsidRPr="0002428B">
          <w:rPr>
            <w:color w:val="000000"/>
            <w:sz w:val="24"/>
            <w:szCs w:val="24"/>
            <w:u w:val="single"/>
          </w:rPr>
          <w:t>anaterezadesousa@hotmail.com</w:t>
        </w:r>
      </w:hyperlink>
    </w:p>
    <w:p w:rsidR="00391E1E" w:rsidRPr="0002428B" w:rsidRDefault="00FB7D6A">
      <w:pPr>
        <w:tabs>
          <w:tab w:val="left" w:pos="3000"/>
        </w:tabs>
        <w:spacing w:line="240" w:lineRule="auto"/>
        <w:jc w:val="right"/>
        <w:rPr>
          <w:i/>
          <w:sz w:val="24"/>
          <w:szCs w:val="24"/>
        </w:rPr>
      </w:pPr>
      <w:r w:rsidRPr="0002428B">
        <w:rPr>
          <w:i/>
          <w:sz w:val="24"/>
          <w:szCs w:val="24"/>
        </w:rPr>
        <w:t>Joice das Graças Santos²</w:t>
      </w:r>
    </w:p>
    <w:p w:rsidR="00391E1E" w:rsidRPr="0002428B" w:rsidRDefault="001F2B9D">
      <w:pPr>
        <w:tabs>
          <w:tab w:val="left" w:pos="3000"/>
        </w:tabs>
        <w:spacing w:line="240" w:lineRule="auto"/>
        <w:jc w:val="right"/>
        <w:rPr>
          <w:sz w:val="24"/>
          <w:szCs w:val="24"/>
        </w:rPr>
      </w:pPr>
      <w:hyperlink r:id="rId9">
        <w:r w:rsidR="00FB7D6A" w:rsidRPr="0002428B">
          <w:rPr>
            <w:color w:val="000000"/>
            <w:sz w:val="24"/>
            <w:szCs w:val="24"/>
            <w:u w:val="single"/>
          </w:rPr>
          <w:t>joice.das.gracas@hotmail.com</w:t>
        </w:r>
      </w:hyperlink>
    </w:p>
    <w:p w:rsidR="00391E1E" w:rsidRPr="0002428B" w:rsidRDefault="00FB7D6A">
      <w:pPr>
        <w:tabs>
          <w:tab w:val="left" w:pos="3000"/>
        </w:tabs>
        <w:spacing w:line="240" w:lineRule="auto"/>
        <w:jc w:val="right"/>
        <w:rPr>
          <w:i/>
          <w:sz w:val="24"/>
          <w:szCs w:val="24"/>
        </w:rPr>
      </w:pPr>
      <w:r w:rsidRPr="0002428B">
        <w:rPr>
          <w:i/>
          <w:sz w:val="24"/>
          <w:szCs w:val="24"/>
        </w:rPr>
        <w:t>Mariane Oliveira Chiara³</w:t>
      </w:r>
    </w:p>
    <w:p w:rsidR="00391E1E" w:rsidRPr="0002428B" w:rsidRDefault="001F2B9D">
      <w:pPr>
        <w:tabs>
          <w:tab w:val="left" w:pos="3000"/>
        </w:tabs>
        <w:spacing w:line="240" w:lineRule="auto"/>
        <w:jc w:val="right"/>
        <w:rPr>
          <w:sz w:val="24"/>
          <w:szCs w:val="24"/>
        </w:rPr>
      </w:pPr>
      <w:hyperlink r:id="rId10">
        <w:r w:rsidR="00FB7D6A" w:rsidRPr="0002428B">
          <w:rPr>
            <w:color w:val="000000"/>
            <w:sz w:val="24"/>
            <w:szCs w:val="24"/>
            <w:u w:val="single"/>
          </w:rPr>
          <w:t>marianechiara@hotmail.com</w:t>
        </w:r>
      </w:hyperlink>
    </w:p>
    <w:p w:rsidR="00391E1E" w:rsidRPr="0002428B" w:rsidRDefault="00FB7D6A">
      <w:pPr>
        <w:tabs>
          <w:tab w:val="left" w:pos="3000"/>
        </w:tabs>
        <w:spacing w:line="240" w:lineRule="auto"/>
        <w:jc w:val="right"/>
        <w:rPr>
          <w:i/>
          <w:sz w:val="24"/>
          <w:szCs w:val="24"/>
          <w:vertAlign w:val="superscript"/>
          <w:lang w:val="en-US"/>
        </w:rPr>
      </w:pPr>
      <w:r w:rsidRPr="0002428B">
        <w:rPr>
          <w:i/>
          <w:sz w:val="24"/>
          <w:szCs w:val="24"/>
          <w:lang w:val="en-US"/>
        </w:rPr>
        <w:t>Wagner Cardoso</w:t>
      </w:r>
      <w:r w:rsidRPr="0002428B">
        <w:rPr>
          <w:i/>
          <w:sz w:val="24"/>
          <w:szCs w:val="24"/>
          <w:vertAlign w:val="superscript"/>
          <w:lang w:val="en-US"/>
        </w:rPr>
        <w:t>4</w:t>
      </w:r>
    </w:p>
    <w:p w:rsidR="00F33BA0" w:rsidRPr="0002428B" w:rsidRDefault="001F2B9D" w:rsidP="00F33BA0">
      <w:pPr>
        <w:tabs>
          <w:tab w:val="left" w:pos="3000"/>
        </w:tabs>
        <w:spacing w:line="240" w:lineRule="auto"/>
        <w:jc w:val="right"/>
        <w:rPr>
          <w:sz w:val="24"/>
          <w:szCs w:val="24"/>
          <w:lang w:val="en-US"/>
        </w:rPr>
      </w:pPr>
      <w:hyperlink r:id="rId11">
        <w:r w:rsidR="00FB7D6A" w:rsidRPr="0002428B">
          <w:rPr>
            <w:color w:val="000000"/>
            <w:sz w:val="24"/>
            <w:szCs w:val="24"/>
            <w:u w:val="single"/>
            <w:lang w:val="en-US"/>
          </w:rPr>
          <w:t>wagner.cardoso@uniube.br</w:t>
        </w:r>
      </w:hyperlink>
      <w:bookmarkStart w:id="0" w:name="_gjdgxs" w:colFirst="0" w:colLast="0"/>
      <w:bookmarkEnd w:id="0"/>
    </w:p>
    <w:p w:rsidR="00F33BA0" w:rsidRPr="00977B68" w:rsidRDefault="00F33BA0" w:rsidP="00F33BA0">
      <w:pPr>
        <w:tabs>
          <w:tab w:val="left" w:pos="3000"/>
        </w:tabs>
        <w:spacing w:line="240" w:lineRule="auto"/>
        <w:ind w:firstLine="0"/>
        <w:rPr>
          <w:b/>
          <w:sz w:val="24"/>
          <w:szCs w:val="24"/>
          <w:lang w:val="en-US"/>
        </w:rPr>
      </w:pPr>
    </w:p>
    <w:p w:rsidR="00F33BA0" w:rsidRPr="00977B68" w:rsidRDefault="00F33BA0" w:rsidP="00F33BA0">
      <w:pPr>
        <w:tabs>
          <w:tab w:val="left" w:pos="3000"/>
        </w:tabs>
        <w:spacing w:line="240" w:lineRule="auto"/>
        <w:ind w:firstLine="0"/>
        <w:rPr>
          <w:sz w:val="24"/>
          <w:szCs w:val="24"/>
        </w:rPr>
      </w:pPr>
      <w:r w:rsidRPr="0002428B">
        <w:rPr>
          <w:b/>
          <w:sz w:val="24"/>
          <w:szCs w:val="24"/>
        </w:rPr>
        <w:t>RESUMO</w:t>
      </w:r>
      <w:r w:rsidRPr="0002428B">
        <w:rPr>
          <w:b/>
          <w:sz w:val="24"/>
          <w:szCs w:val="24"/>
        </w:rPr>
        <w:tab/>
      </w:r>
    </w:p>
    <w:p w:rsidR="00F33BA0" w:rsidRPr="0002428B" w:rsidRDefault="00F33BA0" w:rsidP="00AC2382">
      <w:pPr>
        <w:tabs>
          <w:tab w:val="left" w:pos="3000"/>
        </w:tabs>
        <w:ind w:firstLine="0"/>
        <w:rPr>
          <w:sz w:val="24"/>
          <w:szCs w:val="24"/>
        </w:rPr>
      </w:pPr>
      <w:r w:rsidRPr="0002428B">
        <w:rPr>
          <w:sz w:val="24"/>
          <w:szCs w:val="24"/>
        </w:rPr>
        <w:t xml:space="preserve">O presente artigo descreve a identificação, a análise e a redução de desvios referentes as perdas de matérias primas em um Indústria química localizada na cidade de Uberaba/MG, buscando estratégias gerenciais baseadas nas metodologias </w:t>
      </w:r>
      <w:proofErr w:type="spellStart"/>
      <w:r w:rsidRPr="0002428B">
        <w:rPr>
          <w:i/>
          <w:sz w:val="24"/>
          <w:szCs w:val="24"/>
        </w:rPr>
        <w:t>Lean</w:t>
      </w:r>
      <w:proofErr w:type="spellEnd"/>
      <w:r w:rsidRPr="0002428B">
        <w:rPr>
          <w:i/>
          <w:sz w:val="24"/>
          <w:szCs w:val="24"/>
        </w:rPr>
        <w:t xml:space="preserve"> </w:t>
      </w:r>
      <w:proofErr w:type="spellStart"/>
      <w:r w:rsidRPr="0002428B">
        <w:rPr>
          <w:i/>
          <w:sz w:val="24"/>
          <w:szCs w:val="24"/>
        </w:rPr>
        <w:t>Six</w:t>
      </w:r>
      <w:proofErr w:type="spellEnd"/>
      <w:r w:rsidRPr="0002428B">
        <w:rPr>
          <w:i/>
          <w:sz w:val="24"/>
          <w:szCs w:val="24"/>
        </w:rPr>
        <w:t xml:space="preserve"> Sigma</w:t>
      </w:r>
      <w:r w:rsidRPr="0002428B">
        <w:rPr>
          <w:sz w:val="24"/>
          <w:szCs w:val="24"/>
        </w:rPr>
        <w:t xml:space="preserve"> e </w:t>
      </w:r>
      <w:proofErr w:type="spellStart"/>
      <w:r w:rsidRPr="0002428B">
        <w:rPr>
          <w:i/>
          <w:sz w:val="24"/>
          <w:szCs w:val="24"/>
        </w:rPr>
        <w:t>Lean</w:t>
      </w:r>
      <w:proofErr w:type="spellEnd"/>
      <w:r w:rsidRPr="0002428B">
        <w:rPr>
          <w:i/>
          <w:sz w:val="24"/>
          <w:szCs w:val="24"/>
        </w:rPr>
        <w:t xml:space="preserve"> </w:t>
      </w:r>
      <w:proofErr w:type="spellStart"/>
      <w:r w:rsidRPr="0002428B">
        <w:rPr>
          <w:i/>
          <w:sz w:val="24"/>
          <w:szCs w:val="24"/>
        </w:rPr>
        <w:t>manufacturing</w:t>
      </w:r>
      <w:proofErr w:type="spellEnd"/>
      <w:r w:rsidRPr="0002428B">
        <w:rPr>
          <w:sz w:val="24"/>
          <w:szCs w:val="24"/>
        </w:rPr>
        <w:t xml:space="preserve"> juntamente com as ferramentas da qualidade para garantir melhorias contínuas. A empresa em estudo apresenta relativas perdas identificadas em seu relatório final de processo, o que as tornam cumulativas e sem rastreabilidade, formando-se desvios sem estudos de quanto realmente é tolerável se perder. O trabalho busca reduzir essas variações, além de calcular o nível </w:t>
      </w:r>
      <w:r w:rsidRPr="0002428B">
        <w:rPr>
          <w:i/>
          <w:sz w:val="24"/>
          <w:szCs w:val="24"/>
        </w:rPr>
        <w:t>sigma</w:t>
      </w:r>
      <w:r w:rsidRPr="0002428B">
        <w:rPr>
          <w:sz w:val="24"/>
          <w:szCs w:val="24"/>
        </w:rPr>
        <w:t xml:space="preserve"> atual e o nível </w:t>
      </w:r>
      <w:r w:rsidRPr="0002428B">
        <w:rPr>
          <w:i/>
          <w:sz w:val="24"/>
          <w:szCs w:val="24"/>
        </w:rPr>
        <w:t>sigma</w:t>
      </w:r>
      <w:r w:rsidRPr="0002428B">
        <w:rPr>
          <w:sz w:val="24"/>
          <w:szCs w:val="24"/>
        </w:rPr>
        <w:t xml:space="preserve"> com as melhorias propostas no controle estatístico de processo e na aplicação das ferramentas de qualidade escolhidas.</w:t>
      </w:r>
    </w:p>
    <w:p w:rsidR="00F33BA0" w:rsidRPr="00977B68" w:rsidRDefault="00F33BA0" w:rsidP="00F33BA0">
      <w:pPr>
        <w:tabs>
          <w:tab w:val="left" w:pos="3000"/>
        </w:tabs>
        <w:ind w:firstLine="0"/>
        <w:rPr>
          <w:sz w:val="24"/>
          <w:szCs w:val="24"/>
          <w:lang w:val="en-US"/>
        </w:rPr>
      </w:pPr>
      <w:r w:rsidRPr="0002428B">
        <w:rPr>
          <w:b/>
          <w:sz w:val="24"/>
          <w:szCs w:val="24"/>
        </w:rPr>
        <w:t xml:space="preserve">Palavras-chave: </w:t>
      </w:r>
      <w:r w:rsidRPr="0002428B">
        <w:rPr>
          <w:sz w:val="24"/>
          <w:szCs w:val="24"/>
        </w:rPr>
        <w:t xml:space="preserve">Seis Sigma. Redução de perdas. </w:t>
      </w:r>
      <w:proofErr w:type="spellStart"/>
      <w:r w:rsidRPr="00977B68">
        <w:rPr>
          <w:sz w:val="24"/>
          <w:szCs w:val="24"/>
          <w:lang w:val="en-US"/>
        </w:rPr>
        <w:t>Padronização</w:t>
      </w:r>
      <w:proofErr w:type="spellEnd"/>
      <w:r w:rsidRPr="00977B68">
        <w:rPr>
          <w:sz w:val="24"/>
          <w:szCs w:val="24"/>
          <w:lang w:val="en-US"/>
        </w:rPr>
        <w:t xml:space="preserve">. Ferramentas da </w:t>
      </w:r>
      <w:proofErr w:type="spellStart"/>
      <w:r w:rsidRPr="00977B68">
        <w:rPr>
          <w:sz w:val="24"/>
          <w:szCs w:val="24"/>
          <w:lang w:val="en-US"/>
        </w:rPr>
        <w:t>qualidade</w:t>
      </w:r>
      <w:proofErr w:type="spellEnd"/>
      <w:r w:rsidRPr="00977B68">
        <w:rPr>
          <w:sz w:val="24"/>
          <w:szCs w:val="24"/>
          <w:lang w:val="en-US"/>
        </w:rPr>
        <w:t>.</w:t>
      </w:r>
    </w:p>
    <w:p w:rsidR="00F33BA0" w:rsidRPr="00977B68" w:rsidRDefault="00F33BA0" w:rsidP="00F33BA0">
      <w:pPr>
        <w:tabs>
          <w:tab w:val="left" w:pos="3000"/>
        </w:tabs>
        <w:jc w:val="center"/>
        <w:rPr>
          <w:b/>
          <w:sz w:val="24"/>
          <w:szCs w:val="24"/>
          <w:shd w:val="clear" w:color="auto" w:fill="FFFFFF"/>
          <w:lang w:val="en-US"/>
        </w:rPr>
      </w:pPr>
      <w:r w:rsidRPr="00977B68">
        <w:rPr>
          <w:sz w:val="24"/>
          <w:szCs w:val="24"/>
          <w:lang w:val="en-US"/>
        </w:rPr>
        <w:br/>
      </w:r>
      <w:r w:rsidRPr="00977B68">
        <w:rPr>
          <w:b/>
          <w:sz w:val="24"/>
          <w:szCs w:val="24"/>
          <w:shd w:val="clear" w:color="auto" w:fill="FFFFFF"/>
          <w:lang w:val="en-US"/>
        </w:rPr>
        <w:t>CRITICAL ANALYSIS OF THE LOSSES OF THE PRODUCTIVE PROCESS WITH THE PROPOSED DEPLOYMENT OF THE SIGMA METHODOLOGY IN A CHEMICAL INDUSTRY</w:t>
      </w:r>
    </w:p>
    <w:p w:rsidR="00F33BA0" w:rsidRPr="00977B68" w:rsidRDefault="00F33BA0" w:rsidP="00F33BA0">
      <w:pPr>
        <w:tabs>
          <w:tab w:val="left" w:pos="3000"/>
        </w:tabs>
        <w:ind w:firstLine="0"/>
        <w:rPr>
          <w:b/>
          <w:sz w:val="24"/>
          <w:szCs w:val="24"/>
          <w:lang w:val="en-US"/>
        </w:rPr>
      </w:pPr>
      <w:r w:rsidRPr="00977B68">
        <w:rPr>
          <w:b/>
          <w:sz w:val="24"/>
          <w:szCs w:val="24"/>
          <w:lang w:val="en-US"/>
        </w:rPr>
        <w:t>ABSTRACT</w:t>
      </w:r>
    </w:p>
    <w:p w:rsidR="00F33BA0" w:rsidRPr="0002428B" w:rsidRDefault="00F33BA0" w:rsidP="004F58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lang w:val="en"/>
        </w:rPr>
      </w:pPr>
      <w:r w:rsidRPr="0002428B">
        <w:rPr>
          <w:rFonts w:eastAsia="Times New Roman"/>
          <w:sz w:val="24"/>
          <w:szCs w:val="24"/>
          <w:lang w:val="en"/>
        </w:rPr>
        <w:lastRenderedPageBreak/>
        <w:t xml:space="preserve">The present article describes the identification, analysis and reduction of deviations related to the losses of raw materials in a Chemical industry located in the city of Uberaba / MG, seeking managerial strategies based on Lean Six Sigma and Lean manufacturing methodologies along with quality tools to ensure continuous improvement. The company under study presents relative losses identified in its final process report, which makes them cumulative and without traceability, forming deviations without studies of how much it is </w:t>
      </w:r>
      <w:proofErr w:type="gramStart"/>
      <w:r w:rsidRPr="0002428B">
        <w:rPr>
          <w:rFonts w:eastAsia="Times New Roman"/>
          <w:sz w:val="24"/>
          <w:szCs w:val="24"/>
          <w:lang w:val="en"/>
        </w:rPr>
        <w:t>really tolerable</w:t>
      </w:r>
      <w:proofErr w:type="gramEnd"/>
      <w:r w:rsidRPr="0002428B">
        <w:rPr>
          <w:rFonts w:eastAsia="Times New Roman"/>
          <w:sz w:val="24"/>
          <w:szCs w:val="24"/>
          <w:lang w:val="en"/>
        </w:rPr>
        <w:t xml:space="preserve"> to lose. The work seeks to reduce these variations, besides calculating the current sigma level and the sigma level with the proposed improvements in statistical process control and in the application of the quality tools chosen.</w:t>
      </w:r>
    </w:p>
    <w:p w:rsidR="00F33BA0" w:rsidRPr="0002428B" w:rsidRDefault="00F33BA0" w:rsidP="00F33B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rPr>
      </w:pPr>
      <w:r w:rsidRPr="0002428B">
        <w:rPr>
          <w:rFonts w:eastAsia="Times New Roman"/>
          <w:b/>
          <w:sz w:val="24"/>
          <w:szCs w:val="24"/>
          <w:lang w:val="en"/>
        </w:rPr>
        <w:t>Keywords:</w:t>
      </w:r>
      <w:r w:rsidRPr="0002428B">
        <w:rPr>
          <w:rFonts w:eastAsia="Times New Roman"/>
          <w:sz w:val="24"/>
          <w:szCs w:val="24"/>
          <w:lang w:val="en"/>
        </w:rPr>
        <w:t xml:space="preserve"> Six Sigma. Reduction of losses. </w:t>
      </w:r>
      <w:proofErr w:type="spellStart"/>
      <w:r w:rsidRPr="00977B68">
        <w:rPr>
          <w:rFonts w:eastAsia="Times New Roman"/>
          <w:sz w:val="24"/>
          <w:szCs w:val="24"/>
        </w:rPr>
        <w:t>Standardization</w:t>
      </w:r>
      <w:proofErr w:type="spellEnd"/>
      <w:r w:rsidRPr="00977B68">
        <w:rPr>
          <w:rFonts w:eastAsia="Times New Roman"/>
          <w:sz w:val="24"/>
          <w:szCs w:val="24"/>
        </w:rPr>
        <w:t xml:space="preserve">. </w:t>
      </w:r>
      <w:proofErr w:type="spellStart"/>
      <w:r w:rsidRPr="00977B68">
        <w:rPr>
          <w:rFonts w:eastAsia="Times New Roman"/>
          <w:sz w:val="24"/>
          <w:szCs w:val="24"/>
        </w:rPr>
        <w:t>Quality</w:t>
      </w:r>
      <w:proofErr w:type="spellEnd"/>
      <w:r w:rsidRPr="00977B68">
        <w:rPr>
          <w:rFonts w:eastAsia="Times New Roman"/>
          <w:sz w:val="24"/>
          <w:szCs w:val="24"/>
        </w:rPr>
        <w:t xml:space="preserve"> tools.</w:t>
      </w:r>
    </w:p>
    <w:p w:rsidR="00391E1E" w:rsidRPr="00977B68" w:rsidRDefault="00FB7D6A">
      <w:pPr>
        <w:pStyle w:val="Ttulo1"/>
        <w:ind w:left="0" w:firstLine="0"/>
        <w:rPr>
          <w:sz w:val="24"/>
          <w:szCs w:val="24"/>
        </w:rPr>
      </w:pPr>
      <w:r w:rsidRPr="00977B68">
        <w:rPr>
          <w:sz w:val="24"/>
          <w:szCs w:val="24"/>
        </w:rPr>
        <w:t xml:space="preserve">       </w:t>
      </w:r>
    </w:p>
    <w:p w:rsidR="00391E1E" w:rsidRPr="0002428B" w:rsidRDefault="00FB7D6A" w:rsidP="00D148A1">
      <w:pPr>
        <w:ind w:firstLine="0"/>
        <w:rPr>
          <w:b/>
          <w:sz w:val="24"/>
          <w:szCs w:val="24"/>
        </w:rPr>
      </w:pPr>
      <w:r w:rsidRPr="0002428B">
        <w:rPr>
          <w:b/>
          <w:sz w:val="24"/>
          <w:szCs w:val="24"/>
        </w:rPr>
        <w:t>1.INTRODUÇÃO</w:t>
      </w:r>
    </w:p>
    <w:p w:rsidR="00391E1E" w:rsidRPr="0002428B" w:rsidRDefault="00FB7D6A" w:rsidP="00F00B5C">
      <w:pPr>
        <w:ind w:firstLine="851"/>
        <w:rPr>
          <w:color w:val="FF0000"/>
          <w:sz w:val="24"/>
          <w:szCs w:val="24"/>
        </w:rPr>
      </w:pPr>
      <w:r w:rsidRPr="0002428B">
        <w:rPr>
          <w:sz w:val="24"/>
          <w:szCs w:val="24"/>
        </w:rPr>
        <w:t xml:space="preserve">O projeto em desenvolvimento fará uso da metodologia </w:t>
      </w:r>
      <w:proofErr w:type="spellStart"/>
      <w:r w:rsidR="00ED47B6" w:rsidRPr="0002428B">
        <w:rPr>
          <w:i/>
          <w:sz w:val="24"/>
          <w:szCs w:val="24"/>
        </w:rPr>
        <w:t>Lean</w:t>
      </w:r>
      <w:proofErr w:type="spellEnd"/>
      <w:r w:rsidR="00ED47B6" w:rsidRPr="0002428B">
        <w:rPr>
          <w:i/>
          <w:sz w:val="24"/>
          <w:szCs w:val="24"/>
        </w:rPr>
        <w:t xml:space="preserve"> </w:t>
      </w:r>
      <w:proofErr w:type="spellStart"/>
      <w:r w:rsidR="00ED47B6" w:rsidRPr="0002428B">
        <w:rPr>
          <w:i/>
          <w:sz w:val="24"/>
          <w:szCs w:val="24"/>
        </w:rPr>
        <w:t>Six</w:t>
      </w:r>
      <w:proofErr w:type="spellEnd"/>
      <w:r w:rsidR="0052437F" w:rsidRPr="0002428B">
        <w:rPr>
          <w:i/>
          <w:sz w:val="24"/>
          <w:szCs w:val="24"/>
        </w:rPr>
        <w:t xml:space="preserve"> S</w:t>
      </w:r>
      <w:r w:rsidRPr="0002428B">
        <w:rPr>
          <w:i/>
          <w:sz w:val="24"/>
          <w:szCs w:val="24"/>
        </w:rPr>
        <w:t>igma</w:t>
      </w:r>
      <w:r w:rsidRPr="0002428B">
        <w:rPr>
          <w:sz w:val="24"/>
          <w:szCs w:val="24"/>
        </w:rPr>
        <w:t xml:space="preserve"> com objetivo de identificar, analisar e reduzir as perdas no processo produtivo em uma Indústria Química situada na região de Uberaba.  A Indústria foi selecionada para estudo de caso devido </w:t>
      </w:r>
      <w:r w:rsidR="005A403F" w:rsidRPr="0002428B">
        <w:rPr>
          <w:sz w:val="24"/>
          <w:szCs w:val="24"/>
        </w:rPr>
        <w:t>à</w:t>
      </w:r>
      <w:r w:rsidRPr="0002428B">
        <w:rPr>
          <w:sz w:val="24"/>
          <w:szCs w:val="24"/>
        </w:rPr>
        <w:t xml:space="preserve"> oportunidade de melhoria dos métodos utilizados atualmente, buscando a identificação, redução e padronização </w:t>
      </w:r>
      <w:r w:rsidR="00CB49B7" w:rsidRPr="0002428B">
        <w:rPr>
          <w:sz w:val="24"/>
          <w:szCs w:val="24"/>
        </w:rPr>
        <w:t xml:space="preserve">do índice </w:t>
      </w:r>
      <w:r w:rsidRPr="0002428B">
        <w:rPr>
          <w:sz w:val="24"/>
          <w:szCs w:val="24"/>
        </w:rPr>
        <w:t xml:space="preserve">de perdas de matérias primas no processo produtivo. </w:t>
      </w:r>
    </w:p>
    <w:p w:rsidR="00391E1E" w:rsidRPr="0002428B" w:rsidRDefault="00FB7D6A" w:rsidP="00AE3F4E">
      <w:pPr>
        <w:ind w:firstLine="851"/>
        <w:rPr>
          <w:sz w:val="24"/>
          <w:szCs w:val="24"/>
        </w:rPr>
      </w:pPr>
      <w:r w:rsidRPr="0002428B">
        <w:rPr>
          <w:sz w:val="24"/>
          <w:szCs w:val="24"/>
        </w:rPr>
        <w:t xml:space="preserve"> Segundo dados referente</w:t>
      </w:r>
      <w:r w:rsidR="007E5A13" w:rsidRPr="0002428B">
        <w:rPr>
          <w:sz w:val="24"/>
          <w:szCs w:val="24"/>
        </w:rPr>
        <w:t>s</w:t>
      </w:r>
      <w:r w:rsidRPr="0002428B">
        <w:rPr>
          <w:sz w:val="24"/>
          <w:szCs w:val="24"/>
        </w:rPr>
        <w:t xml:space="preserve"> aos 10 primeiros meses de 2018, obtidos pela empresa a ser estudada, a percepção do problema tornou-se evidente, devido </w:t>
      </w:r>
      <w:r w:rsidR="005A403F" w:rsidRPr="0002428B">
        <w:rPr>
          <w:sz w:val="24"/>
          <w:szCs w:val="24"/>
        </w:rPr>
        <w:t>à</w:t>
      </w:r>
      <w:r w:rsidRPr="0002428B">
        <w:rPr>
          <w:sz w:val="24"/>
          <w:szCs w:val="24"/>
        </w:rPr>
        <w:t xml:space="preserve"> decorrência de um número considerável de desperdícios (perdas) de matérias primas identificadas apenas ao final do período produtivo (denominado como campanha) ao realizar o relatório de encerramento da campanha produtiva. Contribuindo assim para que as perdas se tornem cumulativas</w:t>
      </w:r>
      <w:r w:rsidR="00501BF5" w:rsidRPr="0002428B">
        <w:rPr>
          <w:sz w:val="24"/>
          <w:szCs w:val="24"/>
        </w:rPr>
        <w:t xml:space="preserve">, </w:t>
      </w:r>
      <w:r w:rsidRPr="0002428B">
        <w:rPr>
          <w:sz w:val="24"/>
          <w:szCs w:val="24"/>
        </w:rPr>
        <w:t>sem rastreabilidade</w:t>
      </w:r>
      <w:r w:rsidR="00AE3F4E" w:rsidRPr="0002428B">
        <w:rPr>
          <w:sz w:val="24"/>
          <w:szCs w:val="24"/>
        </w:rPr>
        <w:t xml:space="preserve"> e</w:t>
      </w:r>
      <w:r w:rsidR="0045235A" w:rsidRPr="0002428B">
        <w:rPr>
          <w:sz w:val="24"/>
          <w:szCs w:val="24"/>
        </w:rPr>
        <w:t xml:space="preserve"> </w:t>
      </w:r>
      <w:r w:rsidR="00AE3F4E" w:rsidRPr="0002428B">
        <w:rPr>
          <w:sz w:val="24"/>
          <w:szCs w:val="24"/>
        </w:rPr>
        <w:t>sem tratamentos eficazes. A</w:t>
      </w:r>
      <w:r w:rsidRPr="0002428B">
        <w:rPr>
          <w:sz w:val="24"/>
          <w:szCs w:val="24"/>
        </w:rPr>
        <w:t xml:space="preserve">lém disso, pode-se </w:t>
      </w:r>
      <w:r w:rsidR="005A403F" w:rsidRPr="0002428B">
        <w:rPr>
          <w:sz w:val="24"/>
          <w:szCs w:val="24"/>
        </w:rPr>
        <w:t>mencionar</w:t>
      </w:r>
      <w:r w:rsidRPr="0002428B">
        <w:rPr>
          <w:sz w:val="24"/>
          <w:szCs w:val="24"/>
        </w:rPr>
        <w:t xml:space="preserve"> que não houve nenhuma análise para estabelecer o range de tolerância das variações.</w:t>
      </w:r>
    </w:p>
    <w:p w:rsidR="00391E1E" w:rsidRPr="0002428B" w:rsidRDefault="005A403F" w:rsidP="00F00B5C">
      <w:pPr>
        <w:ind w:firstLine="851"/>
        <w:rPr>
          <w:color w:val="FF00FF"/>
          <w:sz w:val="24"/>
          <w:szCs w:val="24"/>
        </w:rPr>
      </w:pPr>
      <w:r w:rsidRPr="0002428B">
        <w:rPr>
          <w:color w:val="000000" w:themeColor="text1"/>
          <w:sz w:val="24"/>
          <w:szCs w:val="24"/>
        </w:rPr>
        <w:t xml:space="preserve">Através </w:t>
      </w:r>
      <w:r w:rsidR="0045235A" w:rsidRPr="0002428B">
        <w:rPr>
          <w:color w:val="000000" w:themeColor="text1"/>
          <w:sz w:val="24"/>
          <w:szCs w:val="24"/>
        </w:rPr>
        <w:t xml:space="preserve">de </w:t>
      </w:r>
      <w:r w:rsidR="0045235A" w:rsidRPr="0002428B">
        <w:rPr>
          <w:sz w:val="24"/>
          <w:szCs w:val="24"/>
        </w:rPr>
        <w:t xml:space="preserve">um estudo minucioso do processo </w:t>
      </w:r>
      <w:r w:rsidR="003E6E0A" w:rsidRPr="0002428B">
        <w:rPr>
          <w:color w:val="000000" w:themeColor="text1"/>
          <w:sz w:val="24"/>
          <w:szCs w:val="24"/>
        </w:rPr>
        <w:t>(</w:t>
      </w:r>
      <w:r w:rsidRPr="0002428B">
        <w:rPr>
          <w:color w:val="000000" w:themeColor="text1"/>
          <w:sz w:val="24"/>
          <w:szCs w:val="24"/>
        </w:rPr>
        <w:t>c</w:t>
      </w:r>
      <w:r w:rsidRPr="0002428B">
        <w:rPr>
          <w:sz w:val="24"/>
          <w:szCs w:val="24"/>
        </w:rPr>
        <w:t>onsumo durante o período de produção até a devolução dos itens após o consumo</w:t>
      </w:r>
      <w:r w:rsidR="003E6E0A" w:rsidRPr="0002428B">
        <w:rPr>
          <w:sz w:val="24"/>
          <w:szCs w:val="24"/>
        </w:rPr>
        <w:t>)</w:t>
      </w:r>
      <w:r w:rsidRPr="0002428B">
        <w:rPr>
          <w:sz w:val="24"/>
          <w:szCs w:val="24"/>
        </w:rPr>
        <w:t>,</w:t>
      </w:r>
      <w:r w:rsidR="00975CFF" w:rsidRPr="0002428B">
        <w:rPr>
          <w:sz w:val="24"/>
          <w:szCs w:val="24"/>
        </w:rPr>
        <w:t xml:space="preserve"> torna-se possível </w:t>
      </w:r>
      <w:r w:rsidR="00FB7D6A" w:rsidRPr="0002428B">
        <w:rPr>
          <w:sz w:val="24"/>
          <w:szCs w:val="24"/>
        </w:rPr>
        <w:t xml:space="preserve">avaliar o cenário atual e as possibilidades onde </w:t>
      </w:r>
      <w:r w:rsidRPr="0002428B">
        <w:rPr>
          <w:sz w:val="24"/>
          <w:szCs w:val="24"/>
        </w:rPr>
        <w:t>se pode</w:t>
      </w:r>
      <w:r w:rsidR="00FB7D6A" w:rsidRPr="0002428B">
        <w:rPr>
          <w:sz w:val="24"/>
          <w:szCs w:val="24"/>
        </w:rPr>
        <w:t xml:space="preserve"> ocorrer os desvios referente </w:t>
      </w:r>
      <w:r w:rsidR="0045235A" w:rsidRPr="0002428B">
        <w:rPr>
          <w:sz w:val="24"/>
          <w:szCs w:val="24"/>
        </w:rPr>
        <w:t>ao consumo e apontamento da</w:t>
      </w:r>
      <w:r w:rsidR="00FB7D6A" w:rsidRPr="0002428B">
        <w:rPr>
          <w:sz w:val="24"/>
          <w:szCs w:val="24"/>
        </w:rPr>
        <w:t xml:space="preserve">s matérias primas e buscar </w:t>
      </w:r>
      <w:r w:rsidR="00FB7D6A" w:rsidRPr="0002428B">
        <w:rPr>
          <w:sz w:val="24"/>
          <w:szCs w:val="24"/>
        </w:rPr>
        <w:lastRenderedPageBreak/>
        <w:t>soluções para reduzi-los</w:t>
      </w:r>
      <w:r w:rsidR="0045235A" w:rsidRPr="0002428B">
        <w:rPr>
          <w:sz w:val="24"/>
          <w:szCs w:val="24"/>
        </w:rPr>
        <w:t>,</w:t>
      </w:r>
      <w:r w:rsidR="00FB7D6A" w:rsidRPr="0002428B">
        <w:rPr>
          <w:sz w:val="24"/>
          <w:szCs w:val="24"/>
        </w:rPr>
        <w:t xml:space="preserve"> além de demonstrar a importância para os operadores sobre o apontamento correto das perdas nas ordens de produção, com o propósito de identificar as causas raízes dos desperdícios durante todo o caminho percorrido pela matéria-prima. Através da </w:t>
      </w:r>
      <w:r w:rsidRPr="0002428B">
        <w:rPr>
          <w:sz w:val="24"/>
          <w:szCs w:val="24"/>
        </w:rPr>
        <w:t>coleta de dados obtida</w:t>
      </w:r>
      <w:r w:rsidR="00FB7D6A" w:rsidRPr="0002428B">
        <w:rPr>
          <w:sz w:val="24"/>
          <w:szCs w:val="24"/>
        </w:rPr>
        <w:t xml:space="preserve"> durante o processo de fabricação, torna-se possível aplicar </w:t>
      </w:r>
      <w:r w:rsidR="003E6E0A" w:rsidRPr="0002428B">
        <w:rPr>
          <w:sz w:val="24"/>
          <w:szCs w:val="24"/>
        </w:rPr>
        <w:t xml:space="preserve">ferramentas estatísticas e a </w:t>
      </w:r>
      <w:r w:rsidR="00FB7D6A" w:rsidRPr="0002428B">
        <w:rPr>
          <w:sz w:val="24"/>
          <w:szCs w:val="24"/>
        </w:rPr>
        <w:t xml:space="preserve">metodologia </w:t>
      </w:r>
      <w:proofErr w:type="spellStart"/>
      <w:r w:rsidR="00ED47B6" w:rsidRPr="0002428B">
        <w:rPr>
          <w:i/>
          <w:sz w:val="24"/>
          <w:szCs w:val="24"/>
        </w:rPr>
        <w:t>Lean</w:t>
      </w:r>
      <w:proofErr w:type="spellEnd"/>
      <w:r w:rsidR="00ED47B6" w:rsidRPr="0002428B">
        <w:rPr>
          <w:i/>
          <w:sz w:val="24"/>
          <w:szCs w:val="24"/>
        </w:rPr>
        <w:t xml:space="preserve"> </w:t>
      </w:r>
      <w:proofErr w:type="spellStart"/>
      <w:r w:rsidR="00ED47B6" w:rsidRPr="0002428B">
        <w:rPr>
          <w:i/>
          <w:sz w:val="24"/>
          <w:szCs w:val="24"/>
        </w:rPr>
        <w:t>Six</w:t>
      </w:r>
      <w:proofErr w:type="spellEnd"/>
      <w:r w:rsidR="00FB7D6A" w:rsidRPr="0002428B">
        <w:rPr>
          <w:i/>
          <w:sz w:val="24"/>
          <w:szCs w:val="24"/>
        </w:rPr>
        <w:t xml:space="preserve"> Sigma </w:t>
      </w:r>
      <w:r w:rsidR="00FB7D6A" w:rsidRPr="0002428B">
        <w:rPr>
          <w:sz w:val="24"/>
          <w:szCs w:val="24"/>
        </w:rPr>
        <w:t>para solucionar os problemas, buscando a adequação do valor que a empresa permite-se perder sem que haja prejuízo na qualidade de seus produtos e em seus custos operacionais</w:t>
      </w:r>
      <w:r w:rsidR="00AE3F4E" w:rsidRPr="0002428B">
        <w:rPr>
          <w:sz w:val="24"/>
          <w:szCs w:val="24"/>
        </w:rPr>
        <w:t>.</w:t>
      </w:r>
    </w:p>
    <w:p w:rsidR="00391E1E" w:rsidRPr="0002428B" w:rsidRDefault="00FB7D6A">
      <w:pPr>
        <w:ind w:firstLine="851"/>
        <w:rPr>
          <w:color w:val="FF0000"/>
          <w:sz w:val="24"/>
          <w:szCs w:val="24"/>
        </w:rPr>
      </w:pPr>
      <w:r w:rsidRPr="0002428B">
        <w:rPr>
          <w:sz w:val="24"/>
          <w:szCs w:val="24"/>
        </w:rPr>
        <w:t xml:space="preserve">A metodologia </w:t>
      </w:r>
      <w:r w:rsidRPr="0002428B">
        <w:rPr>
          <w:i/>
          <w:sz w:val="24"/>
          <w:szCs w:val="24"/>
        </w:rPr>
        <w:t>Seis Sigma</w:t>
      </w:r>
      <w:r w:rsidRPr="0002428B">
        <w:rPr>
          <w:sz w:val="24"/>
          <w:szCs w:val="24"/>
        </w:rPr>
        <w:t xml:space="preserve"> abrange boa parte desses estudos, com a utilização de diversas ferramentas que proporciona a identificação das principais causas e ocorrências de perdas durante o processo produtivo,</w:t>
      </w:r>
      <w:r w:rsidR="00E008FF" w:rsidRPr="0002428B">
        <w:rPr>
          <w:sz w:val="24"/>
          <w:szCs w:val="24"/>
        </w:rPr>
        <w:t xml:space="preserve"> </w:t>
      </w:r>
      <w:r w:rsidRPr="0002428B">
        <w:rPr>
          <w:sz w:val="24"/>
          <w:szCs w:val="24"/>
        </w:rPr>
        <w:t xml:space="preserve">tais como, PDCA, CEP (controle estatístico do processo), </w:t>
      </w:r>
      <w:r w:rsidRPr="0002428B">
        <w:rPr>
          <w:i/>
          <w:sz w:val="24"/>
          <w:szCs w:val="24"/>
        </w:rPr>
        <w:t>Brainstorming</w:t>
      </w:r>
      <w:r w:rsidRPr="0002428B">
        <w:rPr>
          <w:sz w:val="24"/>
          <w:szCs w:val="24"/>
        </w:rPr>
        <w:t>, etc., amplitude essa que em grande maioria relaciona a melhoria do processo como um todo, e possui um foco em analisar com criticidade os motivos de perdas de matérias-primas, que à longo prazo podem implicar nos custos do produto final. Então essa ferramenta começou como um esforço de redução de defeitos de fabricação e foi aplicada a outros processos de negócio para o mesmo propósito (SELEME; STANDLER, 2008).</w:t>
      </w:r>
    </w:p>
    <w:p w:rsidR="00391E1E" w:rsidRPr="0002428B" w:rsidRDefault="00FB7D6A">
      <w:pPr>
        <w:ind w:firstLine="851"/>
        <w:rPr>
          <w:sz w:val="24"/>
          <w:szCs w:val="24"/>
        </w:rPr>
      </w:pPr>
      <w:r w:rsidRPr="0002428B">
        <w:rPr>
          <w:sz w:val="24"/>
          <w:szCs w:val="24"/>
        </w:rPr>
        <w:t xml:space="preserve">A metodologia utilizada neste artigo será baseada em pesquisas bibliográficas de autores presentes na área de qualidade e </w:t>
      </w:r>
      <w:proofErr w:type="spellStart"/>
      <w:r w:rsidR="00ED47B6" w:rsidRPr="0002428B">
        <w:rPr>
          <w:i/>
          <w:sz w:val="24"/>
          <w:szCs w:val="24"/>
        </w:rPr>
        <w:t>Lean</w:t>
      </w:r>
      <w:proofErr w:type="spellEnd"/>
      <w:r w:rsidR="00ED47B6" w:rsidRPr="0002428B">
        <w:rPr>
          <w:i/>
          <w:sz w:val="24"/>
          <w:szCs w:val="24"/>
        </w:rPr>
        <w:t xml:space="preserve"> </w:t>
      </w:r>
      <w:proofErr w:type="spellStart"/>
      <w:r w:rsidR="00ED47B6" w:rsidRPr="0002428B">
        <w:rPr>
          <w:i/>
          <w:sz w:val="24"/>
          <w:szCs w:val="24"/>
        </w:rPr>
        <w:t>six</w:t>
      </w:r>
      <w:proofErr w:type="spellEnd"/>
      <w:r w:rsidRPr="0002428B">
        <w:rPr>
          <w:i/>
          <w:sz w:val="24"/>
          <w:szCs w:val="24"/>
        </w:rPr>
        <w:t xml:space="preserve"> sigma</w:t>
      </w:r>
      <w:r w:rsidRPr="0002428B">
        <w:rPr>
          <w:sz w:val="24"/>
          <w:szCs w:val="24"/>
        </w:rPr>
        <w:t>, com fundamentação teórica e prática, o estudo de caso será exploratório com observações e entrevistas informais e não estruturadas com os envolvidos no processo para análises diárias na área promovendo coletas de dados qualitativos e quantitativos, proporcionando assim um estudo de caso. A forma de tabulação dos dados será feita com auxílio de gráf</w:t>
      </w:r>
      <w:r w:rsidR="00CE75E8" w:rsidRPr="0002428B">
        <w:rPr>
          <w:sz w:val="24"/>
          <w:szCs w:val="24"/>
        </w:rPr>
        <w:t xml:space="preserve">icos, ferramentas da qualidade </w:t>
      </w:r>
      <w:r w:rsidRPr="0002428B">
        <w:rPr>
          <w:sz w:val="24"/>
          <w:szCs w:val="24"/>
        </w:rPr>
        <w:t>para um resultado sucinto e preciso,</w:t>
      </w:r>
      <w:r w:rsidR="00E74963" w:rsidRPr="0002428B">
        <w:rPr>
          <w:sz w:val="24"/>
          <w:szCs w:val="24"/>
        </w:rPr>
        <w:t xml:space="preserve"> e</w:t>
      </w:r>
      <w:r w:rsidRPr="0002428B">
        <w:rPr>
          <w:sz w:val="24"/>
          <w:szCs w:val="24"/>
        </w:rPr>
        <w:t xml:space="preserve"> posteriormente ocorrerá uma análise baseando-se nas possíveis causas raízes para propor a solução correta e a busca pela melhoria contínua. </w:t>
      </w:r>
    </w:p>
    <w:p w:rsidR="00CE75E8" w:rsidRPr="0002428B" w:rsidRDefault="00CE75E8" w:rsidP="00CE75E8">
      <w:pPr>
        <w:ind w:firstLine="0"/>
        <w:rPr>
          <w:b/>
          <w:sz w:val="24"/>
          <w:szCs w:val="24"/>
        </w:rPr>
      </w:pPr>
    </w:p>
    <w:p w:rsidR="00391E1E" w:rsidRPr="0002428B" w:rsidRDefault="00FB7D6A" w:rsidP="00D148A1">
      <w:pPr>
        <w:ind w:firstLine="0"/>
        <w:rPr>
          <w:b/>
          <w:i/>
          <w:sz w:val="24"/>
          <w:szCs w:val="24"/>
        </w:rPr>
      </w:pPr>
      <w:r w:rsidRPr="0002428B">
        <w:rPr>
          <w:b/>
          <w:sz w:val="24"/>
          <w:szCs w:val="24"/>
        </w:rPr>
        <w:t xml:space="preserve">2. </w:t>
      </w:r>
      <w:r w:rsidR="00ED47B6" w:rsidRPr="0002428B">
        <w:rPr>
          <w:b/>
          <w:i/>
          <w:sz w:val="24"/>
          <w:szCs w:val="24"/>
        </w:rPr>
        <w:t>LEAN SIX</w:t>
      </w:r>
      <w:r w:rsidRPr="0002428B">
        <w:rPr>
          <w:b/>
          <w:i/>
          <w:sz w:val="24"/>
          <w:szCs w:val="24"/>
        </w:rPr>
        <w:t xml:space="preserve"> SIGMA</w:t>
      </w:r>
    </w:p>
    <w:p w:rsidR="00391E1E" w:rsidRPr="0002428B" w:rsidRDefault="00FB7D6A">
      <w:pPr>
        <w:ind w:firstLine="851"/>
        <w:rPr>
          <w:sz w:val="24"/>
          <w:szCs w:val="24"/>
        </w:rPr>
      </w:pPr>
      <w:r w:rsidRPr="0002428B">
        <w:rPr>
          <w:sz w:val="24"/>
          <w:szCs w:val="24"/>
        </w:rPr>
        <w:t xml:space="preserve">Conceito introduzido pela Motorola em 1980 com o objetivo de reduzir os defeitos em partes por milhões. No desenvolvimento de uma estrutura integrada de </w:t>
      </w:r>
      <w:proofErr w:type="spellStart"/>
      <w:r w:rsidR="00ED47B6" w:rsidRPr="0002428B">
        <w:rPr>
          <w:i/>
          <w:sz w:val="24"/>
          <w:szCs w:val="24"/>
        </w:rPr>
        <w:t>Lean</w:t>
      </w:r>
      <w:proofErr w:type="spellEnd"/>
      <w:r w:rsidR="00ED47B6" w:rsidRPr="0002428B">
        <w:rPr>
          <w:i/>
          <w:sz w:val="24"/>
          <w:szCs w:val="24"/>
        </w:rPr>
        <w:t xml:space="preserve"> </w:t>
      </w:r>
      <w:proofErr w:type="spellStart"/>
      <w:r w:rsidR="00ED47B6" w:rsidRPr="0002428B">
        <w:rPr>
          <w:i/>
          <w:sz w:val="24"/>
          <w:szCs w:val="24"/>
        </w:rPr>
        <w:t>Six</w:t>
      </w:r>
      <w:proofErr w:type="spellEnd"/>
      <w:r w:rsidRPr="0002428B">
        <w:rPr>
          <w:i/>
          <w:sz w:val="24"/>
          <w:szCs w:val="24"/>
        </w:rPr>
        <w:t xml:space="preserve"> Sigma</w:t>
      </w:r>
      <w:r w:rsidRPr="0002428B">
        <w:rPr>
          <w:sz w:val="24"/>
          <w:szCs w:val="24"/>
        </w:rPr>
        <w:t xml:space="preserve">, o foco é garantir a simultaneidade no desenvolvimento das fases </w:t>
      </w:r>
      <w:proofErr w:type="spellStart"/>
      <w:r w:rsidRPr="0002428B">
        <w:rPr>
          <w:i/>
          <w:sz w:val="24"/>
          <w:szCs w:val="24"/>
        </w:rPr>
        <w:t>Lean</w:t>
      </w:r>
      <w:proofErr w:type="spellEnd"/>
      <w:r w:rsidRPr="0002428B">
        <w:rPr>
          <w:sz w:val="24"/>
          <w:szCs w:val="24"/>
        </w:rPr>
        <w:t xml:space="preserve"> e </w:t>
      </w:r>
      <w:proofErr w:type="spellStart"/>
      <w:r w:rsidRPr="0002428B">
        <w:rPr>
          <w:i/>
          <w:sz w:val="24"/>
          <w:szCs w:val="24"/>
        </w:rPr>
        <w:t>Six</w:t>
      </w:r>
      <w:proofErr w:type="spellEnd"/>
      <w:r w:rsidRPr="0002428B">
        <w:rPr>
          <w:i/>
          <w:sz w:val="24"/>
          <w:szCs w:val="24"/>
        </w:rPr>
        <w:t xml:space="preserve"> Sigma</w:t>
      </w:r>
      <w:r w:rsidRPr="0002428B">
        <w:rPr>
          <w:sz w:val="24"/>
          <w:szCs w:val="24"/>
        </w:rPr>
        <w:t xml:space="preserve"> com o objetivo de que a </w:t>
      </w:r>
      <w:r w:rsidRPr="0002428B">
        <w:rPr>
          <w:sz w:val="24"/>
          <w:szCs w:val="24"/>
        </w:rPr>
        <w:lastRenderedPageBreak/>
        <w:t>empresa aborda simultaneamente o elemento "redução de erros" que é o elemento crítico para a qualidade. (</w:t>
      </w:r>
      <w:r w:rsidR="00271579" w:rsidRPr="0002428B">
        <w:rPr>
          <w:color w:val="222222"/>
          <w:sz w:val="24"/>
          <w:szCs w:val="24"/>
          <w:highlight w:val="white"/>
        </w:rPr>
        <w:t>HILL,</w:t>
      </w:r>
      <w:r w:rsidRPr="0002428B">
        <w:rPr>
          <w:color w:val="222222"/>
          <w:sz w:val="24"/>
          <w:szCs w:val="24"/>
          <w:highlight w:val="white"/>
        </w:rPr>
        <w:t xml:space="preserve"> 2017).</w:t>
      </w:r>
    </w:p>
    <w:p w:rsidR="00391E1E" w:rsidRPr="0002428B" w:rsidRDefault="00FB7D6A">
      <w:pPr>
        <w:ind w:firstLine="851"/>
        <w:rPr>
          <w:sz w:val="24"/>
          <w:szCs w:val="24"/>
        </w:rPr>
      </w:pPr>
      <w:r w:rsidRPr="0002428B">
        <w:rPr>
          <w:sz w:val="24"/>
          <w:szCs w:val="24"/>
        </w:rPr>
        <w:t xml:space="preserve">Segundo </w:t>
      </w:r>
      <w:proofErr w:type="spellStart"/>
      <w:r w:rsidRPr="0002428B">
        <w:rPr>
          <w:sz w:val="24"/>
          <w:szCs w:val="24"/>
        </w:rPr>
        <w:t>Snee</w:t>
      </w:r>
      <w:proofErr w:type="spellEnd"/>
      <w:r w:rsidRPr="0002428B">
        <w:rPr>
          <w:sz w:val="24"/>
          <w:szCs w:val="24"/>
        </w:rPr>
        <w:t xml:space="preserve"> (2010), </w:t>
      </w:r>
      <w:proofErr w:type="gramStart"/>
      <w:r w:rsidRPr="0002428B">
        <w:rPr>
          <w:sz w:val="24"/>
          <w:szCs w:val="24"/>
        </w:rPr>
        <w:t>seis sigma</w:t>
      </w:r>
      <w:proofErr w:type="gramEnd"/>
      <w:r w:rsidRPr="0002428B">
        <w:rPr>
          <w:sz w:val="24"/>
          <w:szCs w:val="24"/>
        </w:rPr>
        <w:t xml:space="preserve"> é uma estratégia gerencial no qual a organização busca com a sua aplicação a melhoria da qualidade dos processos a partir das necessidades dos clientes internos e externos bem como a capacitação de seus colaboradores envolvidos no sistema produtivo. Através das ferramentas da qualidade e ferramentas estatísticas se torna possível encontrar as soluções dos problemas com foco e esforço na redução dos defeitos ou desvios do processo. A metodologia atua com o objetivo de reduzir essa probabilidade proporcionando produtos/serviços com qualidade de acordo ou </w:t>
      </w:r>
      <w:r w:rsidR="00203905">
        <w:rPr>
          <w:sz w:val="24"/>
          <w:szCs w:val="24"/>
        </w:rPr>
        <w:t>acima</w:t>
      </w:r>
      <w:r w:rsidRPr="0002428B">
        <w:rPr>
          <w:sz w:val="24"/>
          <w:szCs w:val="24"/>
        </w:rPr>
        <w:t xml:space="preserve"> do esperado, reduzindo os custos além de se concentrar nos clientes. </w:t>
      </w:r>
    </w:p>
    <w:p w:rsidR="00391E1E" w:rsidRPr="0002428B" w:rsidRDefault="00FB7D6A">
      <w:pPr>
        <w:ind w:firstLine="851"/>
        <w:rPr>
          <w:color w:val="222222"/>
          <w:sz w:val="24"/>
          <w:szCs w:val="24"/>
          <w:highlight w:val="white"/>
        </w:rPr>
      </w:pPr>
      <w:r w:rsidRPr="0002428B">
        <w:rPr>
          <w:sz w:val="24"/>
          <w:szCs w:val="24"/>
        </w:rPr>
        <w:t xml:space="preserve">Como diferencial as análises são </w:t>
      </w:r>
      <w:r w:rsidR="004C1E45" w:rsidRPr="0002428B">
        <w:rPr>
          <w:sz w:val="24"/>
          <w:szCs w:val="24"/>
        </w:rPr>
        <w:t>baseadas em dados concretos e estruturadas, trazendo uma maior criticidade para encontrar as causas raízes dos desvios, além de buscar a padronização</w:t>
      </w:r>
      <w:r w:rsidRPr="0002428B">
        <w:rPr>
          <w:sz w:val="24"/>
          <w:szCs w:val="24"/>
        </w:rPr>
        <w:t xml:space="preserve">. </w:t>
      </w:r>
      <w:r w:rsidRPr="0002428B">
        <w:rPr>
          <w:sz w:val="24"/>
          <w:szCs w:val="24"/>
          <w:highlight w:val="white"/>
        </w:rPr>
        <w:t>(</w:t>
      </w:r>
      <w:r w:rsidRPr="0002428B">
        <w:rPr>
          <w:color w:val="222222"/>
          <w:sz w:val="24"/>
          <w:szCs w:val="24"/>
          <w:highlight w:val="white"/>
        </w:rPr>
        <w:t>RATHILALL</w:t>
      </w:r>
      <w:r w:rsidR="00271579" w:rsidRPr="0002428B">
        <w:rPr>
          <w:color w:val="222222"/>
          <w:sz w:val="24"/>
          <w:szCs w:val="24"/>
          <w:highlight w:val="white"/>
        </w:rPr>
        <w:t xml:space="preserve">; SINGH, 2018; SANTOS; WYSK; TORRES, </w:t>
      </w:r>
      <w:r w:rsidRPr="0002428B">
        <w:rPr>
          <w:color w:val="222222"/>
          <w:sz w:val="24"/>
          <w:szCs w:val="24"/>
          <w:highlight w:val="white"/>
        </w:rPr>
        <w:t>2009)</w:t>
      </w:r>
    </w:p>
    <w:p w:rsidR="00CE75E8" w:rsidRPr="0002428B" w:rsidRDefault="00FB7D6A" w:rsidP="009C718B">
      <w:pPr>
        <w:ind w:firstLine="851"/>
        <w:rPr>
          <w:sz w:val="24"/>
          <w:szCs w:val="24"/>
        </w:rPr>
      </w:pPr>
      <w:r w:rsidRPr="0002428B">
        <w:rPr>
          <w:sz w:val="24"/>
          <w:szCs w:val="24"/>
        </w:rPr>
        <w:t xml:space="preserve"> Segundo Oliveira (2010), o foco principal do conceito é a redução dos custos, melhoria da produção, capacidade e redução do tempo de produção e a ênfase se intermedia pela satisfação do cliente. “Historicamente, o </w:t>
      </w:r>
      <w:proofErr w:type="spellStart"/>
      <w:r w:rsidRPr="0002428B">
        <w:rPr>
          <w:sz w:val="24"/>
          <w:szCs w:val="24"/>
        </w:rPr>
        <w:t>Lean</w:t>
      </w:r>
      <w:proofErr w:type="spellEnd"/>
      <w:r w:rsidRPr="0002428B">
        <w:rPr>
          <w:sz w:val="24"/>
          <w:szCs w:val="24"/>
        </w:rPr>
        <w:t xml:space="preserve"> Seis-Sigma nasceu da conjugação dos conceitos ou metodologias </w:t>
      </w:r>
      <w:proofErr w:type="spellStart"/>
      <w:r w:rsidRPr="00203905">
        <w:rPr>
          <w:i/>
          <w:sz w:val="24"/>
          <w:szCs w:val="24"/>
        </w:rPr>
        <w:t>Lean</w:t>
      </w:r>
      <w:proofErr w:type="spellEnd"/>
      <w:r w:rsidRPr="0002428B">
        <w:rPr>
          <w:sz w:val="24"/>
          <w:szCs w:val="24"/>
        </w:rPr>
        <w:t xml:space="preserve"> e Seis-Sigma, pelo que o resultado final acaba por ser uma mistura dos fundamentos de ambas”. (DIAS, 2011).</w:t>
      </w:r>
    </w:p>
    <w:p w:rsidR="00145448" w:rsidRPr="0002428B" w:rsidRDefault="00145448" w:rsidP="009C718B">
      <w:pPr>
        <w:ind w:firstLine="851"/>
        <w:rPr>
          <w:sz w:val="24"/>
          <w:szCs w:val="24"/>
        </w:rPr>
      </w:pPr>
    </w:p>
    <w:p w:rsidR="00391E1E" w:rsidRPr="0002428B" w:rsidRDefault="00FB7D6A" w:rsidP="007E5A13">
      <w:pPr>
        <w:ind w:firstLine="0"/>
        <w:rPr>
          <w:b/>
          <w:i/>
          <w:sz w:val="24"/>
          <w:szCs w:val="24"/>
        </w:rPr>
      </w:pPr>
      <w:r w:rsidRPr="0002428B">
        <w:rPr>
          <w:b/>
          <w:sz w:val="24"/>
          <w:szCs w:val="24"/>
        </w:rPr>
        <w:t xml:space="preserve">2.1 </w:t>
      </w:r>
      <w:proofErr w:type="spellStart"/>
      <w:r w:rsidRPr="0002428B">
        <w:rPr>
          <w:b/>
          <w:i/>
          <w:sz w:val="24"/>
          <w:szCs w:val="24"/>
        </w:rPr>
        <w:t>Lean</w:t>
      </w:r>
      <w:proofErr w:type="spellEnd"/>
      <w:r w:rsidRPr="0002428B">
        <w:rPr>
          <w:b/>
          <w:i/>
          <w:sz w:val="24"/>
          <w:szCs w:val="24"/>
        </w:rPr>
        <w:t xml:space="preserve"> </w:t>
      </w:r>
      <w:proofErr w:type="spellStart"/>
      <w:r w:rsidRPr="0002428B">
        <w:rPr>
          <w:b/>
          <w:i/>
          <w:sz w:val="24"/>
          <w:szCs w:val="24"/>
        </w:rPr>
        <w:t>manufacturing</w:t>
      </w:r>
      <w:proofErr w:type="spellEnd"/>
      <w:r w:rsidRPr="0002428B">
        <w:rPr>
          <w:b/>
          <w:sz w:val="24"/>
          <w:szCs w:val="24"/>
        </w:rPr>
        <w:t xml:space="preserve"> </w:t>
      </w:r>
    </w:p>
    <w:p w:rsidR="00391E1E" w:rsidRPr="0002428B" w:rsidRDefault="00FB7D6A">
      <w:pPr>
        <w:ind w:firstLine="851"/>
        <w:rPr>
          <w:sz w:val="24"/>
          <w:szCs w:val="24"/>
        </w:rPr>
      </w:pPr>
      <w:r w:rsidRPr="0002428B">
        <w:rPr>
          <w:sz w:val="24"/>
          <w:szCs w:val="24"/>
        </w:rPr>
        <w:t xml:space="preserve">Filosofia de melhoria que surgiu na Toyota após a segunda guerra mundial, a metodologia se refere às ferramentas usadas na produção enxuta visando a eliminação de desperdícios presentes ao longo da cadeia produtiva, onde consequentemente haverá a redução do </w:t>
      </w:r>
      <w:r w:rsidRPr="0002428B">
        <w:rPr>
          <w:i/>
          <w:sz w:val="24"/>
          <w:szCs w:val="24"/>
        </w:rPr>
        <w:t xml:space="preserve">lead time, </w:t>
      </w:r>
      <w:r w:rsidRPr="0002428B">
        <w:rPr>
          <w:sz w:val="24"/>
          <w:szCs w:val="24"/>
        </w:rPr>
        <w:t>a partir de práticas e atividades que não agregam valor. Também se aplica a processos administrativos e de engenharia. Conforme já mencionado anteriormente essas práticas são baseadas nos sete desperdícios, que os clientes não estão dispostos a pagar (MCDERMOTT</w:t>
      </w:r>
      <w:r w:rsidR="00CE75E8" w:rsidRPr="0002428B">
        <w:rPr>
          <w:color w:val="131413"/>
          <w:sz w:val="24"/>
          <w:szCs w:val="24"/>
        </w:rPr>
        <w:t>; VENDITTI</w:t>
      </w:r>
      <w:r w:rsidRPr="0002428B">
        <w:rPr>
          <w:color w:val="222222"/>
          <w:sz w:val="24"/>
          <w:szCs w:val="24"/>
          <w:highlight w:val="white"/>
        </w:rPr>
        <w:t>, 2015).</w:t>
      </w:r>
    </w:p>
    <w:p w:rsidR="00391E1E" w:rsidRPr="0002428B" w:rsidRDefault="00FB7D6A">
      <w:pPr>
        <w:ind w:firstLine="851"/>
        <w:rPr>
          <w:color w:val="FF0000"/>
          <w:sz w:val="24"/>
          <w:szCs w:val="24"/>
        </w:rPr>
      </w:pPr>
      <w:r w:rsidRPr="0002428B">
        <w:rPr>
          <w:sz w:val="24"/>
          <w:szCs w:val="24"/>
        </w:rPr>
        <w:t xml:space="preserve">A metodologia é sustentada em dois pilares de melhoria: o </w:t>
      </w:r>
      <w:r w:rsidRPr="0002428B">
        <w:rPr>
          <w:i/>
          <w:sz w:val="24"/>
          <w:szCs w:val="24"/>
        </w:rPr>
        <w:t>Just time</w:t>
      </w:r>
      <w:r w:rsidRPr="0002428B">
        <w:rPr>
          <w:sz w:val="24"/>
          <w:szCs w:val="24"/>
        </w:rPr>
        <w:t xml:space="preserve"> e o </w:t>
      </w:r>
      <w:proofErr w:type="spellStart"/>
      <w:r w:rsidR="00F00B5C" w:rsidRPr="0002428B">
        <w:rPr>
          <w:i/>
          <w:sz w:val="24"/>
          <w:szCs w:val="24"/>
        </w:rPr>
        <w:t>ji</w:t>
      </w:r>
      <w:r w:rsidRPr="0002428B">
        <w:rPr>
          <w:i/>
          <w:sz w:val="24"/>
          <w:szCs w:val="24"/>
        </w:rPr>
        <w:t>doka</w:t>
      </w:r>
      <w:proofErr w:type="spellEnd"/>
      <w:r w:rsidRPr="0002428B">
        <w:rPr>
          <w:sz w:val="24"/>
          <w:szCs w:val="24"/>
        </w:rPr>
        <w:t xml:space="preserve">. Segundo </w:t>
      </w:r>
      <w:r w:rsidR="007D6C5F">
        <w:rPr>
          <w:sz w:val="24"/>
          <w:szCs w:val="24"/>
        </w:rPr>
        <w:t xml:space="preserve">a teoria </w:t>
      </w:r>
      <w:r w:rsidRPr="0002428B">
        <w:rPr>
          <w:i/>
          <w:sz w:val="24"/>
          <w:szCs w:val="24"/>
        </w:rPr>
        <w:t>Just in time</w:t>
      </w:r>
      <w:r w:rsidRPr="0002428B">
        <w:rPr>
          <w:sz w:val="24"/>
          <w:szCs w:val="24"/>
        </w:rPr>
        <w:t xml:space="preserve">: traduz em fazer apenas o que é </w:t>
      </w:r>
      <w:r w:rsidRPr="0002428B">
        <w:rPr>
          <w:sz w:val="24"/>
          <w:szCs w:val="24"/>
        </w:rPr>
        <w:lastRenderedPageBreak/>
        <w:t xml:space="preserve">necessário na quantidade necessária e no tempo correto, eliminando os estoques parados durante a produção e de produto acabado. Outro pilar é o </w:t>
      </w:r>
      <w:proofErr w:type="spellStart"/>
      <w:r w:rsidRPr="0002428B">
        <w:rPr>
          <w:i/>
          <w:sz w:val="24"/>
          <w:szCs w:val="24"/>
        </w:rPr>
        <w:t>Jidoka</w:t>
      </w:r>
      <w:proofErr w:type="spellEnd"/>
      <w:r w:rsidRPr="0002428B">
        <w:rPr>
          <w:sz w:val="24"/>
          <w:szCs w:val="24"/>
        </w:rPr>
        <w:t xml:space="preserve">: conhecido como automação com toque do homem, levando em conta a capacidade de um equipamento de parar e sinalizar quando ocorrer um problema na produção e/ou eliminar a utilização da hora homem (HH), deixando apenas a hora máquina (HM), por meio de automação industrial. (MASSELI; CHAVES, 2013). </w:t>
      </w:r>
    </w:p>
    <w:p w:rsidR="00391E1E" w:rsidRPr="0002428B" w:rsidRDefault="00391E1E">
      <w:pPr>
        <w:ind w:left="2160" w:firstLine="851"/>
        <w:rPr>
          <w:color w:val="FF0000"/>
          <w:sz w:val="24"/>
          <w:szCs w:val="24"/>
        </w:rPr>
      </w:pPr>
    </w:p>
    <w:p w:rsidR="00391E1E" w:rsidRDefault="00FB7D6A">
      <w:pPr>
        <w:ind w:left="2160" w:firstLine="107"/>
        <w:rPr>
          <w:color w:val="212121"/>
          <w:highlight w:val="white"/>
        </w:rPr>
      </w:pPr>
      <w:r w:rsidRPr="0002428B">
        <w:t xml:space="preserve">“Conforme abordado no artigo </w:t>
      </w:r>
      <w:proofErr w:type="spellStart"/>
      <w:r w:rsidRPr="0002428B">
        <w:rPr>
          <w:i/>
        </w:rPr>
        <w:t>Production</w:t>
      </w:r>
      <w:proofErr w:type="spellEnd"/>
      <w:r w:rsidRPr="0002428B">
        <w:rPr>
          <w:i/>
        </w:rPr>
        <w:t xml:space="preserve"> &amp; Manufacturing </w:t>
      </w:r>
      <w:proofErr w:type="spellStart"/>
      <w:r w:rsidRPr="0002428B">
        <w:rPr>
          <w:i/>
        </w:rPr>
        <w:t>Research</w:t>
      </w:r>
      <w:proofErr w:type="spellEnd"/>
      <w:r w:rsidRPr="0002428B">
        <w:t xml:space="preserve"> (2017), </w:t>
      </w:r>
      <w:proofErr w:type="spellStart"/>
      <w:r w:rsidRPr="007D6C5F">
        <w:rPr>
          <w:i/>
        </w:rPr>
        <w:t>Lean</w:t>
      </w:r>
      <w:proofErr w:type="spellEnd"/>
      <w:r w:rsidRPr="0002428B">
        <w:t xml:space="preserve"> pode ser definido como uma abordagem sistemática para identificar e eliminar o desperdício através da melhoria contínua do produto para alcançar as necessidades do cliente”</w:t>
      </w:r>
      <w:r w:rsidR="00CB1EB9" w:rsidRPr="0002428B">
        <w:rPr>
          <w:color w:val="212121"/>
          <w:highlight w:val="white"/>
        </w:rPr>
        <w:t xml:space="preserve"> (</w:t>
      </w:r>
      <w:proofErr w:type="spellStart"/>
      <w:r w:rsidR="00CB1EB9" w:rsidRPr="0002428B">
        <w:rPr>
          <w:color w:val="212121"/>
          <w:highlight w:val="white"/>
        </w:rPr>
        <w:t>Bhuiyan</w:t>
      </w:r>
      <w:proofErr w:type="spellEnd"/>
      <w:r w:rsidRPr="0002428B">
        <w:rPr>
          <w:color w:val="212121"/>
          <w:highlight w:val="white"/>
        </w:rPr>
        <w:t xml:space="preserve">; </w:t>
      </w:r>
      <w:proofErr w:type="spellStart"/>
      <w:r w:rsidRPr="0002428B">
        <w:rPr>
          <w:color w:val="212121"/>
          <w:highlight w:val="white"/>
        </w:rPr>
        <w:t>Baghel</w:t>
      </w:r>
      <w:proofErr w:type="spellEnd"/>
      <w:r w:rsidRPr="0002428B">
        <w:rPr>
          <w:color w:val="212121"/>
          <w:highlight w:val="white"/>
        </w:rPr>
        <w:t>, 2005).</w:t>
      </w:r>
    </w:p>
    <w:p w:rsidR="007D6C5F" w:rsidRPr="0002428B" w:rsidRDefault="007D6C5F">
      <w:pPr>
        <w:ind w:left="2160" w:firstLine="107"/>
        <w:rPr>
          <w:color w:val="212121"/>
          <w:highlight w:val="white"/>
        </w:rPr>
      </w:pPr>
    </w:p>
    <w:p w:rsidR="00391E1E" w:rsidRPr="0002428B" w:rsidRDefault="00FB7D6A" w:rsidP="009C718B">
      <w:pPr>
        <w:ind w:firstLine="851"/>
        <w:rPr>
          <w:sz w:val="24"/>
          <w:szCs w:val="24"/>
        </w:rPr>
      </w:pPr>
      <w:r w:rsidRPr="0002428B">
        <w:rPr>
          <w:sz w:val="24"/>
          <w:szCs w:val="24"/>
        </w:rPr>
        <w:t xml:space="preserve">A imagem </w:t>
      </w:r>
      <w:r w:rsidR="0075224D">
        <w:rPr>
          <w:sz w:val="24"/>
          <w:szCs w:val="24"/>
        </w:rPr>
        <w:t xml:space="preserve">1 </w:t>
      </w:r>
      <w:r w:rsidRPr="0002428B">
        <w:rPr>
          <w:sz w:val="24"/>
          <w:szCs w:val="24"/>
        </w:rPr>
        <w:t xml:space="preserve">a seguir traz detalhados os pilares do </w:t>
      </w:r>
      <w:proofErr w:type="spellStart"/>
      <w:r w:rsidRPr="0002428B">
        <w:rPr>
          <w:i/>
          <w:sz w:val="24"/>
          <w:szCs w:val="24"/>
        </w:rPr>
        <w:t>lean</w:t>
      </w:r>
      <w:proofErr w:type="spellEnd"/>
      <w:r w:rsidRPr="0002428B">
        <w:rPr>
          <w:sz w:val="24"/>
          <w:szCs w:val="24"/>
        </w:rPr>
        <w:t xml:space="preserve">, mostrando a sustentação do </w:t>
      </w:r>
      <w:r w:rsidRPr="0002428B">
        <w:rPr>
          <w:i/>
          <w:sz w:val="24"/>
          <w:szCs w:val="24"/>
        </w:rPr>
        <w:t>Just in time</w:t>
      </w:r>
      <w:r w:rsidRPr="0002428B">
        <w:rPr>
          <w:sz w:val="24"/>
          <w:szCs w:val="24"/>
        </w:rPr>
        <w:t xml:space="preserve"> e o </w:t>
      </w:r>
      <w:proofErr w:type="spellStart"/>
      <w:r w:rsidRPr="0002428B">
        <w:rPr>
          <w:i/>
          <w:sz w:val="24"/>
          <w:szCs w:val="24"/>
        </w:rPr>
        <w:t>Jidoka</w:t>
      </w:r>
      <w:proofErr w:type="spellEnd"/>
      <w:r w:rsidRPr="0002428B">
        <w:rPr>
          <w:sz w:val="24"/>
          <w:szCs w:val="24"/>
        </w:rPr>
        <w:t xml:space="preserve"> em relação ao cliente</w:t>
      </w:r>
      <w:r w:rsidR="00CB1EB9" w:rsidRPr="0002428B">
        <w:rPr>
          <w:sz w:val="24"/>
          <w:szCs w:val="24"/>
        </w:rPr>
        <w:t>.</w:t>
      </w:r>
    </w:p>
    <w:p w:rsidR="00391E1E" w:rsidRPr="0002428B" w:rsidRDefault="0045235A" w:rsidP="007867F0">
      <w:pPr>
        <w:ind w:firstLine="0"/>
        <w:jc w:val="left"/>
        <w:rPr>
          <w:sz w:val="20"/>
          <w:szCs w:val="20"/>
        </w:rPr>
      </w:pPr>
      <w:r w:rsidRPr="0002428B">
        <w:rPr>
          <w:noProof/>
          <w:sz w:val="24"/>
          <w:szCs w:val="24"/>
        </w:rPr>
        <w:drawing>
          <wp:anchor distT="0" distB="0" distL="114300" distR="114300" simplePos="0" relativeHeight="251658240" behindDoc="0" locked="0" layoutInCell="1" allowOverlap="1" wp14:anchorId="3816C1A8" wp14:editId="5C101CC0">
            <wp:simplePos x="0" y="0"/>
            <wp:positionH relativeFrom="column">
              <wp:posOffset>235585</wp:posOffset>
            </wp:positionH>
            <wp:positionV relativeFrom="paragraph">
              <wp:posOffset>307340</wp:posOffset>
            </wp:positionV>
            <wp:extent cx="4876800" cy="3231515"/>
            <wp:effectExtent l="0" t="0" r="0" b="698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5096" b="2897"/>
                    <a:stretch/>
                  </pic:blipFill>
                  <pic:spPr bwMode="auto">
                    <a:xfrm>
                      <a:off x="0" y="0"/>
                      <a:ext cx="4876800" cy="323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235A" w:rsidRPr="0002428B" w:rsidRDefault="0045235A" w:rsidP="007867F0">
      <w:pPr>
        <w:ind w:firstLine="0"/>
        <w:jc w:val="left"/>
        <w:rPr>
          <w:sz w:val="20"/>
          <w:szCs w:val="20"/>
        </w:rPr>
      </w:pPr>
      <w:r w:rsidRPr="0002428B">
        <w:rPr>
          <w:sz w:val="20"/>
          <w:szCs w:val="20"/>
        </w:rPr>
        <w:t xml:space="preserve">Figura 1 - Os pilares do </w:t>
      </w:r>
      <w:proofErr w:type="spellStart"/>
      <w:r w:rsidRPr="0002428B">
        <w:rPr>
          <w:i/>
          <w:sz w:val="20"/>
          <w:szCs w:val="20"/>
        </w:rPr>
        <w:t>lean</w:t>
      </w:r>
      <w:proofErr w:type="spellEnd"/>
    </w:p>
    <w:p w:rsidR="00391E1E" w:rsidRPr="0002428B" w:rsidRDefault="00FB7D6A" w:rsidP="007867F0">
      <w:pPr>
        <w:ind w:firstLine="0"/>
        <w:jc w:val="left"/>
        <w:rPr>
          <w:sz w:val="20"/>
          <w:szCs w:val="20"/>
        </w:rPr>
      </w:pPr>
      <w:r w:rsidRPr="0002428B">
        <w:rPr>
          <w:sz w:val="20"/>
          <w:szCs w:val="20"/>
        </w:rPr>
        <w:t>Fonte: Vieira (2006, p. 12)</w:t>
      </w:r>
    </w:p>
    <w:p w:rsidR="00391E1E" w:rsidRPr="0002428B" w:rsidRDefault="00FB7D6A" w:rsidP="007E5A13">
      <w:pPr>
        <w:ind w:firstLine="0"/>
        <w:rPr>
          <w:b/>
          <w:sz w:val="24"/>
          <w:szCs w:val="24"/>
        </w:rPr>
      </w:pPr>
      <w:r w:rsidRPr="0002428B">
        <w:rPr>
          <w:b/>
          <w:sz w:val="24"/>
          <w:szCs w:val="24"/>
        </w:rPr>
        <w:t>2.2 Ferramentas da qualidade</w:t>
      </w:r>
    </w:p>
    <w:p w:rsidR="004C1E45" w:rsidRPr="0002428B" w:rsidRDefault="004C1E45" w:rsidP="004C1E45">
      <w:pPr>
        <w:ind w:firstLine="851"/>
        <w:rPr>
          <w:sz w:val="24"/>
          <w:szCs w:val="24"/>
        </w:rPr>
      </w:pPr>
      <w:r w:rsidRPr="0002428B">
        <w:rPr>
          <w:sz w:val="24"/>
          <w:szCs w:val="24"/>
        </w:rPr>
        <w:t xml:space="preserve">As ferramentas de qualidade são essenciais para empresas que buscam otimizar o processo com identificação, análise e eliminação dos </w:t>
      </w:r>
      <w:r w:rsidRPr="0002428B">
        <w:rPr>
          <w:sz w:val="24"/>
          <w:szCs w:val="24"/>
        </w:rPr>
        <w:lastRenderedPageBreak/>
        <w:t>problemas, buscando o aumento da produtividade, resolução dos problemas</w:t>
      </w:r>
      <w:r w:rsidR="00E26610" w:rsidRPr="0002428B">
        <w:rPr>
          <w:sz w:val="24"/>
          <w:szCs w:val="24"/>
        </w:rPr>
        <w:t>,</w:t>
      </w:r>
      <w:r w:rsidRPr="0002428B">
        <w:rPr>
          <w:sz w:val="24"/>
          <w:szCs w:val="24"/>
        </w:rPr>
        <w:t xml:space="preserve"> tendo </w:t>
      </w:r>
      <w:r w:rsidR="00E26610" w:rsidRPr="0002428B">
        <w:rPr>
          <w:sz w:val="24"/>
          <w:szCs w:val="24"/>
        </w:rPr>
        <w:t>como principal foco</w:t>
      </w:r>
      <w:r w:rsidRPr="0002428B">
        <w:rPr>
          <w:sz w:val="24"/>
          <w:szCs w:val="24"/>
        </w:rPr>
        <w:t xml:space="preserve"> a melhoria contínua de seus processos.</w:t>
      </w:r>
    </w:p>
    <w:p w:rsidR="006F51B6" w:rsidRPr="0002428B" w:rsidRDefault="006F51B6" w:rsidP="006F51B6">
      <w:pPr>
        <w:ind w:firstLine="851"/>
        <w:rPr>
          <w:sz w:val="24"/>
          <w:szCs w:val="24"/>
        </w:rPr>
      </w:pPr>
    </w:p>
    <w:p w:rsidR="00391E1E" w:rsidRPr="0002428B" w:rsidRDefault="00FB7D6A" w:rsidP="007E5A13">
      <w:pPr>
        <w:ind w:firstLine="0"/>
        <w:rPr>
          <w:b/>
          <w:sz w:val="24"/>
          <w:szCs w:val="24"/>
        </w:rPr>
      </w:pPr>
      <w:r w:rsidRPr="0002428B">
        <w:rPr>
          <w:b/>
          <w:sz w:val="24"/>
          <w:szCs w:val="24"/>
        </w:rPr>
        <w:t>2.2.1 Curva abc</w:t>
      </w:r>
    </w:p>
    <w:p w:rsidR="00391E1E" w:rsidRPr="0002428B" w:rsidRDefault="00FB7D6A" w:rsidP="00CE75E8">
      <w:pPr>
        <w:ind w:firstLine="851"/>
        <w:rPr>
          <w:b/>
          <w:sz w:val="24"/>
          <w:szCs w:val="24"/>
        </w:rPr>
      </w:pPr>
      <w:r w:rsidRPr="0002428B">
        <w:rPr>
          <w:sz w:val="24"/>
          <w:szCs w:val="24"/>
        </w:rPr>
        <w:t>A curva ABC também conhecida como análise de Pareto ou regra 80/20 é um método de classificação de dados e informações no qual separa e determina os itens de maior importância ou impacto, proporcionando maior visibilidade aos gestores e direcionando o foco aos itens que são pertinentes aos objetivos do projeto. Segundo Dias (2010, p. 77), “a curva ABC tem sido usada para a administração de estoques, para a definição de políticas, estabelecimento de prioridades para a programação da produção e uma série de outros problemas usuais na empresa”.</w:t>
      </w:r>
      <w:r w:rsidRPr="0002428B">
        <w:rPr>
          <w:b/>
          <w:sz w:val="24"/>
          <w:szCs w:val="24"/>
        </w:rPr>
        <w:t xml:space="preserve"> </w:t>
      </w:r>
    </w:p>
    <w:p w:rsidR="00391E1E" w:rsidRPr="0002428B" w:rsidRDefault="00FB7D6A" w:rsidP="00CE75E8">
      <w:pPr>
        <w:ind w:firstLine="851"/>
        <w:rPr>
          <w:sz w:val="24"/>
          <w:szCs w:val="24"/>
        </w:rPr>
      </w:pPr>
      <w:r w:rsidRPr="0002428B">
        <w:rPr>
          <w:sz w:val="24"/>
          <w:szCs w:val="24"/>
        </w:rPr>
        <w:t>De acordo com Viana (2010), os itens podem ser classificados da seguinte forma:</w:t>
      </w:r>
    </w:p>
    <w:p w:rsidR="00391E1E" w:rsidRPr="0002428B" w:rsidRDefault="00FB7D6A" w:rsidP="00E74963">
      <w:pPr>
        <w:numPr>
          <w:ilvl w:val="0"/>
          <w:numId w:val="10"/>
        </w:numPr>
        <w:ind w:left="0" w:firstLine="0"/>
        <w:contextualSpacing/>
      </w:pPr>
      <w:r w:rsidRPr="0002428B">
        <w:rPr>
          <w:sz w:val="24"/>
          <w:szCs w:val="24"/>
        </w:rPr>
        <w:t>Classe A: de maior importância, valor ou quantidade, correspondendo a 20% do total;</w:t>
      </w:r>
    </w:p>
    <w:p w:rsidR="00391E1E" w:rsidRPr="0002428B" w:rsidRDefault="00FB7D6A" w:rsidP="00E74963">
      <w:pPr>
        <w:numPr>
          <w:ilvl w:val="0"/>
          <w:numId w:val="10"/>
        </w:numPr>
        <w:ind w:left="0" w:firstLine="0"/>
        <w:contextualSpacing/>
      </w:pPr>
      <w:r w:rsidRPr="0002428B">
        <w:rPr>
          <w:sz w:val="24"/>
          <w:szCs w:val="24"/>
        </w:rPr>
        <w:t>Classe B: com importância, quantidade ou valor intermediário, correspondendo a 30% do total;</w:t>
      </w:r>
    </w:p>
    <w:p w:rsidR="00391E1E" w:rsidRPr="0002428B" w:rsidRDefault="00FB7D6A" w:rsidP="00E74963">
      <w:pPr>
        <w:numPr>
          <w:ilvl w:val="0"/>
          <w:numId w:val="10"/>
        </w:numPr>
        <w:ind w:left="0" w:firstLine="0"/>
        <w:contextualSpacing/>
      </w:pPr>
      <w:r w:rsidRPr="0002428B">
        <w:rPr>
          <w:sz w:val="24"/>
          <w:szCs w:val="24"/>
        </w:rPr>
        <w:t>Classe C: de menor importância, valor ou quantidade, correspondendo a 50% do total.</w:t>
      </w:r>
    </w:p>
    <w:p w:rsidR="00CE75E8" w:rsidRPr="0002428B" w:rsidRDefault="00CE75E8" w:rsidP="00CE75E8">
      <w:pPr>
        <w:ind w:firstLine="0"/>
        <w:rPr>
          <w:b/>
          <w:sz w:val="24"/>
          <w:szCs w:val="24"/>
        </w:rPr>
      </w:pPr>
    </w:p>
    <w:p w:rsidR="00391E1E" w:rsidRPr="0002428B" w:rsidRDefault="00FB7D6A" w:rsidP="007E5A13">
      <w:pPr>
        <w:ind w:firstLine="0"/>
        <w:rPr>
          <w:b/>
          <w:sz w:val="24"/>
          <w:szCs w:val="24"/>
        </w:rPr>
      </w:pPr>
      <w:r w:rsidRPr="0002428B">
        <w:rPr>
          <w:b/>
          <w:sz w:val="24"/>
          <w:szCs w:val="24"/>
        </w:rPr>
        <w:t>2.2.2 Brainstorming</w:t>
      </w:r>
    </w:p>
    <w:p w:rsidR="00F00B5C" w:rsidRPr="0002428B" w:rsidRDefault="00FB7D6A" w:rsidP="006F51B6">
      <w:pPr>
        <w:ind w:firstLine="851"/>
        <w:rPr>
          <w:sz w:val="24"/>
          <w:szCs w:val="24"/>
        </w:rPr>
      </w:pPr>
      <w:r w:rsidRPr="0002428B">
        <w:rPr>
          <w:sz w:val="24"/>
          <w:szCs w:val="24"/>
        </w:rPr>
        <w:t xml:space="preserve">Segundo </w:t>
      </w:r>
      <w:proofErr w:type="spellStart"/>
      <w:r w:rsidRPr="0002428B">
        <w:rPr>
          <w:sz w:val="24"/>
          <w:szCs w:val="24"/>
        </w:rPr>
        <w:t>Seleme</w:t>
      </w:r>
      <w:proofErr w:type="spellEnd"/>
      <w:r w:rsidRPr="0002428B">
        <w:rPr>
          <w:sz w:val="24"/>
          <w:szCs w:val="24"/>
        </w:rPr>
        <w:t xml:space="preserve"> e </w:t>
      </w:r>
      <w:proofErr w:type="spellStart"/>
      <w:r w:rsidRPr="0002428B">
        <w:rPr>
          <w:sz w:val="24"/>
          <w:szCs w:val="24"/>
        </w:rPr>
        <w:t>Stadler</w:t>
      </w:r>
      <w:proofErr w:type="spellEnd"/>
      <w:r w:rsidRPr="0002428B">
        <w:rPr>
          <w:sz w:val="24"/>
          <w:szCs w:val="24"/>
        </w:rPr>
        <w:t xml:space="preserve"> (2008), o </w:t>
      </w:r>
      <w:r w:rsidRPr="0002428B">
        <w:rPr>
          <w:i/>
          <w:sz w:val="24"/>
          <w:szCs w:val="24"/>
        </w:rPr>
        <w:t>brainstorming</w:t>
      </w:r>
      <w:r w:rsidRPr="0002428B">
        <w:rPr>
          <w:sz w:val="24"/>
          <w:szCs w:val="24"/>
        </w:rPr>
        <w:t xml:space="preserve"> reúne integrantes da organização a fim de absorver suas ideias, independentemente de quais sejam. Posteriormente, são classificadas e analisadas de acordo com a necessidade da empresa. São necessárias algumas etapas para sua realização, que seriam: escolha de um representante para definir o objetivo da reunião; formação de grupos; escolha de um local que traga inspiração para surgimento de ideias inovadoras; definição de um prazo para que cada participante possa se expressar (nenhuma ideia pode ser barrada ou interrompida); todas as ideias deverão ser analisadas pelo representante definido inicialmente; as melhores sugestões serão classificadas e expostas; por fim, poderão ser postas em prática pela organização.</w:t>
      </w:r>
    </w:p>
    <w:p w:rsidR="00401665" w:rsidRPr="0002428B" w:rsidRDefault="00401665" w:rsidP="007E5A13">
      <w:pPr>
        <w:ind w:firstLine="0"/>
        <w:rPr>
          <w:sz w:val="24"/>
          <w:szCs w:val="24"/>
        </w:rPr>
      </w:pPr>
    </w:p>
    <w:p w:rsidR="00391E1E" w:rsidRPr="0002428B" w:rsidRDefault="006F51B6" w:rsidP="007E5A13">
      <w:pPr>
        <w:ind w:firstLine="0"/>
        <w:rPr>
          <w:b/>
          <w:sz w:val="24"/>
          <w:szCs w:val="24"/>
        </w:rPr>
      </w:pPr>
      <w:r w:rsidRPr="0002428B">
        <w:rPr>
          <w:b/>
          <w:sz w:val="24"/>
          <w:szCs w:val="24"/>
        </w:rPr>
        <w:lastRenderedPageBreak/>
        <w:t xml:space="preserve">2.2.3 Matriz </w:t>
      </w:r>
      <w:proofErr w:type="spellStart"/>
      <w:r w:rsidRPr="0002428B">
        <w:rPr>
          <w:b/>
          <w:sz w:val="24"/>
          <w:szCs w:val="24"/>
        </w:rPr>
        <w:t>gut</w:t>
      </w:r>
      <w:proofErr w:type="spellEnd"/>
    </w:p>
    <w:p w:rsidR="00982352" w:rsidRPr="0002428B" w:rsidRDefault="00982352" w:rsidP="00982352">
      <w:pPr>
        <w:ind w:firstLine="851"/>
        <w:rPr>
          <w:sz w:val="24"/>
          <w:szCs w:val="24"/>
        </w:rPr>
      </w:pPr>
      <w:r w:rsidRPr="0002428B">
        <w:rPr>
          <w:sz w:val="24"/>
          <w:szCs w:val="24"/>
        </w:rPr>
        <w:t>São três fatores e para cada fator é agregado um peso de 1 a 5 sendo denominados da seguinte forma:</w:t>
      </w:r>
    </w:p>
    <w:p w:rsidR="00982352" w:rsidRPr="0002428B" w:rsidRDefault="00982352" w:rsidP="00982352">
      <w:pPr>
        <w:numPr>
          <w:ilvl w:val="0"/>
          <w:numId w:val="9"/>
        </w:numPr>
        <w:ind w:left="0" w:firstLine="0"/>
        <w:contextualSpacing/>
        <w:rPr>
          <w:sz w:val="24"/>
          <w:szCs w:val="24"/>
        </w:rPr>
      </w:pPr>
      <w:r w:rsidRPr="0002428B">
        <w:rPr>
          <w:sz w:val="24"/>
          <w:szCs w:val="24"/>
        </w:rPr>
        <w:t xml:space="preserve"> Gravidade: Importância do problema identificado comparado a outros semelhantes;</w:t>
      </w:r>
    </w:p>
    <w:p w:rsidR="00982352" w:rsidRPr="0002428B" w:rsidRDefault="00982352" w:rsidP="00982352">
      <w:pPr>
        <w:numPr>
          <w:ilvl w:val="0"/>
          <w:numId w:val="9"/>
        </w:numPr>
        <w:ind w:left="0" w:firstLine="0"/>
        <w:contextualSpacing/>
        <w:rPr>
          <w:sz w:val="24"/>
          <w:szCs w:val="24"/>
        </w:rPr>
      </w:pPr>
      <w:r w:rsidRPr="0002428B">
        <w:rPr>
          <w:sz w:val="24"/>
          <w:szCs w:val="24"/>
        </w:rPr>
        <w:t xml:space="preserve"> Urgência: Quando deve-se agir para solucionar o problema ao tempo de ele se agravar;</w:t>
      </w:r>
    </w:p>
    <w:p w:rsidR="00982352" w:rsidRPr="0002428B" w:rsidRDefault="00982352" w:rsidP="00982352">
      <w:pPr>
        <w:numPr>
          <w:ilvl w:val="0"/>
          <w:numId w:val="9"/>
        </w:numPr>
        <w:ind w:left="0" w:firstLine="0"/>
        <w:contextualSpacing/>
        <w:rPr>
          <w:sz w:val="24"/>
          <w:szCs w:val="24"/>
        </w:rPr>
      </w:pPr>
      <w:r w:rsidRPr="0002428B">
        <w:rPr>
          <w:sz w:val="24"/>
          <w:szCs w:val="24"/>
        </w:rPr>
        <w:t xml:space="preserve"> Tendência: Indica se o problema irá crescer ou diminuir com o decorrer do tempo.</w:t>
      </w:r>
    </w:p>
    <w:p w:rsidR="00982352" w:rsidRPr="0002428B" w:rsidRDefault="00982352" w:rsidP="00982352">
      <w:pPr>
        <w:ind w:firstLine="851"/>
        <w:rPr>
          <w:sz w:val="24"/>
          <w:szCs w:val="24"/>
        </w:rPr>
      </w:pPr>
      <w:r w:rsidRPr="0002428B">
        <w:rPr>
          <w:sz w:val="24"/>
          <w:szCs w:val="24"/>
        </w:rPr>
        <w:t xml:space="preserve">É uma ferramenta típica para priorizar e resolver os problemas identificados dentro do planejamento estratégico das empresas. Assim, é possível criar um plano de ação eficaz para resolver as principais questões que acarretam em prejuízos para a organização (SELEME; STADLER, 2008) </w:t>
      </w:r>
    </w:p>
    <w:p w:rsidR="00391E1E" w:rsidRPr="0002428B" w:rsidRDefault="00391E1E">
      <w:pPr>
        <w:ind w:firstLine="860"/>
        <w:rPr>
          <w:sz w:val="24"/>
          <w:szCs w:val="24"/>
        </w:rPr>
      </w:pPr>
    </w:p>
    <w:p w:rsidR="00CE75E8" w:rsidRPr="0002428B" w:rsidRDefault="00FB7D6A" w:rsidP="007E5A13">
      <w:pPr>
        <w:ind w:firstLine="0"/>
        <w:rPr>
          <w:b/>
          <w:sz w:val="24"/>
          <w:szCs w:val="24"/>
        </w:rPr>
      </w:pPr>
      <w:r w:rsidRPr="0002428B">
        <w:rPr>
          <w:b/>
          <w:sz w:val="24"/>
          <w:szCs w:val="24"/>
        </w:rPr>
        <w:t>2.2.4 Diagrama de causa e efeito</w:t>
      </w:r>
    </w:p>
    <w:p w:rsidR="00CB1EB9" w:rsidRPr="0002428B" w:rsidRDefault="00FB7D6A" w:rsidP="009B5C09">
      <w:pPr>
        <w:ind w:firstLine="851"/>
        <w:rPr>
          <w:color w:val="222222"/>
          <w:sz w:val="24"/>
          <w:szCs w:val="24"/>
          <w:highlight w:val="white"/>
        </w:rPr>
      </w:pPr>
      <w:r w:rsidRPr="0002428B">
        <w:rPr>
          <w:sz w:val="24"/>
          <w:szCs w:val="24"/>
        </w:rPr>
        <w:t>O diagrama de causa e efeito leva diferentes nomenclaturas, como</w:t>
      </w:r>
      <w:r w:rsidRPr="0002428B">
        <w:rPr>
          <w:i/>
          <w:sz w:val="24"/>
          <w:szCs w:val="24"/>
        </w:rPr>
        <w:t xml:space="preserve"> </w:t>
      </w:r>
      <w:r w:rsidRPr="0002428B">
        <w:rPr>
          <w:sz w:val="24"/>
          <w:szCs w:val="24"/>
        </w:rPr>
        <w:t xml:space="preserve">Ishikawa e diagrama de peixe. Desenvolvido para encontrar a causa fundamental de um dado problema e fundamentar-se para ações a serem tomadas. A sua construção deve ser realizada por grupos de pessoas envolvidas no processo em questão para se chegar em dados concretos, a partir de reuniões de </w:t>
      </w:r>
      <w:r w:rsidRPr="0002428B">
        <w:rPr>
          <w:i/>
          <w:sz w:val="24"/>
          <w:szCs w:val="24"/>
        </w:rPr>
        <w:t xml:space="preserve">Brainstorming.  </w:t>
      </w:r>
      <w:r w:rsidRPr="0002428B">
        <w:rPr>
          <w:sz w:val="24"/>
          <w:szCs w:val="24"/>
        </w:rPr>
        <w:t>A análise é baseada como um guia para se chegar na causa raiz através da divisão dos fatores. As causas identificadas são separadas pela análise dos 6 M’s sendo elas: materiais (características do material em processo); máquina (relata sobre operação e variações dos equipamentos); método (maneira como as ações são desenvolvidas); meio ambiente (o meio em que se refere ao processo); mão de obra (as habilidades e treinamentos desenvolvidos para qualificação da mão de obra); medida (tempo, temperatura e ajustes que são contáveis). Para que a análise seja ainda mais concreta deve-se basear em dados e experiência. (</w:t>
      </w:r>
      <w:r w:rsidR="00CB1EB9" w:rsidRPr="0002428B">
        <w:rPr>
          <w:color w:val="222222"/>
          <w:sz w:val="24"/>
          <w:szCs w:val="24"/>
          <w:highlight w:val="white"/>
        </w:rPr>
        <w:t>CARPINETTI, 2010</w:t>
      </w:r>
      <w:r w:rsidRPr="0002428B">
        <w:rPr>
          <w:color w:val="222222"/>
          <w:sz w:val="24"/>
          <w:szCs w:val="24"/>
          <w:highlight w:val="white"/>
        </w:rPr>
        <w:t xml:space="preserve">). </w:t>
      </w:r>
    </w:p>
    <w:p w:rsidR="00391E1E" w:rsidRPr="0002428B" w:rsidRDefault="00FB7D6A" w:rsidP="009B5C09">
      <w:pPr>
        <w:ind w:firstLine="851"/>
        <w:rPr>
          <w:color w:val="222222"/>
          <w:sz w:val="24"/>
          <w:szCs w:val="24"/>
          <w:highlight w:val="white"/>
        </w:rPr>
      </w:pPr>
      <w:r w:rsidRPr="0002428B">
        <w:rPr>
          <w:color w:val="222222"/>
          <w:sz w:val="24"/>
          <w:szCs w:val="24"/>
          <w:highlight w:val="white"/>
        </w:rPr>
        <w:t>A imagem</w:t>
      </w:r>
      <w:r w:rsidR="0075224D">
        <w:rPr>
          <w:color w:val="222222"/>
          <w:sz w:val="24"/>
          <w:szCs w:val="24"/>
          <w:highlight w:val="white"/>
        </w:rPr>
        <w:t xml:space="preserve"> 2</w:t>
      </w:r>
      <w:r w:rsidRPr="0002428B">
        <w:rPr>
          <w:color w:val="222222"/>
          <w:sz w:val="24"/>
          <w:szCs w:val="24"/>
          <w:highlight w:val="white"/>
        </w:rPr>
        <w:t xml:space="preserve"> a seguir mostra a estrutura de análise da ferramenta em estudo</w:t>
      </w:r>
      <w:r w:rsidR="0075224D">
        <w:rPr>
          <w:color w:val="222222"/>
          <w:sz w:val="24"/>
          <w:szCs w:val="24"/>
          <w:highlight w:val="white"/>
        </w:rPr>
        <w:t xml:space="preserve"> divididos nos seis métodos</w:t>
      </w:r>
      <w:r w:rsidRPr="0002428B">
        <w:rPr>
          <w:color w:val="222222"/>
          <w:sz w:val="24"/>
          <w:szCs w:val="24"/>
          <w:highlight w:val="white"/>
        </w:rPr>
        <w:t>.</w:t>
      </w:r>
    </w:p>
    <w:p w:rsidR="00145448" w:rsidRPr="0002428B" w:rsidRDefault="00145448" w:rsidP="009B5C09">
      <w:pPr>
        <w:ind w:firstLine="851"/>
        <w:rPr>
          <w:color w:val="222222"/>
          <w:sz w:val="24"/>
          <w:szCs w:val="24"/>
          <w:highlight w:val="white"/>
        </w:rPr>
      </w:pPr>
    </w:p>
    <w:p w:rsidR="00391E1E" w:rsidRPr="0002428B" w:rsidRDefault="00A0300D" w:rsidP="00A0300D">
      <w:pPr>
        <w:ind w:firstLine="0"/>
        <w:jc w:val="center"/>
        <w:rPr>
          <w:sz w:val="24"/>
          <w:szCs w:val="24"/>
        </w:rPr>
      </w:pPr>
      <w:r w:rsidRPr="0002428B">
        <w:rPr>
          <w:noProof/>
        </w:rPr>
        <w:lastRenderedPageBreak/>
        <w:drawing>
          <wp:inline distT="0" distB="0" distL="0" distR="0" wp14:anchorId="1BACBFFA" wp14:editId="1488A644">
            <wp:extent cx="4714875" cy="1136366"/>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4628" b="11410"/>
                    <a:stretch/>
                  </pic:blipFill>
                  <pic:spPr bwMode="auto">
                    <a:xfrm>
                      <a:off x="0" y="0"/>
                      <a:ext cx="4731023" cy="1140258"/>
                    </a:xfrm>
                    <a:prstGeom prst="rect">
                      <a:avLst/>
                    </a:prstGeom>
                    <a:ln>
                      <a:noFill/>
                    </a:ln>
                    <a:extLst>
                      <a:ext uri="{53640926-AAD7-44D8-BBD7-CCE9431645EC}">
                        <a14:shadowObscured xmlns:a14="http://schemas.microsoft.com/office/drawing/2010/main"/>
                      </a:ext>
                    </a:extLst>
                  </pic:spPr>
                </pic:pic>
              </a:graphicData>
            </a:graphic>
          </wp:inline>
        </w:drawing>
      </w:r>
    </w:p>
    <w:p w:rsidR="00391E1E" w:rsidRPr="0002428B" w:rsidRDefault="00FB7D6A" w:rsidP="007867F0">
      <w:pPr>
        <w:ind w:firstLine="0"/>
        <w:jc w:val="left"/>
        <w:rPr>
          <w:sz w:val="20"/>
          <w:szCs w:val="20"/>
        </w:rPr>
      </w:pPr>
      <w:r w:rsidRPr="0002428B">
        <w:rPr>
          <w:sz w:val="20"/>
          <w:szCs w:val="20"/>
        </w:rPr>
        <w:t>Figura 2 - Estrutura da ferramenta</w:t>
      </w:r>
    </w:p>
    <w:p w:rsidR="00391E1E" w:rsidRPr="0002428B" w:rsidRDefault="00FB7D6A" w:rsidP="007867F0">
      <w:pPr>
        <w:ind w:firstLine="0"/>
        <w:jc w:val="left"/>
        <w:rPr>
          <w:sz w:val="20"/>
          <w:szCs w:val="20"/>
        </w:rPr>
      </w:pPr>
      <w:r w:rsidRPr="0002428B">
        <w:rPr>
          <w:sz w:val="20"/>
          <w:szCs w:val="20"/>
        </w:rPr>
        <w:t>Fonte: Autores (2018)</w:t>
      </w:r>
    </w:p>
    <w:p w:rsidR="00AE3F4E" w:rsidRPr="0002428B" w:rsidRDefault="00AE3F4E" w:rsidP="007867F0">
      <w:pPr>
        <w:ind w:firstLine="0"/>
        <w:jc w:val="left"/>
        <w:rPr>
          <w:sz w:val="20"/>
          <w:szCs w:val="20"/>
        </w:rPr>
      </w:pPr>
    </w:p>
    <w:p w:rsidR="00391E1E" w:rsidRPr="0002428B" w:rsidRDefault="00FB7D6A" w:rsidP="007E5A13">
      <w:pPr>
        <w:ind w:firstLine="0"/>
        <w:rPr>
          <w:b/>
          <w:sz w:val="24"/>
          <w:szCs w:val="24"/>
        </w:rPr>
      </w:pPr>
      <w:r w:rsidRPr="0002428B">
        <w:rPr>
          <w:b/>
          <w:sz w:val="24"/>
          <w:szCs w:val="24"/>
        </w:rPr>
        <w:t>2.2.5 Cartas de controle</w:t>
      </w:r>
    </w:p>
    <w:p w:rsidR="00391E1E" w:rsidRPr="0002428B" w:rsidRDefault="00FB7D6A" w:rsidP="009B5C09">
      <w:pPr>
        <w:ind w:firstLine="851"/>
        <w:rPr>
          <w:sz w:val="24"/>
          <w:szCs w:val="24"/>
        </w:rPr>
      </w:pPr>
      <w:r w:rsidRPr="0002428B">
        <w:rPr>
          <w:sz w:val="24"/>
          <w:szCs w:val="24"/>
        </w:rPr>
        <w:t xml:space="preserve">As cartas de controle também conhecidas como gráficos de controle são ferramentas chaves utilizadas para medir e monitorar a variabilidade do processo, com o objetivo de avaliar a sua estabilidade. </w:t>
      </w:r>
    </w:p>
    <w:p w:rsidR="00391E1E" w:rsidRPr="0002428B" w:rsidRDefault="00FB7D6A" w:rsidP="009B5C09">
      <w:pPr>
        <w:ind w:firstLine="851"/>
        <w:rPr>
          <w:sz w:val="24"/>
          <w:szCs w:val="24"/>
        </w:rPr>
      </w:pPr>
      <w:r w:rsidRPr="0002428B">
        <w:rPr>
          <w:sz w:val="24"/>
          <w:szCs w:val="24"/>
        </w:rPr>
        <w:t xml:space="preserve">De acordo com </w:t>
      </w:r>
      <w:proofErr w:type="spellStart"/>
      <w:r w:rsidRPr="0002428B">
        <w:rPr>
          <w:sz w:val="24"/>
          <w:szCs w:val="24"/>
        </w:rPr>
        <w:t>Werkema</w:t>
      </w:r>
      <w:proofErr w:type="spellEnd"/>
      <w:r w:rsidRPr="0002428B">
        <w:rPr>
          <w:sz w:val="24"/>
          <w:szCs w:val="24"/>
        </w:rPr>
        <w:t xml:space="preserve"> (2006) o gráfico de controle permite a distinção entre os dois tipos de causas de variações, ou seja, ele nos informa se o processo está ou não sob controle estatístico</w:t>
      </w:r>
      <w:r w:rsidR="00AE3F4E" w:rsidRPr="0002428B">
        <w:rPr>
          <w:sz w:val="24"/>
          <w:szCs w:val="24"/>
        </w:rPr>
        <w:t xml:space="preserve"> e se há necessidade de realizar ações sobre o mesmo</w:t>
      </w:r>
      <w:r w:rsidRPr="0002428B">
        <w:rPr>
          <w:sz w:val="24"/>
          <w:szCs w:val="24"/>
        </w:rPr>
        <w:t>. Conforme imagem</w:t>
      </w:r>
      <w:r w:rsidR="0075224D">
        <w:rPr>
          <w:sz w:val="24"/>
          <w:szCs w:val="24"/>
        </w:rPr>
        <w:t xml:space="preserve"> 3</w:t>
      </w:r>
      <w:r w:rsidRPr="0002428B">
        <w:rPr>
          <w:sz w:val="24"/>
          <w:szCs w:val="24"/>
        </w:rPr>
        <w:t xml:space="preserve"> abaixo torna-se possível visualizar as variações do processo</w:t>
      </w:r>
      <w:r w:rsidR="0075224D">
        <w:rPr>
          <w:sz w:val="24"/>
          <w:szCs w:val="24"/>
        </w:rPr>
        <w:t xml:space="preserve"> com os LSC e LIC</w:t>
      </w:r>
      <w:r w:rsidRPr="0002428B">
        <w:rPr>
          <w:sz w:val="24"/>
          <w:szCs w:val="24"/>
        </w:rPr>
        <w:t xml:space="preserve">: </w:t>
      </w:r>
    </w:p>
    <w:p w:rsidR="007C4782" w:rsidRPr="0002428B" w:rsidRDefault="007C4782" w:rsidP="009B5C09">
      <w:pPr>
        <w:ind w:firstLine="851"/>
        <w:rPr>
          <w:sz w:val="24"/>
          <w:szCs w:val="24"/>
        </w:rPr>
      </w:pPr>
    </w:p>
    <w:p w:rsidR="00391E1E" w:rsidRPr="0002428B" w:rsidRDefault="00FB7D6A" w:rsidP="004C67BD">
      <w:pPr>
        <w:ind w:hanging="142"/>
        <w:jc w:val="center"/>
        <w:rPr>
          <w:sz w:val="23"/>
          <w:szCs w:val="23"/>
        </w:rPr>
      </w:pPr>
      <w:r w:rsidRPr="0002428B">
        <w:rPr>
          <w:noProof/>
          <w:sz w:val="23"/>
          <w:szCs w:val="23"/>
        </w:rPr>
        <w:drawing>
          <wp:inline distT="114300" distB="114300" distL="114300" distR="114300">
            <wp:extent cx="5133975" cy="3009900"/>
            <wp:effectExtent l="0" t="0" r="9525"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4"/>
                    <a:srcRect l="919"/>
                    <a:stretch/>
                  </pic:blipFill>
                  <pic:spPr bwMode="auto">
                    <a:xfrm>
                      <a:off x="0" y="0"/>
                      <a:ext cx="5133975" cy="3009900"/>
                    </a:xfrm>
                    <a:prstGeom prst="rect">
                      <a:avLst/>
                    </a:prstGeom>
                    <a:ln>
                      <a:noFill/>
                    </a:ln>
                    <a:extLst>
                      <a:ext uri="{53640926-AAD7-44D8-BBD7-CCE9431645EC}">
                        <a14:shadowObscured xmlns:a14="http://schemas.microsoft.com/office/drawing/2010/main"/>
                      </a:ext>
                    </a:extLst>
                  </pic:spPr>
                </pic:pic>
              </a:graphicData>
            </a:graphic>
          </wp:inline>
        </w:drawing>
      </w:r>
    </w:p>
    <w:p w:rsidR="00391E1E" w:rsidRPr="0002428B" w:rsidRDefault="00FB7D6A" w:rsidP="004C67BD">
      <w:pPr>
        <w:ind w:firstLine="0"/>
        <w:jc w:val="left"/>
        <w:rPr>
          <w:sz w:val="20"/>
          <w:szCs w:val="20"/>
        </w:rPr>
      </w:pPr>
      <w:r w:rsidRPr="0002428B">
        <w:rPr>
          <w:sz w:val="20"/>
          <w:szCs w:val="20"/>
        </w:rPr>
        <w:t>Figura 3 - Exemplo de Gráfico de Controle</w:t>
      </w:r>
    </w:p>
    <w:p w:rsidR="00391E1E" w:rsidRPr="0002428B" w:rsidRDefault="00ED47B6" w:rsidP="004C67BD">
      <w:pPr>
        <w:ind w:firstLine="0"/>
        <w:jc w:val="left"/>
        <w:rPr>
          <w:sz w:val="20"/>
          <w:szCs w:val="20"/>
        </w:rPr>
      </w:pPr>
      <w:r w:rsidRPr="0002428B">
        <w:rPr>
          <w:sz w:val="20"/>
          <w:szCs w:val="20"/>
        </w:rPr>
        <w:t>Fonte: Santos e</w:t>
      </w:r>
      <w:r w:rsidR="00FB7D6A" w:rsidRPr="0002428B">
        <w:rPr>
          <w:sz w:val="20"/>
          <w:szCs w:val="20"/>
        </w:rPr>
        <w:t>t al (2009, p.4)</w:t>
      </w:r>
    </w:p>
    <w:p w:rsidR="00132D71" w:rsidRPr="0002428B" w:rsidRDefault="006F51B6" w:rsidP="00132D71">
      <w:pPr>
        <w:ind w:firstLine="0"/>
        <w:rPr>
          <w:b/>
          <w:sz w:val="24"/>
          <w:szCs w:val="24"/>
        </w:rPr>
      </w:pPr>
      <w:r w:rsidRPr="0002428B">
        <w:rPr>
          <w:b/>
          <w:sz w:val="24"/>
          <w:szCs w:val="24"/>
        </w:rPr>
        <w:t xml:space="preserve">2.2.6 </w:t>
      </w:r>
      <w:r w:rsidR="00FB7D6A" w:rsidRPr="0002428B">
        <w:rPr>
          <w:b/>
          <w:sz w:val="24"/>
          <w:szCs w:val="24"/>
        </w:rPr>
        <w:t>Controle estatístico do processo (CEP)</w:t>
      </w:r>
    </w:p>
    <w:p w:rsidR="00391E1E" w:rsidRPr="0002428B" w:rsidRDefault="00FB7D6A" w:rsidP="00132D71">
      <w:pPr>
        <w:ind w:firstLine="851"/>
        <w:rPr>
          <w:color w:val="FF0000"/>
          <w:sz w:val="24"/>
          <w:szCs w:val="24"/>
        </w:rPr>
      </w:pPr>
      <w:r w:rsidRPr="0002428B">
        <w:rPr>
          <w:sz w:val="24"/>
          <w:szCs w:val="24"/>
        </w:rPr>
        <w:t xml:space="preserve">É uma ferramenta de qualidade muito utilizada para realizar o monitoramento e a gestão do processo, com o objetivo de analisar, estudar e </w:t>
      </w:r>
      <w:r w:rsidRPr="0002428B">
        <w:rPr>
          <w:sz w:val="24"/>
          <w:szCs w:val="24"/>
        </w:rPr>
        <w:lastRenderedPageBreak/>
        <w:t xml:space="preserve">apresentar a variabilidade do sistema produtivo. Sendo uma espécie de método preventivo para se comparar continuamente os resultados com outros já existentes, eliminando e controlando avarias e garantido o controle antes que o processo saia do limite. </w:t>
      </w:r>
      <w:r w:rsidR="006A1255" w:rsidRPr="0002428B">
        <w:rPr>
          <w:sz w:val="24"/>
          <w:szCs w:val="24"/>
        </w:rPr>
        <w:t>A ferramenta</w:t>
      </w:r>
      <w:r w:rsidRPr="0002428B">
        <w:rPr>
          <w:sz w:val="24"/>
          <w:szCs w:val="24"/>
        </w:rPr>
        <w:t xml:space="preserve"> </w:t>
      </w:r>
      <w:r w:rsidR="006A1255" w:rsidRPr="0002428B">
        <w:rPr>
          <w:sz w:val="24"/>
          <w:szCs w:val="24"/>
        </w:rPr>
        <w:t xml:space="preserve">proporciona a </w:t>
      </w:r>
      <w:r w:rsidRPr="0002428B">
        <w:rPr>
          <w:sz w:val="24"/>
          <w:szCs w:val="24"/>
        </w:rPr>
        <w:t>redução de retrabalhos, refugos, reclamações de clientes, além de contribuir com a redução de custos favorecendo a melhoria contínua dos processos refletindo na satisfação do consumidor final. (FALCONI, 2013).</w:t>
      </w:r>
    </w:p>
    <w:p w:rsidR="00391E1E" w:rsidRPr="0002428B" w:rsidRDefault="00FB7D6A" w:rsidP="00132D71">
      <w:pPr>
        <w:ind w:firstLine="851"/>
        <w:rPr>
          <w:sz w:val="24"/>
          <w:szCs w:val="24"/>
        </w:rPr>
      </w:pPr>
      <w:r w:rsidRPr="0002428B">
        <w:rPr>
          <w:sz w:val="24"/>
          <w:szCs w:val="24"/>
        </w:rPr>
        <w:t xml:space="preserve">Segundo Ribeiro e </w:t>
      </w:r>
      <w:proofErr w:type="spellStart"/>
      <w:r w:rsidRPr="0002428B">
        <w:rPr>
          <w:sz w:val="24"/>
          <w:szCs w:val="24"/>
        </w:rPr>
        <w:t>Caten</w:t>
      </w:r>
      <w:proofErr w:type="spellEnd"/>
      <w:r w:rsidRPr="0002428B">
        <w:rPr>
          <w:sz w:val="24"/>
          <w:szCs w:val="24"/>
        </w:rPr>
        <w:t xml:space="preserve"> (2012), o CEP fornece um </w:t>
      </w:r>
      <w:proofErr w:type="spellStart"/>
      <w:r w:rsidRPr="0002428B">
        <w:rPr>
          <w:sz w:val="24"/>
          <w:szCs w:val="24"/>
        </w:rPr>
        <w:t>raio-x</w:t>
      </w:r>
      <w:proofErr w:type="spellEnd"/>
      <w:r w:rsidRPr="0002428B">
        <w:rPr>
          <w:sz w:val="24"/>
          <w:szCs w:val="24"/>
        </w:rPr>
        <w:t xml:space="preserve"> de todo o processo utilizando as cartas de controle, identificando as variações e as controlando através da coleta de dados contínua, análise e bloqueio de tudo que esteja tornando o sistema ineficaz.</w:t>
      </w:r>
    </w:p>
    <w:p w:rsidR="00391E1E" w:rsidRPr="0002428B" w:rsidRDefault="00FB7D6A" w:rsidP="00132D71">
      <w:pPr>
        <w:ind w:firstLine="851"/>
        <w:rPr>
          <w:sz w:val="24"/>
          <w:szCs w:val="24"/>
        </w:rPr>
      </w:pPr>
      <w:r w:rsidRPr="0002428B">
        <w:rPr>
          <w:sz w:val="24"/>
          <w:szCs w:val="24"/>
        </w:rPr>
        <w:t xml:space="preserve">Para a realização de um controle eficaz da qualidade em um sistema produtivo, são essenciais determinadas etapas, de acordo com </w:t>
      </w:r>
      <w:proofErr w:type="spellStart"/>
      <w:r w:rsidRPr="0002428B">
        <w:rPr>
          <w:sz w:val="24"/>
          <w:szCs w:val="24"/>
        </w:rPr>
        <w:t>Werkema</w:t>
      </w:r>
      <w:proofErr w:type="spellEnd"/>
      <w:r w:rsidRPr="0002428B">
        <w:rPr>
          <w:sz w:val="24"/>
          <w:szCs w:val="24"/>
        </w:rPr>
        <w:t xml:space="preserve"> (2006):</w:t>
      </w:r>
    </w:p>
    <w:p w:rsidR="00391E1E" w:rsidRPr="0002428B" w:rsidRDefault="00FB7D6A" w:rsidP="00E74963">
      <w:pPr>
        <w:numPr>
          <w:ilvl w:val="0"/>
          <w:numId w:val="8"/>
        </w:numPr>
        <w:ind w:left="0" w:firstLine="0"/>
        <w:contextualSpacing/>
        <w:rPr>
          <w:sz w:val="24"/>
          <w:szCs w:val="24"/>
        </w:rPr>
      </w:pPr>
      <w:r w:rsidRPr="0002428B">
        <w:rPr>
          <w:sz w:val="24"/>
          <w:szCs w:val="24"/>
        </w:rPr>
        <w:t xml:space="preserve"> Estabelecer um padrão a ser alcançado para o produto e a padronização do processo;</w:t>
      </w:r>
    </w:p>
    <w:p w:rsidR="00391E1E" w:rsidRPr="0002428B" w:rsidRDefault="00FB7D6A" w:rsidP="00E74963">
      <w:pPr>
        <w:numPr>
          <w:ilvl w:val="0"/>
          <w:numId w:val="8"/>
        </w:numPr>
        <w:ind w:left="0" w:firstLine="0"/>
        <w:contextualSpacing/>
        <w:rPr>
          <w:sz w:val="24"/>
          <w:szCs w:val="24"/>
        </w:rPr>
      </w:pPr>
      <w:r w:rsidRPr="0002428B">
        <w:rPr>
          <w:sz w:val="24"/>
          <w:szCs w:val="24"/>
        </w:rPr>
        <w:t xml:space="preserve"> Avaliar o que foi produzido e comparar com o padrão;</w:t>
      </w:r>
    </w:p>
    <w:p w:rsidR="00391E1E" w:rsidRPr="0002428B" w:rsidRDefault="00FB7D6A" w:rsidP="00E74963">
      <w:pPr>
        <w:numPr>
          <w:ilvl w:val="0"/>
          <w:numId w:val="8"/>
        </w:numPr>
        <w:ind w:left="0" w:firstLine="0"/>
        <w:contextualSpacing/>
        <w:rPr>
          <w:sz w:val="24"/>
          <w:szCs w:val="24"/>
        </w:rPr>
      </w:pPr>
      <w:r w:rsidRPr="0002428B">
        <w:rPr>
          <w:sz w:val="24"/>
          <w:szCs w:val="24"/>
        </w:rPr>
        <w:t xml:space="preserve"> Descrever todos os desvios identificados entre os itens produzidos e os itens padrões;</w:t>
      </w:r>
    </w:p>
    <w:p w:rsidR="00391E1E" w:rsidRPr="0002428B" w:rsidRDefault="00FB7D6A" w:rsidP="00E74963">
      <w:pPr>
        <w:numPr>
          <w:ilvl w:val="0"/>
          <w:numId w:val="8"/>
        </w:numPr>
        <w:ind w:left="0" w:firstLine="0"/>
        <w:contextualSpacing/>
        <w:rPr>
          <w:sz w:val="24"/>
          <w:szCs w:val="24"/>
        </w:rPr>
      </w:pPr>
      <w:r w:rsidRPr="0002428B">
        <w:rPr>
          <w:sz w:val="24"/>
          <w:szCs w:val="24"/>
        </w:rPr>
        <w:t xml:space="preserve"> Identificar o que está ocasionando os desvios;</w:t>
      </w:r>
    </w:p>
    <w:p w:rsidR="00391E1E" w:rsidRPr="0002428B" w:rsidRDefault="00FB7D6A" w:rsidP="00E74963">
      <w:pPr>
        <w:numPr>
          <w:ilvl w:val="0"/>
          <w:numId w:val="8"/>
        </w:numPr>
        <w:ind w:left="0" w:firstLine="0"/>
        <w:contextualSpacing/>
        <w:rPr>
          <w:sz w:val="24"/>
          <w:szCs w:val="24"/>
        </w:rPr>
      </w:pPr>
      <w:r w:rsidRPr="0002428B">
        <w:rPr>
          <w:sz w:val="24"/>
          <w:szCs w:val="24"/>
        </w:rPr>
        <w:t xml:space="preserve"> </w:t>
      </w:r>
      <w:r w:rsidR="007D6C5F">
        <w:rPr>
          <w:sz w:val="24"/>
          <w:szCs w:val="24"/>
        </w:rPr>
        <w:t>Aplicar ação</w:t>
      </w:r>
      <w:r w:rsidRPr="0002428B">
        <w:rPr>
          <w:sz w:val="24"/>
          <w:szCs w:val="24"/>
        </w:rPr>
        <w:t xml:space="preserve"> corretiva para eliminação das causas;</w:t>
      </w:r>
    </w:p>
    <w:p w:rsidR="00E74963" w:rsidRPr="0002428B" w:rsidRDefault="00E74963" w:rsidP="00E74963">
      <w:pPr>
        <w:numPr>
          <w:ilvl w:val="0"/>
          <w:numId w:val="8"/>
        </w:numPr>
        <w:ind w:left="0" w:firstLine="0"/>
        <w:contextualSpacing/>
        <w:rPr>
          <w:sz w:val="24"/>
          <w:szCs w:val="24"/>
        </w:rPr>
      </w:pPr>
      <w:r w:rsidRPr="0002428B">
        <w:rPr>
          <w:sz w:val="24"/>
          <w:szCs w:val="24"/>
        </w:rPr>
        <w:t>Caso necessário, atualizar os padrões de produtos/processos.</w:t>
      </w:r>
    </w:p>
    <w:p w:rsidR="00D148A1" w:rsidRPr="0002428B" w:rsidRDefault="00D148A1">
      <w:pPr>
        <w:ind w:firstLine="0"/>
        <w:rPr>
          <w:sz w:val="24"/>
          <w:szCs w:val="24"/>
        </w:rPr>
      </w:pPr>
    </w:p>
    <w:p w:rsidR="00391E1E" w:rsidRPr="0002428B" w:rsidRDefault="004D6548" w:rsidP="007E5A13">
      <w:pPr>
        <w:ind w:firstLine="0"/>
        <w:rPr>
          <w:b/>
          <w:sz w:val="24"/>
          <w:szCs w:val="24"/>
        </w:rPr>
      </w:pPr>
      <w:r w:rsidRPr="0002428B">
        <w:rPr>
          <w:b/>
          <w:sz w:val="24"/>
          <w:szCs w:val="24"/>
        </w:rPr>
        <w:t>2.2.7</w:t>
      </w:r>
      <w:r w:rsidR="00FB7D6A" w:rsidRPr="0002428B">
        <w:rPr>
          <w:b/>
          <w:sz w:val="24"/>
          <w:szCs w:val="24"/>
        </w:rPr>
        <w:t xml:space="preserve"> </w:t>
      </w:r>
      <w:r w:rsidR="00FB7D6A" w:rsidRPr="0002428B">
        <w:rPr>
          <w:b/>
          <w:i/>
          <w:sz w:val="24"/>
          <w:szCs w:val="24"/>
        </w:rPr>
        <w:t>Kaizen</w:t>
      </w:r>
    </w:p>
    <w:p w:rsidR="00391E1E" w:rsidRPr="0002428B" w:rsidRDefault="00FB7D6A" w:rsidP="00132D71">
      <w:pPr>
        <w:ind w:firstLine="851"/>
        <w:rPr>
          <w:sz w:val="24"/>
          <w:szCs w:val="24"/>
        </w:rPr>
      </w:pPr>
      <w:r w:rsidRPr="0002428B">
        <w:rPr>
          <w:sz w:val="24"/>
          <w:szCs w:val="24"/>
        </w:rPr>
        <w:t xml:space="preserve">Segundo Ramos </w:t>
      </w:r>
      <w:r w:rsidRPr="0002428B">
        <w:rPr>
          <w:i/>
          <w:sz w:val="24"/>
          <w:szCs w:val="24"/>
        </w:rPr>
        <w:t>et al</w:t>
      </w:r>
      <w:r w:rsidRPr="0002428B">
        <w:rPr>
          <w:sz w:val="24"/>
          <w:szCs w:val="24"/>
        </w:rPr>
        <w:t xml:space="preserve"> (2013), trata-se de uma expressão que quando ouvida é remetida à melhoria contínua, onde nenhum dia de trabalho deve-se passar sem algum tipo de progresso. É resultante da junção de dois termos, o termo </w:t>
      </w:r>
      <w:proofErr w:type="spellStart"/>
      <w:r w:rsidRPr="0002428B">
        <w:rPr>
          <w:i/>
          <w:sz w:val="24"/>
          <w:szCs w:val="24"/>
        </w:rPr>
        <w:t>kai</w:t>
      </w:r>
      <w:proofErr w:type="spellEnd"/>
      <w:r w:rsidRPr="0002428B">
        <w:rPr>
          <w:sz w:val="24"/>
          <w:szCs w:val="24"/>
        </w:rPr>
        <w:t xml:space="preserve"> de “mudança” e o termo </w:t>
      </w:r>
      <w:r w:rsidRPr="0002428B">
        <w:rPr>
          <w:i/>
          <w:sz w:val="24"/>
          <w:szCs w:val="24"/>
        </w:rPr>
        <w:t>zen</w:t>
      </w:r>
      <w:r w:rsidRPr="0002428B">
        <w:rPr>
          <w:sz w:val="24"/>
          <w:szCs w:val="24"/>
        </w:rPr>
        <w:t xml:space="preserve"> de “melhor”. São geralmente pequenas mudanças de baixo custo que proporcionam às empresas aumento de sua produtividade e consistência a um prazo indeterminado frente </w:t>
      </w:r>
      <w:r w:rsidR="00BE72AC" w:rsidRPr="0002428B">
        <w:rPr>
          <w:sz w:val="24"/>
          <w:szCs w:val="24"/>
        </w:rPr>
        <w:t>à</w:t>
      </w:r>
      <w:r w:rsidRPr="0002428B">
        <w:rPr>
          <w:sz w:val="24"/>
          <w:szCs w:val="24"/>
        </w:rPr>
        <w:t xml:space="preserve"> competitividade do mercado de trabalho. O foco dessa ferramenta é a priorização e soluções que apresentem grande melhoria com pouco esforço, sendo dividido nas áreas de: mão de obra (visa a criação de </w:t>
      </w:r>
      <w:proofErr w:type="spellStart"/>
      <w:r w:rsidRPr="0002428B">
        <w:rPr>
          <w:sz w:val="24"/>
          <w:szCs w:val="24"/>
        </w:rPr>
        <w:t>POP’s</w:t>
      </w:r>
      <w:proofErr w:type="spellEnd"/>
      <w:r w:rsidRPr="0002428B">
        <w:rPr>
          <w:sz w:val="24"/>
          <w:szCs w:val="24"/>
        </w:rPr>
        <w:t xml:space="preserve"> para padronização do trabalho reduzindo os erros); método (melhoria para novos </w:t>
      </w:r>
      <w:r w:rsidRPr="0002428B">
        <w:rPr>
          <w:sz w:val="24"/>
          <w:szCs w:val="24"/>
        </w:rPr>
        <w:lastRenderedPageBreak/>
        <w:t xml:space="preserve">processos ou outros já existentes); material (promover a produção puxada para eliminar os estoques desnecessários); máquinas (aumentar a disponibilidade das máquinas buscando zero paradas, sendo possível através da manutenção preventiva). </w:t>
      </w:r>
    </w:p>
    <w:p w:rsidR="00391E1E" w:rsidRPr="0002428B" w:rsidRDefault="007E5A13" w:rsidP="00132D71">
      <w:pPr>
        <w:ind w:firstLine="851"/>
        <w:rPr>
          <w:sz w:val="24"/>
          <w:szCs w:val="24"/>
        </w:rPr>
      </w:pPr>
      <w:r w:rsidRPr="0002428B">
        <w:rPr>
          <w:sz w:val="24"/>
          <w:szCs w:val="24"/>
        </w:rPr>
        <w:t xml:space="preserve">Para </w:t>
      </w:r>
      <w:proofErr w:type="spellStart"/>
      <w:r w:rsidRPr="0002428B">
        <w:rPr>
          <w:sz w:val="24"/>
          <w:szCs w:val="24"/>
        </w:rPr>
        <w:t>Lourindo</w:t>
      </w:r>
      <w:proofErr w:type="spellEnd"/>
      <w:r w:rsidRPr="0002428B">
        <w:rPr>
          <w:sz w:val="24"/>
          <w:szCs w:val="24"/>
        </w:rPr>
        <w:t xml:space="preserve"> </w:t>
      </w:r>
      <w:r w:rsidRPr="0002428B">
        <w:rPr>
          <w:i/>
          <w:sz w:val="24"/>
          <w:szCs w:val="24"/>
        </w:rPr>
        <w:t>et al</w:t>
      </w:r>
      <w:r w:rsidRPr="0002428B">
        <w:rPr>
          <w:sz w:val="24"/>
          <w:szCs w:val="24"/>
        </w:rPr>
        <w:t xml:space="preserve"> (2006), é</w:t>
      </w:r>
      <w:r w:rsidR="00FB7D6A" w:rsidRPr="0002428B">
        <w:rPr>
          <w:sz w:val="24"/>
          <w:szCs w:val="24"/>
        </w:rPr>
        <w:t xml:space="preserve"> mais </w:t>
      </w:r>
      <w:r w:rsidRPr="0002428B">
        <w:rPr>
          <w:sz w:val="24"/>
          <w:szCs w:val="24"/>
        </w:rPr>
        <w:t xml:space="preserve">do que </w:t>
      </w:r>
      <w:r w:rsidR="00FB7D6A" w:rsidRPr="0002428B">
        <w:rPr>
          <w:sz w:val="24"/>
          <w:szCs w:val="24"/>
        </w:rPr>
        <w:t>uma filosofia</w:t>
      </w:r>
      <w:r w:rsidRPr="0002428B">
        <w:rPr>
          <w:sz w:val="24"/>
          <w:szCs w:val="24"/>
        </w:rPr>
        <w:t xml:space="preserve">, ou até mesmo </w:t>
      </w:r>
      <w:r w:rsidR="00FB7D6A" w:rsidRPr="0002428B">
        <w:rPr>
          <w:sz w:val="24"/>
          <w:szCs w:val="24"/>
        </w:rPr>
        <w:t xml:space="preserve">uma técnica específica como outras já citadas, podendo ser aplicada em todas as áreas que compõe a empresa. Qualquer indivíduo pode identificar gargalos e/ou pontos que possam ser melhorados para otimizar o processo produtivo da empresa, e sugerir aos responsáveis melhorias de acordo com seu ponto de vista. </w:t>
      </w:r>
    </w:p>
    <w:p w:rsidR="00391E1E" w:rsidRPr="0002428B" w:rsidRDefault="00FB7D6A" w:rsidP="00132D71">
      <w:pPr>
        <w:ind w:firstLine="851"/>
        <w:rPr>
          <w:sz w:val="24"/>
          <w:szCs w:val="24"/>
          <w:highlight w:val="white"/>
        </w:rPr>
      </w:pPr>
      <w:r w:rsidRPr="0002428B">
        <w:rPr>
          <w:sz w:val="24"/>
          <w:szCs w:val="24"/>
        </w:rPr>
        <w:t xml:space="preserve">O </w:t>
      </w:r>
      <w:r w:rsidRPr="0002428B">
        <w:rPr>
          <w:i/>
          <w:sz w:val="24"/>
          <w:szCs w:val="24"/>
        </w:rPr>
        <w:t>kaizen</w:t>
      </w:r>
      <w:r w:rsidRPr="0002428B">
        <w:rPr>
          <w:sz w:val="24"/>
          <w:szCs w:val="24"/>
        </w:rPr>
        <w:t xml:space="preserve"> de forma resumida impacta na economia financeira e na conversão de todas as perdas em lucro, melhorando todos os processos no chão de fábrica. </w:t>
      </w:r>
      <w:r w:rsidR="00D0407B" w:rsidRPr="0002428B">
        <w:rPr>
          <w:sz w:val="24"/>
          <w:szCs w:val="24"/>
        </w:rPr>
        <w:t>A filosofia obtém</w:t>
      </w:r>
      <w:r w:rsidRPr="0002428B">
        <w:rPr>
          <w:sz w:val="24"/>
          <w:szCs w:val="24"/>
        </w:rPr>
        <w:t xml:space="preserve"> como resultado, menores desperdícios, satisfação dos clientes e colaboradores (o que os torna mais compromissados), melhora na competitividade, resolução mais ágil de problemas e formação de equipes mais fortes e engajadas. (</w:t>
      </w:r>
      <w:r w:rsidR="0057010E" w:rsidRPr="0002428B">
        <w:rPr>
          <w:sz w:val="24"/>
          <w:szCs w:val="24"/>
          <w:highlight w:val="white"/>
        </w:rPr>
        <w:t>LOURINDO, 2006</w:t>
      </w:r>
      <w:r w:rsidRPr="0002428B">
        <w:rPr>
          <w:sz w:val="24"/>
          <w:szCs w:val="24"/>
          <w:highlight w:val="white"/>
        </w:rPr>
        <w:t>).</w:t>
      </w:r>
    </w:p>
    <w:p w:rsidR="006F51B6" w:rsidRPr="0002428B" w:rsidRDefault="006F51B6" w:rsidP="00132D71">
      <w:pPr>
        <w:ind w:firstLine="0"/>
        <w:rPr>
          <w:color w:val="222222"/>
          <w:sz w:val="24"/>
          <w:szCs w:val="24"/>
          <w:highlight w:val="white"/>
        </w:rPr>
      </w:pPr>
    </w:p>
    <w:p w:rsidR="00391E1E" w:rsidRPr="0002428B" w:rsidRDefault="004D6548" w:rsidP="007E5A13">
      <w:pPr>
        <w:ind w:firstLine="0"/>
        <w:rPr>
          <w:b/>
          <w:sz w:val="24"/>
          <w:szCs w:val="24"/>
        </w:rPr>
      </w:pPr>
      <w:r w:rsidRPr="0002428B">
        <w:rPr>
          <w:b/>
          <w:sz w:val="24"/>
          <w:szCs w:val="24"/>
        </w:rPr>
        <w:t>2.2.8</w:t>
      </w:r>
      <w:r w:rsidR="0021271D" w:rsidRPr="0002428B">
        <w:rPr>
          <w:b/>
          <w:sz w:val="24"/>
          <w:szCs w:val="24"/>
        </w:rPr>
        <w:t xml:space="preserve"> </w:t>
      </w:r>
      <w:r w:rsidR="00FB7D6A" w:rsidRPr="0002428B">
        <w:rPr>
          <w:b/>
          <w:sz w:val="24"/>
          <w:szCs w:val="24"/>
        </w:rPr>
        <w:t xml:space="preserve">Relação com as sete perdas produtivas do </w:t>
      </w:r>
      <w:proofErr w:type="spellStart"/>
      <w:r w:rsidR="00FB7D6A" w:rsidRPr="007D6C5F">
        <w:rPr>
          <w:b/>
          <w:i/>
          <w:sz w:val="24"/>
          <w:szCs w:val="24"/>
        </w:rPr>
        <w:t>Lean</w:t>
      </w:r>
      <w:proofErr w:type="spellEnd"/>
      <w:r w:rsidR="00FB7D6A" w:rsidRPr="007D6C5F">
        <w:rPr>
          <w:b/>
          <w:i/>
          <w:sz w:val="24"/>
          <w:szCs w:val="24"/>
        </w:rPr>
        <w:t xml:space="preserve"> Manufacturing</w:t>
      </w:r>
    </w:p>
    <w:p w:rsidR="00391E1E" w:rsidRPr="0002428B" w:rsidRDefault="00FB7D6A" w:rsidP="00132D71">
      <w:pPr>
        <w:ind w:firstLine="851"/>
        <w:rPr>
          <w:b/>
          <w:sz w:val="24"/>
          <w:szCs w:val="24"/>
        </w:rPr>
      </w:pPr>
      <w:r w:rsidRPr="0002428B">
        <w:rPr>
          <w:sz w:val="24"/>
          <w:szCs w:val="24"/>
        </w:rPr>
        <w:t xml:space="preserve">Como citado acima o </w:t>
      </w:r>
      <w:proofErr w:type="spellStart"/>
      <w:r w:rsidRPr="0002428B">
        <w:rPr>
          <w:i/>
          <w:sz w:val="24"/>
          <w:szCs w:val="24"/>
        </w:rPr>
        <w:t>Lean</w:t>
      </w:r>
      <w:proofErr w:type="spellEnd"/>
      <w:r w:rsidRPr="0002428B">
        <w:rPr>
          <w:i/>
          <w:sz w:val="24"/>
          <w:szCs w:val="24"/>
        </w:rPr>
        <w:t xml:space="preserve"> Manufacturing</w:t>
      </w:r>
      <w:r w:rsidRPr="0002428B">
        <w:rPr>
          <w:sz w:val="24"/>
          <w:szCs w:val="24"/>
        </w:rPr>
        <w:t xml:space="preserve"> apresenta como estudo os setes desperdícios na produção descritos por Toyota que não agregam valor com o objetivo de reduzirem as perdas, aumentar a qualidade e redução do tempo de entrega para os clientes para aperfeiçoar o</w:t>
      </w:r>
      <w:r w:rsidR="00132D71" w:rsidRPr="0002428B">
        <w:rPr>
          <w:sz w:val="24"/>
          <w:szCs w:val="24"/>
        </w:rPr>
        <w:t>s processos. (RAWABADEH, 2005).</w:t>
      </w:r>
      <w:r w:rsidRPr="0002428B">
        <w:rPr>
          <w:b/>
          <w:sz w:val="24"/>
          <w:szCs w:val="24"/>
        </w:rPr>
        <w:t xml:space="preserve"> </w:t>
      </w:r>
    </w:p>
    <w:p w:rsidR="00391E1E" w:rsidRPr="0002428B" w:rsidRDefault="00FB7D6A" w:rsidP="00132D71">
      <w:pPr>
        <w:ind w:firstLine="851"/>
        <w:rPr>
          <w:sz w:val="24"/>
          <w:szCs w:val="24"/>
        </w:rPr>
      </w:pPr>
      <w:r w:rsidRPr="0002428B">
        <w:rPr>
          <w:sz w:val="24"/>
          <w:szCs w:val="24"/>
        </w:rPr>
        <w:t xml:space="preserve">Segundo Santos, </w:t>
      </w:r>
      <w:proofErr w:type="spellStart"/>
      <w:r w:rsidRPr="0002428B">
        <w:rPr>
          <w:sz w:val="24"/>
          <w:szCs w:val="24"/>
        </w:rPr>
        <w:t>Wysh</w:t>
      </w:r>
      <w:proofErr w:type="spellEnd"/>
      <w:r w:rsidRPr="0002428B">
        <w:rPr>
          <w:sz w:val="24"/>
          <w:szCs w:val="24"/>
        </w:rPr>
        <w:t xml:space="preserve"> e Torres (2009) os sete desperdícios são descritos em</w:t>
      </w:r>
      <w:r w:rsidR="00C061ED" w:rsidRPr="0002428B">
        <w:rPr>
          <w:sz w:val="24"/>
          <w:szCs w:val="24"/>
        </w:rPr>
        <w:t>:</w:t>
      </w:r>
    </w:p>
    <w:p w:rsidR="00391E1E" w:rsidRPr="0002428B" w:rsidRDefault="002D3EB2" w:rsidP="00E74963">
      <w:pPr>
        <w:numPr>
          <w:ilvl w:val="0"/>
          <w:numId w:val="7"/>
        </w:numPr>
        <w:ind w:left="0" w:firstLine="0"/>
        <w:contextualSpacing/>
        <w:rPr>
          <w:sz w:val="24"/>
          <w:szCs w:val="24"/>
        </w:rPr>
      </w:pPr>
      <w:r w:rsidRPr="0002428B">
        <w:rPr>
          <w:sz w:val="24"/>
          <w:szCs w:val="24"/>
        </w:rPr>
        <w:t xml:space="preserve"> Superprodução: O</w:t>
      </w:r>
      <w:r w:rsidR="00FB7D6A" w:rsidRPr="0002428B">
        <w:rPr>
          <w:sz w:val="24"/>
          <w:szCs w:val="24"/>
        </w:rPr>
        <w:t xml:space="preserve">nde se produz mais que o necessário de produto acabado; </w:t>
      </w:r>
    </w:p>
    <w:p w:rsidR="00391E1E" w:rsidRPr="0002428B" w:rsidRDefault="002D3EB2" w:rsidP="00E74963">
      <w:pPr>
        <w:numPr>
          <w:ilvl w:val="0"/>
          <w:numId w:val="7"/>
        </w:numPr>
        <w:ind w:left="0" w:firstLine="0"/>
        <w:contextualSpacing/>
        <w:rPr>
          <w:sz w:val="24"/>
          <w:szCs w:val="24"/>
        </w:rPr>
      </w:pPr>
      <w:r w:rsidRPr="0002428B">
        <w:rPr>
          <w:sz w:val="24"/>
          <w:szCs w:val="24"/>
        </w:rPr>
        <w:t xml:space="preserve"> Inventário: R</w:t>
      </w:r>
      <w:r w:rsidR="00FB7D6A" w:rsidRPr="0002428B">
        <w:rPr>
          <w:sz w:val="24"/>
          <w:szCs w:val="24"/>
        </w:rPr>
        <w:t>eferindo</w:t>
      </w:r>
      <w:r w:rsidR="00C061ED" w:rsidRPr="0002428B">
        <w:rPr>
          <w:sz w:val="24"/>
          <w:szCs w:val="24"/>
        </w:rPr>
        <w:t>-</w:t>
      </w:r>
      <w:r w:rsidR="00FB7D6A" w:rsidRPr="0002428B">
        <w:rPr>
          <w:sz w:val="24"/>
          <w:szCs w:val="24"/>
        </w:rPr>
        <w:t xml:space="preserve">se a material parado; transporte, </w:t>
      </w:r>
      <w:r w:rsidR="00C061ED" w:rsidRPr="0002428B">
        <w:rPr>
          <w:sz w:val="24"/>
          <w:szCs w:val="24"/>
        </w:rPr>
        <w:t>e</w:t>
      </w:r>
      <w:r w:rsidR="00FB7D6A" w:rsidRPr="0002428B">
        <w:rPr>
          <w:sz w:val="24"/>
          <w:szCs w:val="24"/>
        </w:rPr>
        <w:t xml:space="preserve"> manuseio em áreas internas; </w:t>
      </w:r>
    </w:p>
    <w:p w:rsidR="00391E1E" w:rsidRPr="0002428B" w:rsidRDefault="002D3EB2" w:rsidP="00145448">
      <w:pPr>
        <w:numPr>
          <w:ilvl w:val="0"/>
          <w:numId w:val="7"/>
        </w:numPr>
        <w:ind w:left="141" w:hanging="141"/>
        <w:contextualSpacing/>
        <w:rPr>
          <w:sz w:val="24"/>
          <w:szCs w:val="24"/>
        </w:rPr>
      </w:pPr>
      <w:r w:rsidRPr="0002428B">
        <w:rPr>
          <w:sz w:val="24"/>
          <w:szCs w:val="24"/>
        </w:rPr>
        <w:t xml:space="preserve"> Defeitos: Destacando-</w:t>
      </w:r>
      <w:r w:rsidR="00FB7D6A" w:rsidRPr="0002428B">
        <w:rPr>
          <w:sz w:val="24"/>
          <w:szCs w:val="24"/>
        </w:rPr>
        <w:t xml:space="preserve">se produtos não conformes; </w:t>
      </w:r>
    </w:p>
    <w:p w:rsidR="00391E1E" w:rsidRPr="0002428B" w:rsidRDefault="002D3EB2" w:rsidP="00145448">
      <w:pPr>
        <w:numPr>
          <w:ilvl w:val="0"/>
          <w:numId w:val="7"/>
        </w:numPr>
        <w:ind w:left="141" w:hanging="141"/>
        <w:contextualSpacing/>
        <w:rPr>
          <w:sz w:val="24"/>
          <w:szCs w:val="24"/>
        </w:rPr>
      </w:pPr>
      <w:r w:rsidRPr="0002428B">
        <w:rPr>
          <w:sz w:val="24"/>
          <w:szCs w:val="24"/>
        </w:rPr>
        <w:t xml:space="preserve"> Processamento em excesso: Q</w:t>
      </w:r>
      <w:r w:rsidR="00FB7D6A" w:rsidRPr="0002428B">
        <w:rPr>
          <w:sz w:val="24"/>
          <w:szCs w:val="24"/>
        </w:rPr>
        <w:t xml:space="preserve">ue gera etapas insignificantes ao processo; </w:t>
      </w:r>
    </w:p>
    <w:p w:rsidR="006F51B6" w:rsidRPr="0002428B" w:rsidRDefault="004C5FFC" w:rsidP="00145448">
      <w:pPr>
        <w:numPr>
          <w:ilvl w:val="0"/>
          <w:numId w:val="7"/>
        </w:numPr>
        <w:ind w:left="141" w:hanging="141"/>
        <w:contextualSpacing/>
        <w:rPr>
          <w:sz w:val="24"/>
          <w:szCs w:val="24"/>
        </w:rPr>
      </w:pPr>
      <w:r w:rsidRPr="0002428B">
        <w:rPr>
          <w:sz w:val="24"/>
          <w:szCs w:val="24"/>
        </w:rPr>
        <w:t xml:space="preserve"> Transporte</w:t>
      </w:r>
      <w:r w:rsidR="002D3EB2" w:rsidRPr="0002428B">
        <w:rPr>
          <w:sz w:val="24"/>
          <w:szCs w:val="24"/>
        </w:rPr>
        <w:t xml:space="preserve">: </w:t>
      </w:r>
      <w:r w:rsidRPr="0002428B">
        <w:rPr>
          <w:sz w:val="24"/>
          <w:szCs w:val="24"/>
        </w:rPr>
        <w:t>Movimentação dos produtos de um setor para outro;</w:t>
      </w:r>
    </w:p>
    <w:p w:rsidR="002D3EB2" w:rsidRPr="0002428B" w:rsidRDefault="002D3EB2" w:rsidP="00145448">
      <w:pPr>
        <w:numPr>
          <w:ilvl w:val="0"/>
          <w:numId w:val="7"/>
        </w:numPr>
        <w:ind w:left="141" w:hanging="141"/>
        <w:contextualSpacing/>
        <w:rPr>
          <w:sz w:val="24"/>
          <w:szCs w:val="24"/>
        </w:rPr>
      </w:pPr>
      <w:r w:rsidRPr="0002428B">
        <w:rPr>
          <w:sz w:val="24"/>
          <w:szCs w:val="24"/>
        </w:rPr>
        <w:lastRenderedPageBreak/>
        <w:t>Movimentação: Excesso de movimentação por parte dos colaboradores;</w:t>
      </w:r>
    </w:p>
    <w:p w:rsidR="002D3EB2" w:rsidRPr="0002428B" w:rsidRDefault="002D3EB2" w:rsidP="00145448">
      <w:pPr>
        <w:numPr>
          <w:ilvl w:val="0"/>
          <w:numId w:val="7"/>
        </w:numPr>
        <w:ind w:left="141" w:hanging="141"/>
        <w:contextualSpacing/>
        <w:rPr>
          <w:sz w:val="24"/>
          <w:szCs w:val="24"/>
        </w:rPr>
      </w:pPr>
      <w:r w:rsidRPr="0002428B">
        <w:rPr>
          <w:sz w:val="24"/>
          <w:szCs w:val="24"/>
        </w:rPr>
        <w:t>Espera: Demora excessiva para sequência do processo.</w:t>
      </w:r>
    </w:p>
    <w:p w:rsidR="006B4B4A" w:rsidRPr="0002428B" w:rsidRDefault="006B4B4A" w:rsidP="006B4B4A">
      <w:pPr>
        <w:ind w:left="992" w:firstLine="0"/>
        <w:contextualSpacing/>
        <w:rPr>
          <w:sz w:val="24"/>
          <w:szCs w:val="24"/>
        </w:rPr>
      </w:pPr>
    </w:p>
    <w:p w:rsidR="00391E1E" w:rsidRPr="0002428B" w:rsidRDefault="00FB7D6A" w:rsidP="00D148A1">
      <w:pPr>
        <w:ind w:firstLine="0"/>
        <w:rPr>
          <w:b/>
          <w:sz w:val="24"/>
          <w:szCs w:val="24"/>
        </w:rPr>
      </w:pPr>
      <w:r w:rsidRPr="0002428B">
        <w:rPr>
          <w:b/>
          <w:sz w:val="24"/>
          <w:szCs w:val="24"/>
        </w:rPr>
        <w:t>3. ESTUDO DE CASO</w:t>
      </w:r>
    </w:p>
    <w:p w:rsidR="00391E1E" w:rsidRPr="0002428B" w:rsidRDefault="00FB7D6A" w:rsidP="00F00B5C">
      <w:pPr>
        <w:ind w:firstLine="142"/>
        <w:rPr>
          <w:sz w:val="24"/>
          <w:szCs w:val="24"/>
        </w:rPr>
      </w:pPr>
      <w:r w:rsidRPr="0002428B">
        <w:rPr>
          <w:sz w:val="24"/>
          <w:szCs w:val="24"/>
        </w:rPr>
        <w:t xml:space="preserve">          Neste capítulo, será detalhado o passo a passo do estudo de caso, com seus principais aspectos que necessitam de correções para evitar as chamadas perdas no processo produtivo. O objetivo é identificar as fontes causadoras dos desvios desde a preparação para utilizar a matéria prima e o seu transporte na etapa de adição dos insumos para formulação.</w:t>
      </w:r>
    </w:p>
    <w:p w:rsidR="00391E1E" w:rsidRPr="0002428B" w:rsidRDefault="00391E1E">
      <w:pPr>
        <w:ind w:firstLine="0"/>
        <w:rPr>
          <w:sz w:val="24"/>
          <w:szCs w:val="24"/>
        </w:rPr>
      </w:pPr>
    </w:p>
    <w:p w:rsidR="00132D71" w:rsidRPr="0002428B" w:rsidRDefault="00FB7D6A" w:rsidP="00132D71">
      <w:pPr>
        <w:ind w:firstLine="0"/>
        <w:rPr>
          <w:b/>
          <w:sz w:val="24"/>
          <w:szCs w:val="24"/>
        </w:rPr>
      </w:pPr>
      <w:r w:rsidRPr="0002428B">
        <w:rPr>
          <w:b/>
          <w:sz w:val="24"/>
          <w:szCs w:val="24"/>
        </w:rPr>
        <w:t>3.1 Caracterização da empresa</w:t>
      </w:r>
    </w:p>
    <w:p w:rsidR="00391E1E" w:rsidRPr="0002428B" w:rsidRDefault="00FB7D6A" w:rsidP="00132D71">
      <w:pPr>
        <w:ind w:firstLine="851"/>
        <w:rPr>
          <w:sz w:val="24"/>
          <w:szCs w:val="24"/>
        </w:rPr>
      </w:pPr>
      <w:r w:rsidRPr="0002428B">
        <w:rPr>
          <w:color w:val="FF0000"/>
          <w:sz w:val="24"/>
          <w:szCs w:val="24"/>
        </w:rPr>
        <w:t xml:space="preserve"> </w:t>
      </w:r>
      <w:r w:rsidRPr="0002428B">
        <w:rPr>
          <w:sz w:val="24"/>
          <w:szCs w:val="24"/>
        </w:rPr>
        <w:t xml:space="preserve">O estudo de caso </w:t>
      </w:r>
      <w:r w:rsidR="00555D6F" w:rsidRPr="0002428B">
        <w:rPr>
          <w:sz w:val="24"/>
          <w:szCs w:val="24"/>
        </w:rPr>
        <w:t xml:space="preserve">acontece em </w:t>
      </w:r>
      <w:r w:rsidRPr="0002428B">
        <w:rPr>
          <w:sz w:val="24"/>
          <w:szCs w:val="24"/>
        </w:rPr>
        <w:t>uma Indústria Química produtora de defensivos agrícolas idealizada para ser uma das fábricas mais modernas da América Latina devido ao seu layout</w:t>
      </w:r>
      <w:r w:rsidR="00166F6F" w:rsidRPr="0002428B">
        <w:rPr>
          <w:sz w:val="24"/>
          <w:szCs w:val="24"/>
        </w:rPr>
        <w:t xml:space="preserve"> e </w:t>
      </w:r>
      <w:r w:rsidRPr="0002428B">
        <w:rPr>
          <w:sz w:val="24"/>
          <w:szCs w:val="24"/>
        </w:rPr>
        <w:t>fluxo de materiais (único sentido).</w:t>
      </w:r>
    </w:p>
    <w:p w:rsidR="00391E1E" w:rsidRPr="0002428B" w:rsidRDefault="00FB7D6A" w:rsidP="00132D71">
      <w:pPr>
        <w:ind w:firstLine="851"/>
        <w:rPr>
          <w:sz w:val="24"/>
          <w:szCs w:val="24"/>
        </w:rPr>
      </w:pPr>
      <w:r w:rsidRPr="0002428B">
        <w:rPr>
          <w:sz w:val="24"/>
          <w:szCs w:val="24"/>
        </w:rPr>
        <w:t xml:space="preserve"> A Empresa está localizada no Distrito Industrial III, no Município de Uberaba-MG, um distrito a 25 km da cidade em meio a um cinturão químico. Sua localização é estratégica, pois facilita o recebimento de matérias-primas e também a distribuição de produtos para todo o país. O projeto da fábrica foi concebido através das melhores práticas de manufatura de agroquímicos, tendo como foco principal, garantir a segurança dos processos, das pessoas, da qualidade de seus produtos e a preservação ambiental. Um dos requisitos apontados pelo projeto foi à construção de duas fábricas: uma para fabricação de Herbicida, e outra para fabricação de Inseticidas, Fungicidas, </w:t>
      </w:r>
      <w:proofErr w:type="spellStart"/>
      <w:r w:rsidRPr="0002428B">
        <w:rPr>
          <w:sz w:val="24"/>
          <w:szCs w:val="24"/>
        </w:rPr>
        <w:t>Espalhante</w:t>
      </w:r>
      <w:proofErr w:type="spellEnd"/>
      <w:r w:rsidRPr="0002428B">
        <w:rPr>
          <w:sz w:val="24"/>
          <w:szCs w:val="24"/>
        </w:rPr>
        <w:t xml:space="preserve"> Adesivo e Óleo Mineral.  </w:t>
      </w:r>
    </w:p>
    <w:p w:rsidR="00391E1E" w:rsidRPr="0002428B" w:rsidRDefault="00391E1E">
      <w:pPr>
        <w:ind w:firstLine="855"/>
        <w:rPr>
          <w:color w:val="FF0000"/>
          <w:sz w:val="24"/>
          <w:szCs w:val="24"/>
        </w:rPr>
      </w:pPr>
    </w:p>
    <w:p w:rsidR="00D0407B" w:rsidRPr="0002428B" w:rsidRDefault="00FB7D6A" w:rsidP="007E5A13">
      <w:pPr>
        <w:ind w:firstLine="0"/>
        <w:rPr>
          <w:b/>
          <w:sz w:val="24"/>
          <w:szCs w:val="24"/>
        </w:rPr>
      </w:pPr>
      <w:r w:rsidRPr="0002428B">
        <w:rPr>
          <w:b/>
          <w:sz w:val="24"/>
          <w:szCs w:val="24"/>
        </w:rPr>
        <w:t>3.2 Diagnóstico da situação atual</w:t>
      </w:r>
    </w:p>
    <w:p w:rsidR="00391E1E" w:rsidRPr="0002428B" w:rsidRDefault="00FB7D6A" w:rsidP="00132D71">
      <w:pPr>
        <w:ind w:firstLine="851"/>
        <w:rPr>
          <w:sz w:val="24"/>
          <w:szCs w:val="24"/>
        </w:rPr>
      </w:pPr>
      <w:r w:rsidRPr="0002428B">
        <w:rPr>
          <w:sz w:val="24"/>
          <w:szCs w:val="24"/>
        </w:rPr>
        <w:t xml:space="preserve">Para maior entendimento do processo atual da Indústria, torna-se necessário identificar as características da matéria prima, particularidades do processo e análise de adição do item. A matéria prima em estudo é de natureza química </w:t>
      </w:r>
      <w:proofErr w:type="spellStart"/>
      <w:r w:rsidRPr="0002428B">
        <w:rPr>
          <w:sz w:val="24"/>
          <w:szCs w:val="24"/>
        </w:rPr>
        <w:t>Poliarifenol</w:t>
      </w:r>
      <w:proofErr w:type="spellEnd"/>
      <w:r w:rsidRPr="0002428B">
        <w:rPr>
          <w:sz w:val="24"/>
          <w:szCs w:val="24"/>
        </w:rPr>
        <w:t xml:space="preserve"> </w:t>
      </w:r>
      <w:proofErr w:type="spellStart"/>
      <w:r w:rsidRPr="0002428B">
        <w:rPr>
          <w:sz w:val="24"/>
          <w:szCs w:val="24"/>
        </w:rPr>
        <w:t>Etoxilado</w:t>
      </w:r>
      <w:proofErr w:type="spellEnd"/>
      <w:r w:rsidRPr="0002428B">
        <w:rPr>
          <w:sz w:val="24"/>
          <w:szCs w:val="24"/>
        </w:rPr>
        <w:t xml:space="preserve"> S</w:t>
      </w:r>
      <w:r w:rsidRPr="0002428B">
        <w:rPr>
          <w:color w:val="222222"/>
          <w:sz w:val="24"/>
          <w:szCs w:val="24"/>
        </w:rPr>
        <w:t>ulfatado e possui características relevantes ao processo como por exemplo seu estado físico líquido viscoso a 20°C, proporcionando a complexidade de adição ao processo. Sua representação é em tambores de 200 Kg</w:t>
      </w:r>
      <w:r w:rsidR="007C4782" w:rsidRPr="0002428B">
        <w:rPr>
          <w:color w:val="222222"/>
          <w:sz w:val="24"/>
          <w:szCs w:val="24"/>
        </w:rPr>
        <w:t xml:space="preserve"> </w:t>
      </w:r>
      <w:r w:rsidR="0078125E" w:rsidRPr="0002428B">
        <w:rPr>
          <w:color w:val="222222"/>
          <w:sz w:val="24"/>
          <w:szCs w:val="24"/>
        </w:rPr>
        <w:t>(</w:t>
      </w:r>
      <w:r w:rsidRPr="0002428B">
        <w:rPr>
          <w:color w:val="222222"/>
          <w:sz w:val="24"/>
          <w:szCs w:val="24"/>
        </w:rPr>
        <w:t>peso líquido</w:t>
      </w:r>
      <w:r w:rsidR="005C7240" w:rsidRPr="0002428B">
        <w:rPr>
          <w:color w:val="222222"/>
          <w:sz w:val="24"/>
          <w:szCs w:val="24"/>
        </w:rPr>
        <w:t xml:space="preserve">) e tambor pesa 18 kg, </w:t>
      </w:r>
      <w:r w:rsidR="005C7240" w:rsidRPr="0002428B">
        <w:rPr>
          <w:color w:val="222222"/>
          <w:sz w:val="24"/>
          <w:szCs w:val="24"/>
        </w:rPr>
        <w:lastRenderedPageBreak/>
        <w:t xml:space="preserve">resultando assim no peso total de </w:t>
      </w:r>
      <w:r w:rsidRPr="0002428B">
        <w:rPr>
          <w:color w:val="222222"/>
          <w:sz w:val="24"/>
          <w:szCs w:val="24"/>
        </w:rPr>
        <w:t>218 kg</w:t>
      </w:r>
      <w:r w:rsidR="005C7240" w:rsidRPr="0002428B">
        <w:rPr>
          <w:color w:val="222222"/>
          <w:sz w:val="24"/>
          <w:szCs w:val="24"/>
        </w:rPr>
        <w:t xml:space="preserve"> (peso bruto). A</w:t>
      </w:r>
      <w:r w:rsidRPr="0002428B">
        <w:rPr>
          <w:color w:val="222222"/>
          <w:sz w:val="24"/>
          <w:szCs w:val="24"/>
        </w:rPr>
        <w:t xml:space="preserve"> paletização </w:t>
      </w:r>
      <w:r w:rsidR="005C7240" w:rsidRPr="0002428B">
        <w:rPr>
          <w:color w:val="222222"/>
          <w:sz w:val="24"/>
          <w:szCs w:val="24"/>
        </w:rPr>
        <w:t xml:space="preserve">entregue pelo fornecedor é </w:t>
      </w:r>
      <w:r w:rsidRPr="0002428B">
        <w:rPr>
          <w:color w:val="222222"/>
          <w:sz w:val="24"/>
          <w:szCs w:val="24"/>
        </w:rPr>
        <w:t>de quatro tambores obtendo-se 800 kg/palete peso líquido. A m</w:t>
      </w:r>
      <w:r w:rsidRPr="0002428B">
        <w:rPr>
          <w:sz w:val="24"/>
          <w:szCs w:val="24"/>
        </w:rPr>
        <w:t xml:space="preserve">atéria prima é encaminhada pelo fornecedor e armazenada em depósitos logísticos, e quando há demanda de produção o planejamento e controle da produção realiza a abertura da ordem assim como a alocação das matérias primas a ser utilizada, reservando o saldo necessário do material para realizar a formulação da campanha. Após abertura da ordem </w:t>
      </w:r>
      <w:r w:rsidR="00132D71" w:rsidRPr="0002428B">
        <w:rPr>
          <w:sz w:val="24"/>
          <w:szCs w:val="24"/>
        </w:rPr>
        <w:t>de processo</w:t>
      </w:r>
      <w:r w:rsidRPr="0002428B">
        <w:rPr>
          <w:sz w:val="24"/>
          <w:szCs w:val="24"/>
        </w:rPr>
        <w:t xml:space="preserve"> ocorre a entrega dos materiais necessários aos operadores de produção posicionando-os em área destinada a entrega de materiais. </w:t>
      </w:r>
    </w:p>
    <w:p w:rsidR="00264488" w:rsidRDefault="00FB7D6A" w:rsidP="00132D71">
      <w:pPr>
        <w:ind w:firstLine="851"/>
        <w:rPr>
          <w:sz w:val="24"/>
          <w:szCs w:val="24"/>
        </w:rPr>
      </w:pPr>
      <w:r w:rsidRPr="0002428B">
        <w:rPr>
          <w:sz w:val="24"/>
          <w:szCs w:val="24"/>
        </w:rPr>
        <w:t>O processo produtivo a ser realizado é dividido em três adições de vários componentes e qua</w:t>
      </w:r>
      <w:r w:rsidR="00D0407B" w:rsidRPr="0002428B">
        <w:rPr>
          <w:sz w:val="24"/>
          <w:szCs w:val="24"/>
        </w:rPr>
        <w:t xml:space="preserve">ntidades idênticas formando </w:t>
      </w:r>
      <w:proofErr w:type="spellStart"/>
      <w:r w:rsidR="00D0407B" w:rsidRPr="0002428B">
        <w:rPr>
          <w:sz w:val="24"/>
          <w:szCs w:val="24"/>
        </w:rPr>
        <w:t>pré</w:t>
      </w:r>
      <w:proofErr w:type="spellEnd"/>
      <w:r w:rsidR="00D0407B" w:rsidRPr="0002428B">
        <w:rPr>
          <w:sz w:val="24"/>
          <w:szCs w:val="24"/>
        </w:rPr>
        <w:t>-</w:t>
      </w:r>
      <w:r w:rsidRPr="0002428B">
        <w:rPr>
          <w:sz w:val="24"/>
          <w:szCs w:val="24"/>
        </w:rPr>
        <w:t>soluções, denominadas de partidas, cada partida requer a quantidade 115,82 kg da matéria prima em estudo (</w:t>
      </w:r>
      <w:proofErr w:type="spellStart"/>
      <w:r w:rsidRPr="0002428B">
        <w:rPr>
          <w:sz w:val="24"/>
          <w:szCs w:val="24"/>
        </w:rPr>
        <w:t>Poliarifenol</w:t>
      </w:r>
      <w:proofErr w:type="spellEnd"/>
      <w:r w:rsidRPr="0002428B">
        <w:rPr>
          <w:sz w:val="24"/>
          <w:szCs w:val="24"/>
        </w:rPr>
        <w:t xml:space="preserve">) dentre outros componentes, e a quantidade total requerida </w:t>
      </w:r>
      <w:r w:rsidR="00412826">
        <w:rPr>
          <w:sz w:val="24"/>
          <w:szCs w:val="24"/>
        </w:rPr>
        <w:t xml:space="preserve">da matéria prima </w:t>
      </w:r>
      <w:r w:rsidRPr="0002428B">
        <w:rPr>
          <w:sz w:val="24"/>
          <w:szCs w:val="24"/>
        </w:rPr>
        <w:t>no lote é de 347,475 kg</w:t>
      </w:r>
      <w:r w:rsidR="001B42DF" w:rsidRPr="0002428B">
        <w:rPr>
          <w:sz w:val="24"/>
          <w:szCs w:val="24"/>
        </w:rPr>
        <w:t xml:space="preserve"> (torna-se necessário a entrega de 2 tambores do item, </w:t>
      </w:r>
      <w:r w:rsidR="001B42DF" w:rsidRPr="00264488">
        <w:rPr>
          <w:color w:val="000000" w:themeColor="text1"/>
          <w:sz w:val="24"/>
          <w:szCs w:val="24"/>
        </w:rPr>
        <w:t>sendo o segundo tambor utilizado apenas uma quantidade fracionada)</w:t>
      </w:r>
      <w:r w:rsidRPr="00264488">
        <w:rPr>
          <w:color w:val="000000" w:themeColor="text1"/>
          <w:sz w:val="24"/>
          <w:szCs w:val="24"/>
        </w:rPr>
        <w:t>.</w:t>
      </w:r>
      <w:r w:rsidR="00264488" w:rsidRPr="00264488">
        <w:rPr>
          <w:color w:val="000000" w:themeColor="text1"/>
          <w:sz w:val="24"/>
          <w:szCs w:val="24"/>
        </w:rPr>
        <w:t xml:space="preserve"> Segue abaixo </w:t>
      </w:r>
      <w:r w:rsidR="00412826">
        <w:rPr>
          <w:color w:val="000000" w:themeColor="text1"/>
          <w:sz w:val="24"/>
          <w:szCs w:val="24"/>
        </w:rPr>
        <w:t>a</w:t>
      </w:r>
      <w:r w:rsidR="00264488" w:rsidRPr="00264488">
        <w:rPr>
          <w:color w:val="000000" w:themeColor="text1"/>
          <w:sz w:val="24"/>
          <w:szCs w:val="24"/>
        </w:rPr>
        <w:t xml:space="preserve"> figura 4 </w:t>
      </w:r>
      <w:r w:rsidR="00412826">
        <w:rPr>
          <w:color w:val="000000" w:themeColor="text1"/>
          <w:sz w:val="24"/>
          <w:szCs w:val="24"/>
        </w:rPr>
        <w:t>com a</w:t>
      </w:r>
      <w:r w:rsidR="00264488" w:rsidRPr="00264488">
        <w:rPr>
          <w:color w:val="000000" w:themeColor="text1"/>
          <w:sz w:val="24"/>
          <w:szCs w:val="24"/>
        </w:rPr>
        <w:t xml:space="preserve"> </w:t>
      </w:r>
      <w:r w:rsidR="00264488">
        <w:rPr>
          <w:sz w:val="24"/>
          <w:szCs w:val="24"/>
        </w:rPr>
        <w:t xml:space="preserve">representação da quantidade retirada dos tambores para suprir as </w:t>
      </w:r>
      <w:proofErr w:type="spellStart"/>
      <w:r w:rsidR="00264488">
        <w:rPr>
          <w:sz w:val="24"/>
          <w:szCs w:val="24"/>
        </w:rPr>
        <w:t>pré</w:t>
      </w:r>
      <w:proofErr w:type="spellEnd"/>
      <w:r w:rsidR="00264488">
        <w:rPr>
          <w:sz w:val="24"/>
          <w:szCs w:val="24"/>
        </w:rPr>
        <w:t>-soluções:</w:t>
      </w:r>
    </w:p>
    <w:p w:rsidR="00264488" w:rsidRDefault="00264488" w:rsidP="00264488">
      <w:pPr>
        <w:ind w:firstLine="0"/>
        <w:rPr>
          <w:sz w:val="24"/>
          <w:szCs w:val="24"/>
        </w:rPr>
      </w:pPr>
      <w:r>
        <w:rPr>
          <w:noProof/>
        </w:rPr>
        <w:drawing>
          <wp:inline distT="0" distB="0" distL="0" distR="0" wp14:anchorId="3B2F5678" wp14:editId="7A482ACC">
            <wp:extent cx="5202662" cy="1598213"/>
            <wp:effectExtent l="0" t="0" r="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2898" b="1"/>
                    <a:stretch/>
                  </pic:blipFill>
                  <pic:spPr bwMode="auto">
                    <a:xfrm>
                      <a:off x="0" y="0"/>
                      <a:ext cx="5220335" cy="1603642"/>
                    </a:xfrm>
                    <a:prstGeom prst="rect">
                      <a:avLst/>
                    </a:prstGeom>
                    <a:ln>
                      <a:noFill/>
                    </a:ln>
                    <a:extLst>
                      <a:ext uri="{53640926-AAD7-44D8-BBD7-CCE9431645EC}">
                        <a14:shadowObscured xmlns:a14="http://schemas.microsoft.com/office/drawing/2010/main"/>
                      </a:ext>
                    </a:extLst>
                  </pic:spPr>
                </pic:pic>
              </a:graphicData>
            </a:graphic>
          </wp:inline>
        </w:drawing>
      </w:r>
      <w:r w:rsidR="00FB7D6A" w:rsidRPr="0002428B">
        <w:rPr>
          <w:sz w:val="24"/>
          <w:szCs w:val="24"/>
        </w:rPr>
        <w:t xml:space="preserve"> </w:t>
      </w:r>
    </w:p>
    <w:p w:rsidR="00264488" w:rsidRPr="0002428B" w:rsidRDefault="00264488" w:rsidP="00264488">
      <w:pPr>
        <w:ind w:firstLine="0"/>
        <w:jc w:val="left"/>
        <w:rPr>
          <w:sz w:val="20"/>
          <w:szCs w:val="20"/>
        </w:rPr>
      </w:pPr>
      <w:r>
        <w:rPr>
          <w:sz w:val="20"/>
          <w:szCs w:val="20"/>
        </w:rPr>
        <w:t>Figura 4</w:t>
      </w:r>
      <w:r w:rsidRPr="0002428B">
        <w:rPr>
          <w:sz w:val="20"/>
          <w:szCs w:val="20"/>
        </w:rPr>
        <w:t xml:space="preserve"> </w:t>
      </w:r>
      <w:r>
        <w:rPr>
          <w:sz w:val="20"/>
          <w:szCs w:val="20"/>
        </w:rPr>
        <w:t>–</w:t>
      </w:r>
      <w:r w:rsidRPr="0002428B">
        <w:rPr>
          <w:sz w:val="20"/>
          <w:szCs w:val="20"/>
        </w:rPr>
        <w:t xml:space="preserve"> </w:t>
      </w:r>
      <w:r>
        <w:rPr>
          <w:sz w:val="20"/>
          <w:szCs w:val="20"/>
        </w:rPr>
        <w:t xml:space="preserve">Exemplificação da quantidade requerida para as </w:t>
      </w:r>
      <w:proofErr w:type="spellStart"/>
      <w:r>
        <w:rPr>
          <w:sz w:val="20"/>
          <w:szCs w:val="20"/>
        </w:rPr>
        <w:t>pré</w:t>
      </w:r>
      <w:proofErr w:type="spellEnd"/>
      <w:r>
        <w:rPr>
          <w:sz w:val="20"/>
          <w:szCs w:val="20"/>
        </w:rPr>
        <w:t>-soluções</w:t>
      </w:r>
    </w:p>
    <w:p w:rsidR="00264488" w:rsidRPr="0002428B" w:rsidRDefault="00264488" w:rsidP="00264488">
      <w:pPr>
        <w:ind w:firstLine="0"/>
        <w:jc w:val="left"/>
        <w:rPr>
          <w:sz w:val="20"/>
          <w:szCs w:val="20"/>
        </w:rPr>
      </w:pPr>
      <w:r w:rsidRPr="0002428B">
        <w:rPr>
          <w:sz w:val="20"/>
          <w:szCs w:val="20"/>
        </w:rPr>
        <w:t xml:space="preserve">Fonte: </w:t>
      </w:r>
      <w:r>
        <w:rPr>
          <w:sz w:val="20"/>
          <w:szCs w:val="20"/>
        </w:rPr>
        <w:t>Autores (2018)</w:t>
      </w:r>
    </w:p>
    <w:p w:rsidR="00264488" w:rsidRDefault="00264488" w:rsidP="00264488">
      <w:pPr>
        <w:ind w:firstLine="0"/>
        <w:rPr>
          <w:sz w:val="24"/>
          <w:szCs w:val="24"/>
        </w:rPr>
      </w:pPr>
    </w:p>
    <w:p w:rsidR="0097007F" w:rsidRDefault="00FB7D6A" w:rsidP="0075224D">
      <w:pPr>
        <w:ind w:firstLine="851"/>
        <w:rPr>
          <w:sz w:val="24"/>
          <w:szCs w:val="24"/>
        </w:rPr>
      </w:pPr>
      <w:r w:rsidRPr="0002428B">
        <w:rPr>
          <w:sz w:val="24"/>
          <w:szCs w:val="24"/>
        </w:rPr>
        <w:t xml:space="preserve">A mesma é transferida do tambor original para o tambor de </w:t>
      </w:r>
      <w:proofErr w:type="spellStart"/>
      <w:r w:rsidRPr="0002428B">
        <w:rPr>
          <w:sz w:val="24"/>
          <w:szCs w:val="24"/>
        </w:rPr>
        <w:t>pré</w:t>
      </w:r>
      <w:proofErr w:type="spellEnd"/>
      <w:r w:rsidR="00EA2662" w:rsidRPr="0002428B">
        <w:rPr>
          <w:sz w:val="24"/>
          <w:szCs w:val="24"/>
        </w:rPr>
        <w:t>-</w:t>
      </w:r>
      <w:r w:rsidRPr="0002428B">
        <w:rPr>
          <w:sz w:val="24"/>
          <w:szCs w:val="24"/>
        </w:rPr>
        <w:t>solução com o auxílio de um virador de tambor manual, onde o</w:t>
      </w:r>
      <w:r w:rsidR="001B42DF" w:rsidRPr="0002428B">
        <w:rPr>
          <w:sz w:val="24"/>
          <w:szCs w:val="24"/>
        </w:rPr>
        <w:t xml:space="preserve"> operador</w:t>
      </w:r>
      <w:r w:rsidRPr="0002428B">
        <w:rPr>
          <w:sz w:val="24"/>
          <w:szCs w:val="24"/>
        </w:rPr>
        <w:t xml:space="preserve"> acompanha a quantidade despejada pela balança de chão</w:t>
      </w:r>
      <w:r w:rsidR="001B42DF" w:rsidRPr="0002428B">
        <w:rPr>
          <w:sz w:val="24"/>
          <w:szCs w:val="24"/>
        </w:rPr>
        <w:t>.</w:t>
      </w:r>
      <w:r w:rsidRPr="0002428B">
        <w:rPr>
          <w:sz w:val="24"/>
          <w:szCs w:val="24"/>
        </w:rPr>
        <w:t xml:space="preserve"> A transferência de cada partida ocorre via bomba pneumática direcionando-a para o tanque de adensamento unindo as três partidas e </w:t>
      </w:r>
      <w:r w:rsidR="00401665" w:rsidRPr="0002428B">
        <w:rPr>
          <w:sz w:val="24"/>
          <w:szCs w:val="24"/>
        </w:rPr>
        <w:t>tornando-as</w:t>
      </w:r>
      <w:r w:rsidRPr="0002428B">
        <w:rPr>
          <w:sz w:val="24"/>
          <w:szCs w:val="24"/>
        </w:rPr>
        <w:t xml:space="preserve"> uma única solução, considera-se que nesta etapa pode haver uma possível perda pelo fato de ficarem contidos nos tambores, na bomba pneumática e na </w:t>
      </w:r>
      <w:r w:rsidR="00132D71" w:rsidRPr="0002428B">
        <w:rPr>
          <w:sz w:val="24"/>
          <w:szCs w:val="24"/>
        </w:rPr>
        <w:t xml:space="preserve">tubulação </w:t>
      </w:r>
      <w:r w:rsidR="00132D71" w:rsidRPr="0002428B">
        <w:rPr>
          <w:sz w:val="24"/>
          <w:szCs w:val="24"/>
        </w:rPr>
        <w:lastRenderedPageBreak/>
        <w:t>resíduos</w:t>
      </w:r>
      <w:r w:rsidRPr="0002428B">
        <w:rPr>
          <w:sz w:val="24"/>
          <w:szCs w:val="24"/>
        </w:rPr>
        <w:t xml:space="preserve"> consideráveis do material </w:t>
      </w:r>
      <w:r w:rsidR="001B42DF" w:rsidRPr="0002428B">
        <w:rPr>
          <w:sz w:val="24"/>
          <w:szCs w:val="24"/>
        </w:rPr>
        <w:t>devido a</w:t>
      </w:r>
      <w:r w:rsidRPr="0002428B">
        <w:rPr>
          <w:sz w:val="24"/>
          <w:szCs w:val="24"/>
        </w:rPr>
        <w:t xml:space="preserve"> sua resistência ao transporte. </w:t>
      </w:r>
      <w:r w:rsidR="0097007F">
        <w:rPr>
          <w:sz w:val="24"/>
          <w:szCs w:val="24"/>
        </w:rPr>
        <w:t>Segue abaixo</w:t>
      </w:r>
      <w:r w:rsidR="0075224D">
        <w:rPr>
          <w:sz w:val="24"/>
          <w:szCs w:val="24"/>
        </w:rPr>
        <w:t xml:space="preserve"> a figura 5 com</w:t>
      </w:r>
      <w:r w:rsidR="0097007F">
        <w:rPr>
          <w:sz w:val="24"/>
          <w:szCs w:val="24"/>
        </w:rPr>
        <w:t xml:space="preserve"> a demonstração do posicionamento do tambor no virador de tambor, o despejo da matéria prima e a bomba utilizada para realizar a sucção.</w:t>
      </w:r>
    </w:p>
    <w:p w:rsidR="00264488" w:rsidRDefault="00264488" w:rsidP="00264488">
      <w:pPr>
        <w:ind w:firstLine="0"/>
        <w:rPr>
          <w:sz w:val="24"/>
          <w:szCs w:val="24"/>
        </w:rPr>
      </w:pPr>
    </w:p>
    <w:p w:rsidR="00264488" w:rsidRDefault="0097007F" w:rsidP="00264488">
      <w:pPr>
        <w:ind w:firstLine="709"/>
        <w:rPr>
          <w:sz w:val="24"/>
          <w:szCs w:val="24"/>
        </w:rPr>
      </w:pPr>
      <w:r>
        <w:rPr>
          <w:noProof/>
        </w:rPr>
        <w:drawing>
          <wp:inline distT="0" distB="0" distL="0" distR="0" wp14:anchorId="796BEEA4" wp14:editId="1FDC791D">
            <wp:extent cx="4495800" cy="14573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95800" cy="1457325"/>
                    </a:xfrm>
                    <a:prstGeom prst="rect">
                      <a:avLst/>
                    </a:prstGeom>
                  </pic:spPr>
                </pic:pic>
              </a:graphicData>
            </a:graphic>
          </wp:inline>
        </w:drawing>
      </w:r>
      <w:r w:rsidRPr="0002428B">
        <w:rPr>
          <w:sz w:val="24"/>
          <w:szCs w:val="24"/>
        </w:rPr>
        <w:t xml:space="preserve"> </w:t>
      </w:r>
    </w:p>
    <w:p w:rsidR="00264488" w:rsidRPr="00264488" w:rsidRDefault="00264488" w:rsidP="00264488">
      <w:pPr>
        <w:ind w:firstLine="709"/>
        <w:rPr>
          <w:sz w:val="20"/>
          <w:szCs w:val="24"/>
        </w:rPr>
      </w:pPr>
      <w:r>
        <w:rPr>
          <w:sz w:val="20"/>
          <w:szCs w:val="24"/>
        </w:rPr>
        <w:t>Figura 5</w:t>
      </w:r>
      <w:r w:rsidRPr="00264488">
        <w:rPr>
          <w:sz w:val="20"/>
          <w:szCs w:val="24"/>
        </w:rPr>
        <w:t xml:space="preserve"> – Processo de fracionamento da matéria prima</w:t>
      </w:r>
    </w:p>
    <w:p w:rsidR="00264488" w:rsidRPr="00264488" w:rsidRDefault="00264488" w:rsidP="00264488">
      <w:pPr>
        <w:ind w:firstLine="709"/>
        <w:rPr>
          <w:sz w:val="20"/>
          <w:szCs w:val="24"/>
        </w:rPr>
      </w:pPr>
      <w:r w:rsidRPr="00264488">
        <w:rPr>
          <w:sz w:val="20"/>
          <w:szCs w:val="24"/>
        </w:rPr>
        <w:t>Fonte: Autores (2018).</w:t>
      </w:r>
    </w:p>
    <w:p w:rsidR="00264488" w:rsidRDefault="00264488" w:rsidP="00264488">
      <w:pPr>
        <w:ind w:firstLine="709"/>
        <w:rPr>
          <w:sz w:val="24"/>
          <w:szCs w:val="24"/>
        </w:rPr>
      </w:pPr>
    </w:p>
    <w:p w:rsidR="00391E1E" w:rsidRPr="0002428B" w:rsidRDefault="00FB7D6A" w:rsidP="00264488">
      <w:pPr>
        <w:ind w:firstLine="709"/>
        <w:rPr>
          <w:sz w:val="24"/>
          <w:szCs w:val="24"/>
        </w:rPr>
      </w:pPr>
      <w:r w:rsidRPr="0002428B">
        <w:rPr>
          <w:sz w:val="24"/>
          <w:szCs w:val="24"/>
        </w:rPr>
        <w:t xml:space="preserve">O estudo será realizado desde o fracionamento da matéria prima para realizar as partidas até a transferência da terceira partida ao tanque de adição. As etapas posteriores </w:t>
      </w:r>
      <w:r w:rsidR="001B42DF" w:rsidRPr="0002428B">
        <w:rPr>
          <w:sz w:val="24"/>
          <w:szCs w:val="24"/>
        </w:rPr>
        <w:t>ao</w:t>
      </w:r>
      <w:r w:rsidRPr="0002428B">
        <w:rPr>
          <w:sz w:val="24"/>
          <w:szCs w:val="24"/>
        </w:rPr>
        <w:t xml:space="preserve"> adensamento final da solução</w:t>
      </w:r>
      <w:r w:rsidR="001B42DF" w:rsidRPr="0002428B">
        <w:rPr>
          <w:sz w:val="24"/>
          <w:szCs w:val="24"/>
        </w:rPr>
        <w:t xml:space="preserve">, como a </w:t>
      </w:r>
      <w:r w:rsidRPr="0002428B">
        <w:rPr>
          <w:sz w:val="24"/>
          <w:szCs w:val="24"/>
        </w:rPr>
        <w:t xml:space="preserve">estocagem e transferência para o envase não serão </w:t>
      </w:r>
      <w:r w:rsidR="007E5A13" w:rsidRPr="0002428B">
        <w:rPr>
          <w:sz w:val="24"/>
          <w:szCs w:val="24"/>
        </w:rPr>
        <w:t>referenciadas</w:t>
      </w:r>
      <w:r w:rsidRPr="0002428B">
        <w:rPr>
          <w:sz w:val="24"/>
          <w:szCs w:val="24"/>
        </w:rPr>
        <w:t xml:space="preserve"> neste estudo de caso por não serem significativas ao projeto em estudo.</w:t>
      </w:r>
    </w:p>
    <w:p w:rsidR="003F2A2C" w:rsidRDefault="00FB7D6A" w:rsidP="0075224D">
      <w:pPr>
        <w:ind w:firstLine="851"/>
        <w:rPr>
          <w:sz w:val="24"/>
          <w:szCs w:val="24"/>
        </w:rPr>
      </w:pPr>
      <w:r w:rsidRPr="0002428B">
        <w:rPr>
          <w:sz w:val="24"/>
          <w:szCs w:val="24"/>
        </w:rPr>
        <w:t>Os apontamento</w:t>
      </w:r>
      <w:r w:rsidR="00555D6F" w:rsidRPr="0002428B">
        <w:rPr>
          <w:sz w:val="24"/>
          <w:szCs w:val="24"/>
        </w:rPr>
        <w:t>s</w:t>
      </w:r>
      <w:r w:rsidRPr="0002428B">
        <w:rPr>
          <w:sz w:val="24"/>
          <w:szCs w:val="24"/>
        </w:rPr>
        <w:t xml:space="preserve"> de consumo real das ordens de processo são </w:t>
      </w:r>
      <w:r w:rsidR="00401665" w:rsidRPr="0002428B">
        <w:rPr>
          <w:sz w:val="24"/>
          <w:szCs w:val="24"/>
        </w:rPr>
        <w:t xml:space="preserve">realizados pelos operadores de produção de forma manual e inseridos em um </w:t>
      </w:r>
      <w:r w:rsidR="00401665" w:rsidRPr="0002428B">
        <w:rPr>
          <w:i/>
          <w:sz w:val="24"/>
          <w:szCs w:val="24"/>
        </w:rPr>
        <w:t>Software</w:t>
      </w:r>
      <w:r w:rsidRPr="0002428B">
        <w:rPr>
          <w:sz w:val="24"/>
          <w:szCs w:val="24"/>
        </w:rPr>
        <w:t xml:space="preserve">, também manualmente por um departamento dedicado a esta finalidade.  É de suma importância o apontamento das ordens conforme a disposição de adição do físico, caso ocorra alguma divergência de apontamento em ambos processos </w:t>
      </w:r>
      <w:proofErr w:type="gramStart"/>
      <w:r w:rsidRPr="0002428B">
        <w:rPr>
          <w:sz w:val="24"/>
          <w:szCs w:val="24"/>
        </w:rPr>
        <w:t>inicia-se</w:t>
      </w:r>
      <w:proofErr w:type="gramEnd"/>
      <w:r w:rsidRPr="0002428B">
        <w:rPr>
          <w:sz w:val="24"/>
          <w:szCs w:val="24"/>
        </w:rPr>
        <w:t xml:space="preserve"> uma divergência de estoques no qual pode </w:t>
      </w:r>
      <w:r w:rsidR="00132D71" w:rsidRPr="0002428B">
        <w:rPr>
          <w:sz w:val="24"/>
          <w:szCs w:val="24"/>
        </w:rPr>
        <w:t>proporcionar inconsistência</w:t>
      </w:r>
      <w:r w:rsidRPr="0002428B">
        <w:rPr>
          <w:sz w:val="24"/>
          <w:szCs w:val="24"/>
        </w:rPr>
        <w:t xml:space="preserve"> de dados, diferença de estoques e desvios de quantidades </w:t>
      </w:r>
      <w:proofErr w:type="spellStart"/>
      <w:r w:rsidRPr="0002428B">
        <w:rPr>
          <w:i/>
          <w:sz w:val="24"/>
          <w:szCs w:val="24"/>
        </w:rPr>
        <w:t>work</w:t>
      </w:r>
      <w:proofErr w:type="spellEnd"/>
      <w:r w:rsidRPr="0002428B">
        <w:rPr>
          <w:i/>
          <w:sz w:val="24"/>
          <w:szCs w:val="24"/>
        </w:rPr>
        <w:t xml:space="preserve"> in </w:t>
      </w:r>
      <w:proofErr w:type="spellStart"/>
      <w:r w:rsidRPr="0002428B">
        <w:rPr>
          <w:i/>
          <w:sz w:val="24"/>
          <w:szCs w:val="24"/>
        </w:rPr>
        <w:t>process</w:t>
      </w:r>
      <w:proofErr w:type="spellEnd"/>
      <w:r w:rsidRPr="0002428B">
        <w:rPr>
          <w:sz w:val="24"/>
          <w:szCs w:val="24"/>
        </w:rPr>
        <w:t xml:space="preserve"> além de impactar nos lotes subsequentes, ou seja no processo como um todo</w:t>
      </w:r>
      <w:r w:rsidRPr="0002428B">
        <w:rPr>
          <w:i/>
          <w:sz w:val="24"/>
          <w:szCs w:val="24"/>
        </w:rPr>
        <w:t>.</w:t>
      </w:r>
      <w:r w:rsidRPr="0002428B">
        <w:rPr>
          <w:sz w:val="24"/>
          <w:szCs w:val="24"/>
        </w:rPr>
        <w:t xml:space="preserve"> Conforme </w:t>
      </w:r>
      <w:r w:rsidR="001D71B9">
        <w:rPr>
          <w:sz w:val="24"/>
          <w:szCs w:val="24"/>
        </w:rPr>
        <w:t xml:space="preserve">a </w:t>
      </w:r>
      <w:r w:rsidR="00555D6F" w:rsidRPr="0002428B">
        <w:rPr>
          <w:sz w:val="24"/>
          <w:szCs w:val="24"/>
        </w:rPr>
        <w:t xml:space="preserve">tabela </w:t>
      </w:r>
      <w:r w:rsidR="001D71B9">
        <w:rPr>
          <w:sz w:val="24"/>
          <w:szCs w:val="24"/>
        </w:rPr>
        <w:t>1</w:t>
      </w:r>
      <w:r w:rsidRPr="0002428B">
        <w:rPr>
          <w:sz w:val="24"/>
          <w:szCs w:val="24"/>
        </w:rPr>
        <w:t xml:space="preserve"> torna-se possível demonstrar a estrutura da ordem de produção, neste caso foi utilizado apenas o componente </w:t>
      </w:r>
      <w:proofErr w:type="spellStart"/>
      <w:r w:rsidRPr="0002428B">
        <w:rPr>
          <w:sz w:val="24"/>
          <w:szCs w:val="24"/>
        </w:rPr>
        <w:t>poliarilfenol</w:t>
      </w:r>
      <w:proofErr w:type="spellEnd"/>
      <w:r w:rsidRPr="0002428B">
        <w:rPr>
          <w:sz w:val="24"/>
          <w:szCs w:val="24"/>
        </w:rPr>
        <w:t xml:space="preserve"> como exemplo de apontamento realizado através dos operadores de produção</w:t>
      </w:r>
      <w:r w:rsidR="00E74963" w:rsidRPr="0002428B">
        <w:rPr>
          <w:sz w:val="24"/>
          <w:szCs w:val="24"/>
        </w:rPr>
        <w:t>.</w:t>
      </w:r>
    </w:p>
    <w:p w:rsidR="005E4290" w:rsidRDefault="005E4290" w:rsidP="0075224D">
      <w:pPr>
        <w:ind w:firstLine="851"/>
        <w:rPr>
          <w:sz w:val="24"/>
          <w:szCs w:val="24"/>
        </w:rPr>
      </w:pPr>
    </w:p>
    <w:p w:rsidR="005E4290" w:rsidRDefault="005E4290" w:rsidP="0075224D">
      <w:pPr>
        <w:ind w:firstLine="851"/>
        <w:rPr>
          <w:sz w:val="24"/>
          <w:szCs w:val="24"/>
        </w:rPr>
      </w:pPr>
    </w:p>
    <w:p w:rsidR="005E4290" w:rsidRPr="0002428B" w:rsidRDefault="005E4290" w:rsidP="0075224D">
      <w:pPr>
        <w:ind w:firstLine="851"/>
        <w:rPr>
          <w:sz w:val="24"/>
          <w:szCs w:val="24"/>
        </w:rPr>
      </w:pPr>
    </w:p>
    <w:p w:rsidR="00391E1E" w:rsidRPr="0002428B" w:rsidRDefault="0002428B" w:rsidP="007867F0">
      <w:pPr>
        <w:ind w:left="1440" w:hanging="1582"/>
        <w:jc w:val="left"/>
        <w:rPr>
          <w:sz w:val="24"/>
          <w:szCs w:val="24"/>
        </w:rPr>
      </w:pPr>
      <w:r>
        <w:rPr>
          <w:sz w:val="20"/>
          <w:szCs w:val="20"/>
        </w:rPr>
        <w:lastRenderedPageBreak/>
        <w:t xml:space="preserve"> </w:t>
      </w:r>
      <w:r w:rsidR="00FB7D6A" w:rsidRPr="0002428B">
        <w:rPr>
          <w:sz w:val="20"/>
          <w:szCs w:val="20"/>
        </w:rPr>
        <w:t xml:space="preserve">Tabela 1 - Exemplo de ordem de processo </w:t>
      </w:r>
    </w:p>
    <w:tbl>
      <w:tblPr>
        <w:tblStyle w:val="5"/>
        <w:tblW w:w="8322"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138"/>
        <w:gridCol w:w="1587"/>
        <w:gridCol w:w="1614"/>
        <w:gridCol w:w="1915"/>
        <w:gridCol w:w="1068"/>
      </w:tblGrid>
      <w:tr w:rsidR="00391E1E" w:rsidRPr="0002428B" w:rsidTr="006A05CC">
        <w:trPr>
          <w:trHeight w:hRule="exact" w:val="309"/>
        </w:trPr>
        <w:tc>
          <w:tcPr>
            <w:tcW w:w="8322" w:type="dxa"/>
            <w:gridSpan w:val="5"/>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rsidR="00391E1E" w:rsidRPr="0002428B" w:rsidRDefault="00FB7D6A">
            <w:pPr>
              <w:spacing w:line="276" w:lineRule="auto"/>
              <w:ind w:left="80" w:firstLine="0"/>
              <w:jc w:val="center"/>
              <w:rPr>
                <w:b/>
                <w:sz w:val="20"/>
                <w:szCs w:val="20"/>
              </w:rPr>
            </w:pPr>
            <w:r w:rsidRPr="0002428B">
              <w:rPr>
                <w:b/>
                <w:sz w:val="18"/>
                <w:szCs w:val="20"/>
              </w:rPr>
              <w:t>ORDEM DE PROCESSO</w:t>
            </w:r>
          </w:p>
        </w:tc>
      </w:tr>
      <w:tr w:rsidR="00F00B5C" w:rsidRPr="0002428B" w:rsidTr="006A05CC">
        <w:trPr>
          <w:trHeight w:hRule="exact" w:val="309"/>
        </w:trPr>
        <w:tc>
          <w:tcPr>
            <w:tcW w:w="2138" w:type="dxa"/>
            <w:tcBorders>
              <w:top w:val="nil"/>
              <w:left w:val="single" w:sz="8" w:space="0" w:color="000000"/>
              <w:bottom w:val="nil"/>
              <w:right w:val="single" w:sz="8" w:space="0" w:color="000000"/>
            </w:tcBorders>
            <w:shd w:val="clear" w:color="auto" w:fill="D9D9D9"/>
            <w:tcMar>
              <w:top w:w="100" w:type="dxa"/>
              <w:left w:w="80" w:type="dxa"/>
              <w:bottom w:w="100" w:type="dxa"/>
              <w:right w:w="80" w:type="dxa"/>
            </w:tcMar>
          </w:tcPr>
          <w:p w:rsidR="00391E1E" w:rsidRPr="0002428B" w:rsidRDefault="00FB7D6A">
            <w:pPr>
              <w:spacing w:line="276" w:lineRule="auto"/>
              <w:ind w:left="80" w:firstLine="0"/>
              <w:jc w:val="center"/>
              <w:rPr>
                <w:b/>
                <w:sz w:val="20"/>
                <w:szCs w:val="20"/>
              </w:rPr>
            </w:pPr>
            <w:r w:rsidRPr="0002428B">
              <w:rPr>
                <w:b/>
                <w:sz w:val="20"/>
                <w:szCs w:val="20"/>
              </w:rPr>
              <w:t>CÓDIGO</w:t>
            </w:r>
          </w:p>
        </w:tc>
        <w:tc>
          <w:tcPr>
            <w:tcW w:w="1587" w:type="dxa"/>
            <w:tcBorders>
              <w:top w:val="nil"/>
              <w:left w:val="nil"/>
              <w:bottom w:val="nil"/>
              <w:right w:val="single" w:sz="8" w:space="0" w:color="000000"/>
            </w:tcBorders>
            <w:shd w:val="clear" w:color="auto" w:fill="D9D9D9"/>
            <w:tcMar>
              <w:top w:w="100" w:type="dxa"/>
              <w:left w:w="80" w:type="dxa"/>
              <w:bottom w:w="100" w:type="dxa"/>
              <w:right w:w="80" w:type="dxa"/>
            </w:tcMar>
          </w:tcPr>
          <w:p w:rsidR="00391E1E" w:rsidRPr="0002428B" w:rsidRDefault="00FB7D6A">
            <w:pPr>
              <w:spacing w:line="276" w:lineRule="auto"/>
              <w:ind w:left="80" w:firstLine="0"/>
              <w:jc w:val="center"/>
              <w:rPr>
                <w:b/>
                <w:sz w:val="20"/>
                <w:szCs w:val="20"/>
              </w:rPr>
            </w:pPr>
            <w:r w:rsidRPr="0002428B">
              <w:rPr>
                <w:b/>
                <w:sz w:val="20"/>
                <w:szCs w:val="20"/>
              </w:rPr>
              <w:t>DESCRIÇÃO</w:t>
            </w:r>
          </w:p>
        </w:tc>
        <w:tc>
          <w:tcPr>
            <w:tcW w:w="1614" w:type="dxa"/>
            <w:tcBorders>
              <w:top w:val="nil"/>
              <w:left w:val="nil"/>
              <w:bottom w:val="nil"/>
              <w:right w:val="single" w:sz="8" w:space="0" w:color="000000"/>
            </w:tcBorders>
            <w:shd w:val="clear" w:color="auto" w:fill="D9D9D9"/>
            <w:tcMar>
              <w:top w:w="100" w:type="dxa"/>
              <w:left w:w="80" w:type="dxa"/>
              <w:bottom w:w="100" w:type="dxa"/>
              <w:right w:w="80" w:type="dxa"/>
            </w:tcMar>
          </w:tcPr>
          <w:p w:rsidR="00391E1E" w:rsidRPr="0002428B" w:rsidRDefault="00FB7D6A">
            <w:pPr>
              <w:spacing w:line="276" w:lineRule="auto"/>
              <w:ind w:left="80" w:firstLine="0"/>
              <w:jc w:val="center"/>
              <w:rPr>
                <w:b/>
                <w:sz w:val="20"/>
                <w:szCs w:val="20"/>
              </w:rPr>
            </w:pPr>
            <w:r w:rsidRPr="0002428B">
              <w:rPr>
                <w:b/>
                <w:sz w:val="20"/>
                <w:szCs w:val="20"/>
              </w:rPr>
              <w:t>QTDE. REAL</w:t>
            </w:r>
          </w:p>
        </w:tc>
        <w:tc>
          <w:tcPr>
            <w:tcW w:w="1915" w:type="dxa"/>
            <w:tcBorders>
              <w:top w:val="nil"/>
              <w:left w:val="nil"/>
              <w:bottom w:val="nil"/>
              <w:right w:val="single" w:sz="8" w:space="0" w:color="000000"/>
            </w:tcBorders>
            <w:shd w:val="clear" w:color="auto" w:fill="D9D9D9"/>
            <w:tcMar>
              <w:top w:w="100" w:type="dxa"/>
              <w:left w:w="80" w:type="dxa"/>
              <w:bottom w:w="100" w:type="dxa"/>
              <w:right w:w="80" w:type="dxa"/>
            </w:tcMar>
          </w:tcPr>
          <w:p w:rsidR="00391E1E" w:rsidRPr="0002428B" w:rsidRDefault="00FB7D6A">
            <w:pPr>
              <w:spacing w:line="276" w:lineRule="auto"/>
              <w:ind w:left="80" w:firstLine="0"/>
              <w:jc w:val="left"/>
              <w:rPr>
                <w:b/>
                <w:sz w:val="20"/>
                <w:szCs w:val="20"/>
              </w:rPr>
            </w:pPr>
            <w:r w:rsidRPr="0002428B">
              <w:rPr>
                <w:b/>
                <w:sz w:val="20"/>
                <w:szCs w:val="20"/>
              </w:rPr>
              <w:t>QTDE. TEÓRICA</w:t>
            </w:r>
          </w:p>
        </w:tc>
        <w:tc>
          <w:tcPr>
            <w:tcW w:w="1068" w:type="dxa"/>
            <w:tcBorders>
              <w:top w:val="nil"/>
              <w:left w:val="nil"/>
              <w:bottom w:val="nil"/>
              <w:right w:val="single" w:sz="8" w:space="0" w:color="000000"/>
            </w:tcBorders>
            <w:shd w:val="clear" w:color="auto" w:fill="D9D9D9"/>
            <w:tcMar>
              <w:top w:w="100" w:type="dxa"/>
              <w:left w:w="80" w:type="dxa"/>
              <w:bottom w:w="100" w:type="dxa"/>
              <w:right w:w="80" w:type="dxa"/>
            </w:tcMar>
          </w:tcPr>
          <w:p w:rsidR="00391E1E" w:rsidRPr="0002428B" w:rsidRDefault="001F319F">
            <w:pPr>
              <w:spacing w:line="276" w:lineRule="auto"/>
              <w:ind w:left="80" w:firstLine="0"/>
              <w:jc w:val="center"/>
              <w:rPr>
                <w:b/>
                <w:sz w:val="20"/>
                <w:szCs w:val="20"/>
              </w:rPr>
            </w:pPr>
            <w:r w:rsidRPr="0002428B">
              <w:rPr>
                <w:b/>
                <w:sz w:val="20"/>
                <w:szCs w:val="20"/>
              </w:rPr>
              <w:t>UM</w:t>
            </w:r>
          </w:p>
        </w:tc>
      </w:tr>
      <w:tr w:rsidR="00F00B5C" w:rsidRPr="0002428B" w:rsidTr="006A05CC">
        <w:trPr>
          <w:trHeight w:hRule="exact" w:val="309"/>
        </w:trPr>
        <w:tc>
          <w:tcPr>
            <w:tcW w:w="213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500030</w:t>
            </w:r>
          </w:p>
        </w:tc>
        <w:tc>
          <w:tcPr>
            <w:tcW w:w="158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proofErr w:type="spellStart"/>
            <w:r w:rsidRPr="0002428B">
              <w:rPr>
                <w:sz w:val="20"/>
                <w:szCs w:val="20"/>
              </w:rPr>
              <w:t>Poliarilfenol</w:t>
            </w:r>
            <w:proofErr w:type="spellEnd"/>
          </w:p>
        </w:tc>
        <w:tc>
          <w:tcPr>
            <w:tcW w:w="1614"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118</w:t>
            </w:r>
          </w:p>
        </w:tc>
        <w:tc>
          <w:tcPr>
            <w:tcW w:w="191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KG</w:t>
            </w:r>
          </w:p>
        </w:tc>
      </w:tr>
      <w:tr w:rsidR="00F00B5C" w:rsidRPr="0002428B" w:rsidTr="006A05CC">
        <w:trPr>
          <w:trHeight w:hRule="exact" w:val="309"/>
        </w:trPr>
        <w:tc>
          <w:tcPr>
            <w:tcW w:w="213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b/>
                <w:sz w:val="20"/>
                <w:szCs w:val="20"/>
              </w:rPr>
            </w:pPr>
            <w:r w:rsidRPr="0002428B">
              <w:rPr>
                <w:b/>
                <w:sz w:val="20"/>
                <w:szCs w:val="20"/>
              </w:rPr>
              <w:t>SOMA PARTIDA 1</w:t>
            </w:r>
          </w:p>
        </w:tc>
        <w:tc>
          <w:tcPr>
            <w:tcW w:w="158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 xml:space="preserve"> </w:t>
            </w:r>
          </w:p>
        </w:tc>
        <w:tc>
          <w:tcPr>
            <w:tcW w:w="1614"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118</w:t>
            </w:r>
          </w:p>
        </w:tc>
        <w:tc>
          <w:tcPr>
            <w:tcW w:w="191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 xml:space="preserve"> </w:t>
            </w:r>
          </w:p>
        </w:tc>
      </w:tr>
      <w:tr w:rsidR="00F00B5C" w:rsidRPr="0002428B" w:rsidTr="006A05CC">
        <w:trPr>
          <w:trHeight w:hRule="exact" w:val="309"/>
        </w:trPr>
        <w:tc>
          <w:tcPr>
            <w:tcW w:w="21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500030</w:t>
            </w:r>
          </w:p>
        </w:tc>
        <w:tc>
          <w:tcPr>
            <w:tcW w:w="158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proofErr w:type="spellStart"/>
            <w:r w:rsidRPr="0002428B">
              <w:rPr>
                <w:sz w:val="20"/>
                <w:szCs w:val="20"/>
              </w:rPr>
              <w:t>Poliarilfenol</w:t>
            </w:r>
            <w:proofErr w:type="spellEnd"/>
          </w:p>
        </w:tc>
        <w:tc>
          <w:tcPr>
            <w:tcW w:w="161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117</w:t>
            </w:r>
          </w:p>
        </w:tc>
        <w:tc>
          <w:tcPr>
            <w:tcW w:w="1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KG</w:t>
            </w:r>
          </w:p>
        </w:tc>
      </w:tr>
      <w:tr w:rsidR="00F00B5C" w:rsidRPr="0002428B" w:rsidTr="006A05CC">
        <w:trPr>
          <w:trHeight w:hRule="exact" w:val="309"/>
        </w:trPr>
        <w:tc>
          <w:tcPr>
            <w:tcW w:w="213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b/>
                <w:sz w:val="20"/>
                <w:szCs w:val="20"/>
              </w:rPr>
            </w:pPr>
            <w:r w:rsidRPr="0002428B">
              <w:rPr>
                <w:b/>
                <w:sz w:val="20"/>
                <w:szCs w:val="20"/>
              </w:rPr>
              <w:t>SOMA PARTIDA 2</w:t>
            </w:r>
          </w:p>
        </w:tc>
        <w:tc>
          <w:tcPr>
            <w:tcW w:w="158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 xml:space="preserve"> </w:t>
            </w:r>
          </w:p>
        </w:tc>
        <w:tc>
          <w:tcPr>
            <w:tcW w:w="1614"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117</w:t>
            </w:r>
          </w:p>
        </w:tc>
        <w:tc>
          <w:tcPr>
            <w:tcW w:w="191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 xml:space="preserve"> </w:t>
            </w:r>
          </w:p>
        </w:tc>
      </w:tr>
      <w:tr w:rsidR="00F00B5C" w:rsidRPr="0002428B" w:rsidTr="006A05CC">
        <w:trPr>
          <w:trHeight w:hRule="exact" w:val="309"/>
        </w:trPr>
        <w:tc>
          <w:tcPr>
            <w:tcW w:w="213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500030</w:t>
            </w:r>
          </w:p>
        </w:tc>
        <w:tc>
          <w:tcPr>
            <w:tcW w:w="158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proofErr w:type="spellStart"/>
            <w:r w:rsidRPr="0002428B">
              <w:rPr>
                <w:sz w:val="20"/>
                <w:szCs w:val="20"/>
              </w:rPr>
              <w:t>Poliarilfenol</w:t>
            </w:r>
            <w:proofErr w:type="spellEnd"/>
          </w:p>
        </w:tc>
        <w:tc>
          <w:tcPr>
            <w:tcW w:w="161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116</w:t>
            </w:r>
          </w:p>
        </w:tc>
        <w:tc>
          <w:tcPr>
            <w:tcW w:w="1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KG</w:t>
            </w:r>
          </w:p>
        </w:tc>
      </w:tr>
      <w:tr w:rsidR="00F00B5C" w:rsidRPr="0002428B" w:rsidTr="006A05CC">
        <w:trPr>
          <w:trHeight w:hRule="exact" w:val="309"/>
        </w:trPr>
        <w:tc>
          <w:tcPr>
            <w:tcW w:w="213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b/>
                <w:sz w:val="20"/>
                <w:szCs w:val="20"/>
              </w:rPr>
            </w:pPr>
            <w:r w:rsidRPr="0002428B">
              <w:rPr>
                <w:b/>
                <w:sz w:val="20"/>
                <w:szCs w:val="20"/>
              </w:rPr>
              <w:t>SOMA PARTIDA 3</w:t>
            </w:r>
          </w:p>
        </w:tc>
        <w:tc>
          <w:tcPr>
            <w:tcW w:w="158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20"/>
                <w:szCs w:val="20"/>
              </w:rPr>
            </w:pPr>
            <w:r w:rsidRPr="0002428B">
              <w:rPr>
                <w:sz w:val="20"/>
                <w:szCs w:val="20"/>
              </w:rPr>
              <w:t xml:space="preserve"> </w:t>
            </w:r>
          </w:p>
        </w:tc>
        <w:tc>
          <w:tcPr>
            <w:tcW w:w="1614"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116</w:t>
            </w:r>
          </w:p>
        </w:tc>
        <w:tc>
          <w:tcPr>
            <w:tcW w:w="1915"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115,82</w:t>
            </w:r>
          </w:p>
        </w:tc>
        <w:tc>
          <w:tcPr>
            <w:tcW w:w="1068"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 xml:space="preserve"> </w:t>
            </w:r>
          </w:p>
        </w:tc>
      </w:tr>
      <w:tr w:rsidR="00391E1E" w:rsidRPr="0002428B" w:rsidTr="006A05CC">
        <w:trPr>
          <w:trHeight w:hRule="exact" w:val="309"/>
        </w:trPr>
        <w:tc>
          <w:tcPr>
            <w:tcW w:w="3725" w:type="dxa"/>
            <w:gridSpan w:val="2"/>
            <w:tcBorders>
              <w:top w:val="nil"/>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vAlign w:val="bottom"/>
          </w:tcPr>
          <w:p w:rsidR="00391E1E" w:rsidRPr="0002428B" w:rsidRDefault="00FB7D6A">
            <w:pPr>
              <w:spacing w:line="276" w:lineRule="auto"/>
              <w:ind w:left="80" w:firstLine="0"/>
              <w:jc w:val="center"/>
              <w:rPr>
                <w:b/>
                <w:sz w:val="20"/>
                <w:szCs w:val="20"/>
              </w:rPr>
            </w:pPr>
            <w:r w:rsidRPr="0002428B">
              <w:rPr>
                <w:b/>
                <w:sz w:val="20"/>
                <w:szCs w:val="20"/>
              </w:rPr>
              <w:t>TOTAL</w:t>
            </w:r>
          </w:p>
        </w:tc>
        <w:tc>
          <w:tcPr>
            <w:tcW w:w="161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351</w:t>
            </w:r>
          </w:p>
        </w:tc>
        <w:tc>
          <w:tcPr>
            <w:tcW w:w="19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347,46</w:t>
            </w:r>
          </w:p>
        </w:tc>
        <w:tc>
          <w:tcPr>
            <w:tcW w:w="106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391E1E" w:rsidRPr="0002428B" w:rsidRDefault="00FB7D6A">
            <w:pPr>
              <w:spacing w:line="276" w:lineRule="auto"/>
              <w:ind w:left="80" w:firstLine="0"/>
              <w:jc w:val="center"/>
              <w:rPr>
                <w:sz w:val="18"/>
                <w:szCs w:val="20"/>
              </w:rPr>
            </w:pPr>
            <w:r w:rsidRPr="0002428B">
              <w:rPr>
                <w:sz w:val="18"/>
                <w:szCs w:val="20"/>
              </w:rPr>
              <w:t>KG</w:t>
            </w:r>
          </w:p>
        </w:tc>
      </w:tr>
    </w:tbl>
    <w:p w:rsidR="00391E1E" w:rsidRPr="0002428B" w:rsidRDefault="007867F0" w:rsidP="007867F0">
      <w:pPr>
        <w:ind w:hanging="142"/>
        <w:jc w:val="left"/>
        <w:rPr>
          <w:sz w:val="20"/>
          <w:szCs w:val="20"/>
        </w:rPr>
      </w:pPr>
      <w:r w:rsidRPr="0002428B">
        <w:rPr>
          <w:sz w:val="20"/>
          <w:szCs w:val="20"/>
        </w:rPr>
        <w:t xml:space="preserve"> </w:t>
      </w:r>
      <w:r w:rsidR="0002428B">
        <w:rPr>
          <w:sz w:val="20"/>
          <w:szCs w:val="20"/>
        </w:rPr>
        <w:t xml:space="preserve"> </w:t>
      </w:r>
      <w:r w:rsidR="00FB7D6A" w:rsidRPr="0002428B">
        <w:rPr>
          <w:sz w:val="20"/>
          <w:szCs w:val="20"/>
        </w:rPr>
        <w:t>Fonte: Autores (2018)</w:t>
      </w:r>
    </w:p>
    <w:p w:rsidR="00A96586" w:rsidRPr="0002428B" w:rsidRDefault="00A96586" w:rsidP="007867F0">
      <w:pPr>
        <w:ind w:hanging="142"/>
        <w:jc w:val="left"/>
        <w:rPr>
          <w:sz w:val="24"/>
          <w:szCs w:val="24"/>
        </w:rPr>
      </w:pPr>
    </w:p>
    <w:p w:rsidR="00FB7D6A" w:rsidRPr="0002428B" w:rsidRDefault="00FB7D6A" w:rsidP="00FB7D6A">
      <w:pPr>
        <w:ind w:firstLine="0"/>
        <w:rPr>
          <w:b/>
          <w:sz w:val="24"/>
          <w:szCs w:val="24"/>
        </w:rPr>
      </w:pPr>
      <w:r w:rsidRPr="0002428B">
        <w:rPr>
          <w:b/>
          <w:sz w:val="24"/>
          <w:szCs w:val="24"/>
        </w:rPr>
        <w:t xml:space="preserve">3.3 Planejamento do estudo de caso </w:t>
      </w:r>
    </w:p>
    <w:p w:rsidR="007867F0" w:rsidRPr="0002428B" w:rsidRDefault="00FB7D6A" w:rsidP="007E5A13">
      <w:pPr>
        <w:ind w:firstLine="851"/>
        <w:rPr>
          <w:i/>
          <w:sz w:val="24"/>
          <w:szCs w:val="24"/>
        </w:rPr>
      </w:pPr>
      <w:r w:rsidRPr="0002428B">
        <w:rPr>
          <w:sz w:val="24"/>
          <w:szCs w:val="24"/>
        </w:rPr>
        <w:t xml:space="preserve"> Realizado o planejamento para construção do estudo de caso e questões a serem abordadas no trabalho iniciando através da escolha do produto que abrangerá o foco do trabalho, levando em consideração o produto de maior produção pela curva ABC, e também o cronograma de produção da empresa. Após definição do produto identifica-se a matéria prima a ser analisada através do histórico de perdas. Em sequência as observações </w:t>
      </w:r>
      <w:r w:rsidRPr="0002428B">
        <w:rPr>
          <w:i/>
          <w:sz w:val="24"/>
          <w:szCs w:val="24"/>
        </w:rPr>
        <w:t>in loco</w:t>
      </w:r>
      <w:r w:rsidRPr="0002428B">
        <w:rPr>
          <w:sz w:val="24"/>
          <w:szCs w:val="24"/>
        </w:rPr>
        <w:t xml:space="preserve"> serão realizadas para mapeamento do processo, coletas de dados para as observações necessárias e análises. Após essas etapas será possível a construção e aplicação das ferramentas da qualidade tendo em vista o </w:t>
      </w:r>
      <w:proofErr w:type="spellStart"/>
      <w:r w:rsidR="00ED47B6" w:rsidRPr="0002428B">
        <w:rPr>
          <w:i/>
          <w:sz w:val="24"/>
          <w:szCs w:val="24"/>
        </w:rPr>
        <w:t>Lean</w:t>
      </w:r>
      <w:proofErr w:type="spellEnd"/>
      <w:r w:rsidR="00ED47B6" w:rsidRPr="0002428B">
        <w:rPr>
          <w:i/>
          <w:sz w:val="24"/>
          <w:szCs w:val="24"/>
        </w:rPr>
        <w:t xml:space="preserve"> </w:t>
      </w:r>
      <w:proofErr w:type="spellStart"/>
      <w:r w:rsidR="00ED47B6" w:rsidRPr="0002428B">
        <w:rPr>
          <w:i/>
          <w:sz w:val="24"/>
          <w:szCs w:val="24"/>
        </w:rPr>
        <w:t>Six</w:t>
      </w:r>
      <w:proofErr w:type="spellEnd"/>
      <w:r w:rsidRPr="0002428B">
        <w:rPr>
          <w:i/>
          <w:sz w:val="24"/>
          <w:szCs w:val="24"/>
        </w:rPr>
        <w:t xml:space="preserve"> Sigma.</w:t>
      </w:r>
    </w:p>
    <w:p w:rsidR="007E5A13" w:rsidRPr="0002428B" w:rsidRDefault="007E5A13" w:rsidP="007E5A13">
      <w:pPr>
        <w:ind w:firstLine="851"/>
        <w:rPr>
          <w:i/>
          <w:sz w:val="24"/>
          <w:szCs w:val="24"/>
        </w:rPr>
      </w:pPr>
    </w:p>
    <w:p w:rsidR="00391E1E" w:rsidRPr="0002428B" w:rsidRDefault="00F00B5C" w:rsidP="007E5A13">
      <w:pPr>
        <w:ind w:firstLine="0"/>
        <w:rPr>
          <w:b/>
          <w:sz w:val="24"/>
          <w:szCs w:val="24"/>
        </w:rPr>
      </w:pPr>
      <w:r w:rsidRPr="0002428B">
        <w:rPr>
          <w:b/>
          <w:sz w:val="24"/>
          <w:szCs w:val="24"/>
        </w:rPr>
        <w:t>3.4 Aplicações</w:t>
      </w:r>
      <w:r w:rsidR="00FB7D6A" w:rsidRPr="0002428B">
        <w:rPr>
          <w:b/>
          <w:sz w:val="24"/>
          <w:szCs w:val="24"/>
        </w:rPr>
        <w:t xml:space="preserve"> das ferramentas da qualidade</w:t>
      </w:r>
    </w:p>
    <w:p w:rsidR="00391E1E" w:rsidRPr="0002428B" w:rsidRDefault="00FB7D6A" w:rsidP="00FB7D6A">
      <w:pPr>
        <w:ind w:firstLine="851"/>
        <w:rPr>
          <w:sz w:val="24"/>
          <w:szCs w:val="24"/>
        </w:rPr>
      </w:pPr>
      <w:r w:rsidRPr="0002428B">
        <w:rPr>
          <w:sz w:val="24"/>
          <w:szCs w:val="24"/>
        </w:rPr>
        <w:t>No capítulo anterior, foram citadas ferramentas aptas para serem utilizadas na resolução do diagnóstico encontrado durante o estudo de caso, ferramentas</w:t>
      </w:r>
      <w:r w:rsidR="001B42DF" w:rsidRPr="0002428B">
        <w:rPr>
          <w:sz w:val="24"/>
          <w:szCs w:val="24"/>
        </w:rPr>
        <w:t xml:space="preserve"> </w:t>
      </w:r>
      <w:r w:rsidRPr="0002428B">
        <w:rPr>
          <w:sz w:val="24"/>
          <w:szCs w:val="24"/>
        </w:rPr>
        <w:t>capazes de identificar e minimizar as perdas do processo produtivo na empresa, e manter um sistema de melhoria contínua para que os problemas não voltem a se repetir. Neste tópico, será demonstrado a aplicação de tais métodos a fim de otimizar o processo produtivo, evitando maiores desperdícios.</w:t>
      </w:r>
    </w:p>
    <w:p w:rsidR="00353DCD" w:rsidRDefault="00353DCD">
      <w:pPr>
        <w:rPr>
          <w:sz w:val="24"/>
          <w:szCs w:val="24"/>
        </w:rPr>
      </w:pPr>
    </w:p>
    <w:p w:rsidR="00343274" w:rsidRPr="0002428B" w:rsidRDefault="00343274">
      <w:pPr>
        <w:rPr>
          <w:sz w:val="24"/>
          <w:szCs w:val="24"/>
        </w:rPr>
      </w:pPr>
    </w:p>
    <w:p w:rsidR="00391E1E" w:rsidRPr="0002428B" w:rsidRDefault="00FB7D6A">
      <w:pPr>
        <w:ind w:firstLine="0"/>
        <w:rPr>
          <w:b/>
          <w:sz w:val="24"/>
          <w:szCs w:val="24"/>
        </w:rPr>
      </w:pPr>
      <w:r w:rsidRPr="0002428B">
        <w:rPr>
          <w:b/>
          <w:sz w:val="24"/>
          <w:szCs w:val="24"/>
        </w:rPr>
        <w:lastRenderedPageBreak/>
        <w:t>3.4.1 Curva ABC</w:t>
      </w:r>
    </w:p>
    <w:p w:rsidR="009C718B" w:rsidRPr="0002428B" w:rsidRDefault="00FB7D6A" w:rsidP="004D6548">
      <w:pPr>
        <w:ind w:firstLine="851"/>
        <w:rPr>
          <w:sz w:val="24"/>
          <w:szCs w:val="24"/>
        </w:rPr>
      </w:pPr>
      <w:r w:rsidRPr="0002428B">
        <w:rPr>
          <w:sz w:val="24"/>
          <w:szCs w:val="24"/>
        </w:rPr>
        <w:t xml:space="preserve">A empresa possui cinco unidades produtivas dedicadas ao tipo de produto a ser formulado, sendo elas: suspensão concentrado (SC), concentrado </w:t>
      </w:r>
      <w:proofErr w:type="spellStart"/>
      <w:r w:rsidRPr="0002428B">
        <w:rPr>
          <w:sz w:val="24"/>
          <w:szCs w:val="24"/>
        </w:rPr>
        <w:t>emulsionável</w:t>
      </w:r>
      <w:proofErr w:type="spellEnd"/>
      <w:r w:rsidRPr="0002428B">
        <w:rPr>
          <w:sz w:val="24"/>
          <w:szCs w:val="24"/>
        </w:rPr>
        <w:t xml:space="preserve"> (CE), concentrado solúvel (SL), pó (WP) e granulado (WG). A unidade no qual possui mais produtividade no ano é a de suspensão concentrado devido a sua característica e finalidade</w:t>
      </w:r>
      <w:r w:rsidR="00FB4AED" w:rsidRPr="0002428B">
        <w:rPr>
          <w:sz w:val="24"/>
          <w:szCs w:val="24"/>
        </w:rPr>
        <w:t xml:space="preserve"> no campo, </w:t>
      </w:r>
      <w:r w:rsidRPr="0002428B">
        <w:rPr>
          <w:sz w:val="24"/>
          <w:szCs w:val="24"/>
        </w:rPr>
        <w:t>sendo ela formada por ativos dispersos na água com benefícios de ausência de pó, ausência de líquidos inflamáveis, além de maior eficácia que o (pó) WP, sendo seguro para o usuário do produto.</w:t>
      </w:r>
      <w:r w:rsidRPr="0002428B">
        <w:rPr>
          <w:color w:val="FF0000"/>
          <w:sz w:val="24"/>
          <w:szCs w:val="24"/>
        </w:rPr>
        <w:t xml:space="preserve"> </w:t>
      </w:r>
      <w:r w:rsidRPr="0002428B">
        <w:rPr>
          <w:sz w:val="24"/>
          <w:szCs w:val="24"/>
        </w:rPr>
        <w:t>Partindo deste princípio do tipo de formulação o estudo de caso a ser desenvolvido se refere aos produtos do tipo suspensão concentrada. De acordo com o banco de dados disponibilizado pela empresa, referente a dez meses</w:t>
      </w:r>
      <w:r w:rsidR="005A40E4" w:rsidRPr="0002428B">
        <w:rPr>
          <w:sz w:val="24"/>
          <w:szCs w:val="24"/>
        </w:rPr>
        <w:t xml:space="preserve"> </w:t>
      </w:r>
      <w:r w:rsidRPr="0002428B">
        <w:rPr>
          <w:sz w:val="24"/>
          <w:szCs w:val="24"/>
        </w:rPr>
        <w:t xml:space="preserve">foi possível desenvolver a curva abc para identificar quais produtos desta característica são os carros chefes, em quesito de produtividade e rentabilidade. Conforme tabela </w:t>
      </w:r>
      <w:r w:rsidR="004351DE">
        <w:rPr>
          <w:sz w:val="24"/>
          <w:szCs w:val="24"/>
        </w:rPr>
        <w:t>2</w:t>
      </w:r>
      <w:r w:rsidRPr="0002428B">
        <w:rPr>
          <w:sz w:val="24"/>
          <w:szCs w:val="24"/>
        </w:rPr>
        <w:t>, pode-se perceber que dois produtos possuem classificação A</w:t>
      </w:r>
      <w:r w:rsidR="005A40E4" w:rsidRPr="0002428B">
        <w:rPr>
          <w:sz w:val="24"/>
          <w:szCs w:val="24"/>
        </w:rPr>
        <w:t xml:space="preserve"> </w:t>
      </w:r>
      <w:r w:rsidR="00FB4AED" w:rsidRPr="0002428B">
        <w:rPr>
          <w:sz w:val="24"/>
          <w:szCs w:val="24"/>
        </w:rPr>
        <w:t>(</w:t>
      </w:r>
      <w:r w:rsidR="005A40E4" w:rsidRPr="0002428B">
        <w:rPr>
          <w:bCs/>
          <w:sz w:val="24"/>
          <w:szCs w:val="24"/>
        </w:rPr>
        <w:t>produtos</w:t>
      </w:r>
      <w:r w:rsidR="00FB4AED" w:rsidRPr="0002428B">
        <w:rPr>
          <w:bCs/>
          <w:sz w:val="24"/>
          <w:szCs w:val="24"/>
        </w:rPr>
        <w:t xml:space="preserve"> que possuem alto valor de demanda </w:t>
      </w:r>
      <w:r w:rsidR="005A40E4" w:rsidRPr="0002428B">
        <w:rPr>
          <w:bCs/>
          <w:sz w:val="24"/>
          <w:szCs w:val="24"/>
        </w:rPr>
        <w:t>e consequentemente produção),</w:t>
      </w:r>
      <w:r w:rsidR="005A40E4" w:rsidRPr="0002428B">
        <w:rPr>
          <w:b/>
          <w:bCs/>
          <w:sz w:val="24"/>
          <w:szCs w:val="24"/>
        </w:rPr>
        <w:t xml:space="preserve"> </w:t>
      </w:r>
      <w:r w:rsidRPr="0002428B">
        <w:rPr>
          <w:sz w:val="24"/>
          <w:szCs w:val="24"/>
        </w:rPr>
        <w:t>sendo assim o foco do estudo se voltou a estes dois produtos: AA e AB.</w:t>
      </w:r>
      <w:r w:rsidR="00FB4AED" w:rsidRPr="0002428B">
        <w:rPr>
          <w:sz w:val="24"/>
          <w:szCs w:val="24"/>
        </w:rPr>
        <w:t xml:space="preserve"> </w:t>
      </w: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4D6548" w:rsidRPr="0002428B" w:rsidRDefault="004D6548" w:rsidP="004D6548">
      <w:pPr>
        <w:ind w:firstLine="851"/>
        <w:rPr>
          <w:sz w:val="24"/>
          <w:szCs w:val="24"/>
        </w:rPr>
      </w:pPr>
    </w:p>
    <w:p w:rsidR="00264488" w:rsidRDefault="00264488">
      <w:pPr>
        <w:rPr>
          <w:sz w:val="24"/>
          <w:szCs w:val="24"/>
        </w:rPr>
      </w:pPr>
      <w:r>
        <w:rPr>
          <w:sz w:val="24"/>
          <w:szCs w:val="24"/>
        </w:rPr>
        <w:br w:type="page"/>
      </w:r>
    </w:p>
    <w:p w:rsidR="00391E1E" w:rsidRPr="0002428B" w:rsidRDefault="00FB7D6A" w:rsidP="007867F0">
      <w:pPr>
        <w:ind w:firstLine="0"/>
        <w:jc w:val="left"/>
        <w:rPr>
          <w:sz w:val="20"/>
          <w:szCs w:val="20"/>
        </w:rPr>
      </w:pPr>
      <w:r w:rsidRPr="0002428B">
        <w:rPr>
          <w:sz w:val="20"/>
          <w:szCs w:val="20"/>
        </w:rPr>
        <w:lastRenderedPageBreak/>
        <w:t>Tabela 2 - Classificação para a curva ABC</w:t>
      </w:r>
    </w:p>
    <w:tbl>
      <w:tblPr>
        <w:tblStyle w:val="4"/>
        <w:tblW w:w="8217"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24"/>
        <w:gridCol w:w="1604"/>
        <w:gridCol w:w="1660"/>
        <w:gridCol w:w="1773"/>
        <w:gridCol w:w="1956"/>
      </w:tblGrid>
      <w:tr w:rsidR="00391E1E" w:rsidRPr="0002428B" w:rsidTr="0002428B">
        <w:trPr>
          <w:trHeight w:hRule="exact" w:val="327"/>
        </w:trPr>
        <w:tc>
          <w:tcPr>
            <w:tcW w:w="122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pPr>
              <w:spacing w:line="276" w:lineRule="auto"/>
              <w:ind w:firstLine="0"/>
              <w:jc w:val="center"/>
              <w:rPr>
                <w:b/>
                <w:sz w:val="20"/>
                <w:szCs w:val="20"/>
              </w:rPr>
            </w:pPr>
            <w:r w:rsidRPr="0002428B">
              <w:rPr>
                <w:b/>
                <w:sz w:val="20"/>
                <w:szCs w:val="20"/>
              </w:rPr>
              <w:t>PRODUTO</w:t>
            </w:r>
          </w:p>
        </w:tc>
        <w:tc>
          <w:tcPr>
            <w:tcW w:w="1604"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pPr>
              <w:spacing w:line="276" w:lineRule="auto"/>
              <w:ind w:firstLine="0"/>
              <w:jc w:val="center"/>
              <w:rPr>
                <w:b/>
                <w:sz w:val="20"/>
                <w:szCs w:val="20"/>
              </w:rPr>
            </w:pPr>
            <w:r w:rsidRPr="0002428B">
              <w:rPr>
                <w:b/>
                <w:sz w:val="20"/>
                <w:szCs w:val="20"/>
              </w:rPr>
              <w:t>QUANTIDADE</w:t>
            </w:r>
          </w:p>
        </w:tc>
        <w:tc>
          <w:tcPr>
            <w:tcW w:w="166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pPr>
              <w:spacing w:line="276" w:lineRule="auto"/>
              <w:ind w:firstLine="0"/>
              <w:jc w:val="center"/>
              <w:rPr>
                <w:b/>
                <w:sz w:val="20"/>
                <w:szCs w:val="20"/>
              </w:rPr>
            </w:pPr>
            <w:r w:rsidRPr="0002428B">
              <w:rPr>
                <w:b/>
                <w:sz w:val="20"/>
                <w:szCs w:val="20"/>
              </w:rPr>
              <w:t>% INDIVIDUAL</w:t>
            </w:r>
          </w:p>
        </w:tc>
        <w:tc>
          <w:tcPr>
            <w:tcW w:w="1773"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pPr>
              <w:spacing w:line="276" w:lineRule="auto"/>
              <w:ind w:firstLine="0"/>
              <w:jc w:val="center"/>
              <w:rPr>
                <w:b/>
                <w:sz w:val="20"/>
                <w:szCs w:val="20"/>
              </w:rPr>
            </w:pPr>
            <w:r w:rsidRPr="0002428B">
              <w:rPr>
                <w:b/>
                <w:sz w:val="20"/>
                <w:szCs w:val="20"/>
              </w:rPr>
              <w:t>%ACUMULADA</w:t>
            </w:r>
          </w:p>
        </w:tc>
        <w:tc>
          <w:tcPr>
            <w:tcW w:w="1956"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pPr>
              <w:spacing w:line="276" w:lineRule="auto"/>
              <w:ind w:firstLine="0"/>
              <w:jc w:val="center"/>
              <w:rPr>
                <w:b/>
                <w:sz w:val="20"/>
                <w:szCs w:val="20"/>
              </w:rPr>
            </w:pPr>
            <w:r w:rsidRPr="0002428B">
              <w:rPr>
                <w:b/>
                <w:sz w:val="20"/>
                <w:szCs w:val="20"/>
              </w:rPr>
              <w:t>CLASSIFICAÇÃO</w:t>
            </w:r>
          </w:p>
        </w:tc>
      </w:tr>
      <w:tr w:rsidR="00391E1E" w:rsidRPr="0002428B" w:rsidTr="0002428B">
        <w:trPr>
          <w:trHeight w:hRule="exact" w:val="333"/>
        </w:trPr>
        <w:tc>
          <w:tcPr>
            <w:tcW w:w="1224" w:type="dxa"/>
            <w:tcBorders>
              <w:top w:val="nil"/>
              <w:left w:val="single" w:sz="8" w:space="0" w:color="000000"/>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AA</w:t>
            </w:r>
          </w:p>
        </w:tc>
        <w:tc>
          <w:tcPr>
            <w:tcW w:w="1604"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1.260.380,00</w:t>
            </w:r>
          </w:p>
        </w:tc>
        <w:tc>
          <w:tcPr>
            <w:tcW w:w="1660"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34%</w:t>
            </w:r>
          </w:p>
        </w:tc>
        <w:tc>
          <w:tcPr>
            <w:tcW w:w="1773"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34%</w:t>
            </w:r>
          </w:p>
        </w:tc>
        <w:tc>
          <w:tcPr>
            <w:tcW w:w="1956"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A</w:t>
            </w:r>
          </w:p>
        </w:tc>
      </w:tr>
      <w:tr w:rsidR="00391E1E" w:rsidRPr="0002428B" w:rsidTr="0002428B">
        <w:trPr>
          <w:trHeight w:hRule="exact" w:val="325"/>
        </w:trPr>
        <w:tc>
          <w:tcPr>
            <w:tcW w:w="1224" w:type="dxa"/>
            <w:tcBorders>
              <w:top w:val="nil"/>
              <w:left w:val="single" w:sz="8" w:space="0" w:color="000000"/>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AB</w:t>
            </w:r>
          </w:p>
        </w:tc>
        <w:tc>
          <w:tcPr>
            <w:tcW w:w="1604"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1.050.160,00</w:t>
            </w:r>
          </w:p>
        </w:tc>
        <w:tc>
          <w:tcPr>
            <w:tcW w:w="1660"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29%</w:t>
            </w:r>
          </w:p>
        </w:tc>
        <w:tc>
          <w:tcPr>
            <w:tcW w:w="1773"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63%</w:t>
            </w:r>
          </w:p>
        </w:tc>
        <w:tc>
          <w:tcPr>
            <w:tcW w:w="1956" w:type="dxa"/>
            <w:tcBorders>
              <w:top w:val="nil"/>
              <w:left w:val="nil"/>
              <w:bottom w:val="single" w:sz="8" w:space="0" w:color="000000"/>
              <w:right w:val="single" w:sz="8" w:space="0" w:color="000000"/>
            </w:tcBorders>
            <w:shd w:val="clear" w:color="auto" w:fill="DAEEF3" w:themeFill="accent5" w:themeFillTint="33"/>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A</w:t>
            </w:r>
          </w:p>
        </w:tc>
      </w:tr>
      <w:tr w:rsidR="00391E1E" w:rsidRPr="0002428B" w:rsidTr="0002428B">
        <w:trPr>
          <w:trHeight w:hRule="exact" w:val="316"/>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AC</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938.180,00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26%</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89%</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37"/>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AD</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34.420,00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90%</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14"/>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AE</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33.760,00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91%</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34"/>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AF</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32.560,00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91%</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26"/>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AG</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32.020,00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92%</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32"/>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AH</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31.360,00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93%</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10"/>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AI</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30.620,00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94%</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16"/>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AJ</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28.460,00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95%</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B</w:t>
            </w:r>
          </w:p>
        </w:tc>
      </w:tr>
      <w:tr w:rsidR="00391E1E" w:rsidRPr="0002428B" w:rsidTr="0002428B">
        <w:trPr>
          <w:trHeight w:hRule="exact" w:val="336"/>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AK</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28.060,00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96%</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8"/>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AL</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26.900,00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96%</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0"/>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AM</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26.720,00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97%</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6"/>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NA</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18.180,00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97%</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32"/>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AO</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18.180,00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98%</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5"/>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AP</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17.980,00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98%</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30"/>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AQ</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17.800,00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99%</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5"/>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AR</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17.200,00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99%</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8"/>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AS</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11.020,00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100%</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320"/>
        </w:trPr>
        <w:tc>
          <w:tcPr>
            <w:tcW w:w="1224" w:type="dxa"/>
            <w:tcBorders>
              <w:top w:val="nil"/>
              <w:left w:val="single" w:sz="8" w:space="0" w:color="000000"/>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A96586">
            <w:pPr>
              <w:spacing w:line="276" w:lineRule="auto"/>
              <w:ind w:firstLine="0"/>
              <w:jc w:val="center"/>
              <w:rPr>
                <w:sz w:val="20"/>
                <w:szCs w:val="20"/>
              </w:rPr>
            </w:pPr>
            <w:r w:rsidRPr="0002428B">
              <w:rPr>
                <w:sz w:val="20"/>
                <w:szCs w:val="20"/>
              </w:rPr>
              <w:t>AT</w:t>
            </w:r>
          </w:p>
        </w:tc>
        <w:tc>
          <w:tcPr>
            <w:tcW w:w="1604"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10.920,00</w:t>
            </w:r>
          </w:p>
        </w:tc>
        <w:tc>
          <w:tcPr>
            <w:tcW w:w="1660"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0%</w:t>
            </w:r>
          </w:p>
        </w:tc>
        <w:tc>
          <w:tcPr>
            <w:tcW w:w="1773"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100%</w:t>
            </w:r>
          </w:p>
        </w:tc>
        <w:tc>
          <w:tcPr>
            <w:tcW w:w="1956" w:type="dxa"/>
            <w:tcBorders>
              <w:top w:val="nil"/>
              <w:left w:val="nil"/>
              <w:bottom w:val="single" w:sz="8" w:space="0" w:color="000000"/>
              <w:right w:val="single" w:sz="8" w:space="0" w:color="000000"/>
            </w:tcBorders>
            <w:shd w:val="clear" w:color="auto" w:fill="auto"/>
            <w:tcMar>
              <w:top w:w="100" w:type="dxa"/>
              <w:left w:w="40" w:type="dxa"/>
              <w:bottom w:w="100" w:type="dxa"/>
              <w:right w:w="40" w:type="dxa"/>
            </w:tcMar>
            <w:vAlign w:val="bottom"/>
          </w:tcPr>
          <w:p w:rsidR="00391E1E" w:rsidRPr="0002428B" w:rsidRDefault="00FB7D6A" w:rsidP="005A40E4">
            <w:pPr>
              <w:spacing w:line="276" w:lineRule="auto"/>
              <w:jc w:val="left"/>
              <w:rPr>
                <w:sz w:val="18"/>
                <w:szCs w:val="20"/>
              </w:rPr>
            </w:pPr>
            <w:r w:rsidRPr="0002428B">
              <w:rPr>
                <w:sz w:val="18"/>
                <w:szCs w:val="20"/>
              </w:rPr>
              <w:t>C</w:t>
            </w:r>
          </w:p>
        </w:tc>
      </w:tr>
      <w:tr w:rsidR="00391E1E" w:rsidRPr="0002428B" w:rsidTr="0002428B">
        <w:trPr>
          <w:trHeight w:hRule="exact" w:val="272"/>
        </w:trPr>
        <w:tc>
          <w:tcPr>
            <w:tcW w:w="1224" w:type="dxa"/>
            <w:tcBorders>
              <w:top w:val="nil"/>
              <w:left w:val="single" w:sz="8" w:space="0" w:color="000000"/>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rsidP="00A96586">
            <w:pPr>
              <w:spacing w:line="276" w:lineRule="auto"/>
              <w:ind w:firstLine="0"/>
              <w:jc w:val="center"/>
              <w:rPr>
                <w:b/>
                <w:sz w:val="20"/>
                <w:szCs w:val="20"/>
              </w:rPr>
            </w:pPr>
            <w:r w:rsidRPr="0002428B">
              <w:rPr>
                <w:b/>
                <w:sz w:val="18"/>
                <w:szCs w:val="20"/>
              </w:rPr>
              <w:t>TOTAL</w:t>
            </w:r>
          </w:p>
        </w:tc>
        <w:tc>
          <w:tcPr>
            <w:tcW w:w="1604" w:type="dxa"/>
            <w:tcBorders>
              <w:top w:val="nil"/>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3.664.880,00</w:t>
            </w:r>
          </w:p>
        </w:tc>
        <w:tc>
          <w:tcPr>
            <w:tcW w:w="1660" w:type="dxa"/>
            <w:tcBorders>
              <w:top w:val="nil"/>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FB7D6A" w:rsidP="005A40E4">
            <w:pPr>
              <w:spacing w:line="276" w:lineRule="auto"/>
              <w:ind w:firstLine="0"/>
              <w:jc w:val="center"/>
              <w:rPr>
                <w:sz w:val="18"/>
                <w:szCs w:val="20"/>
              </w:rPr>
            </w:pPr>
            <w:r w:rsidRPr="0002428B">
              <w:rPr>
                <w:sz w:val="18"/>
                <w:szCs w:val="20"/>
              </w:rPr>
              <w:t>100%</w:t>
            </w:r>
          </w:p>
        </w:tc>
        <w:tc>
          <w:tcPr>
            <w:tcW w:w="1773" w:type="dxa"/>
            <w:tcBorders>
              <w:top w:val="nil"/>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5A40E4" w:rsidP="005A40E4">
            <w:pPr>
              <w:ind w:firstLine="0"/>
              <w:jc w:val="center"/>
              <w:rPr>
                <w:sz w:val="18"/>
                <w:szCs w:val="20"/>
              </w:rPr>
            </w:pPr>
            <w:r w:rsidRPr="0002428B">
              <w:rPr>
                <w:sz w:val="18"/>
                <w:szCs w:val="20"/>
              </w:rPr>
              <w:t>-</w:t>
            </w:r>
          </w:p>
        </w:tc>
        <w:tc>
          <w:tcPr>
            <w:tcW w:w="1956" w:type="dxa"/>
            <w:tcBorders>
              <w:top w:val="nil"/>
              <w:left w:val="nil"/>
              <w:bottom w:val="single" w:sz="8" w:space="0" w:color="000000"/>
              <w:right w:val="single" w:sz="8" w:space="0" w:color="000000"/>
            </w:tcBorders>
            <w:shd w:val="clear" w:color="auto" w:fill="BFBFBF" w:themeFill="background1" w:themeFillShade="BF"/>
            <w:tcMar>
              <w:top w:w="100" w:type="dxa"/>
              <w:left w:w="40" w:type="dxa"/>
              <w:bottom w:w="100" w:type="dxa"/>
              <w:right w:w="40" w:type="dxa"/>
            </w:tcMar>
            <w:vAlign w:val="bottom"/>
          </w:tcPr>
          <w:p w:rsidR="00391E1E" w:rsidRPr="0002428B" w:rsidRDefault="005A40E4" w:rsidP="005A40E4">
            <w:pPr>
              <w:widowControl w:val="0"/>
              <w:pBdr>
                <w:top w:val="nil"/>
                <w:left w:val="nil"/>
                <w:bottom w:val="nil"/>
                <w:right w:val="nil"/>
                <w:between w:val="nil"/>
              </w:pBdr>
              <w:spacing w:line="276" w:lineRule="auto"/>
              <w:ind w:firstLine="0"/>
              <w:jc w:val="center"/>
              <w:rPr>
                <w:sz w:val="18"/>
                <w:szCs w:val="20"/>
              </w:rPr>
            </w:pPr>
            <w:r w:rsidRPr="0002428B">
              <w:rPr>
                <w:sz w:val="18"/>
                <w:szCs w:val="20"/>
              </w:rPr>
              <w:t>-</w:t>
            </w:r>
          </w:p>
        </w:tc>
      </w:tr>
    </w:tbl>
    <w:p w:rsidR="00F00B5C" w:rsidRPr="0002428B" w:rsidRDefault="00FB7D6A" w:rsidP="007867F0">
      <w:pPr>
        <w:ind w:left="-284" w:firstLine="142"/>
        <w:jc w:val="left"/>
        <w:rPr>
          <w:sz w:val="20"/>
          <w:szCs w:val="20"/>
        </w:rPr>
      </w:pPr>
      <w:r w:rsidRPr="0002428B">
        <w:rPr>
          <w:sz w:val="20"/>
          <w:szCs w:val="20"/>
        </w:rPr>
        <w:t>Fonte: Autores (2018)</w:t>
      </w:r>
    </w:p>
    <w:p w:rsidR="004D6548" w:rsidRPr="0002428B" w:rsidRDefault="004D6548" w:rsidP="009C718B">
      <w:pPr>
        <w:ind w:firstLine="851"/>
        <w:rPr>
          <w:sz w:val="24"/>
          <w:szCs w:val="24"/>
        </w:rPr>
      </w:pPr>
    </w:p>
    <w:p w:rsidR="00914BFF" w:rsidRDefault="0002428B" w:rsidP="009C718B">
      <w:pPr>
        <w:ind w:firstLine="851"/>
        <w:rPr>
          <w:sz w:val="24"/>
          <w:szCs w:val="24"/>
        </w:rPr>
      </w:pPr>
      <w:r w:rsidRPr="0002428B">
        <w:rPr>
          <w:sz w:val="24"/>
          <w:szCs w:val="24"/>
        </w:rPr>
        <w:t>Após classificação, e identificação dos produtos a serem selecionados, foi necessário considerar o cronograma de produção da empresa no período do estudo de caso. Contudo o produto AA, se torna o item selecionado para análise devido o produto AB não possuir previsão de produção em períodos próximos</w:t>
      </w:r>
      <w:r>
        <w:rPr>
          <w:sz w:val="24"/>
          <w:szCs w:val="24"/>
        </w:rPr>
        <w:t xml:space="preserve">. </w:t>
      </w:r>
      <w:r w:rsidR="00FB7D6A" w:rsidRPr="0002428B">
        <w:rPr>
          <w:sz w:val="24"/>
          <w:szCs w:val="24"/>
        </w:rPr>
        <w:t>De acordo com o gráfico</w:t>
      </w:r>
      <w:r w:rsidR="00992220">
        <w:rPr>
          <w:sz w:val="24"/>
          <w:szCs w:val="24"/>
        </w:rPr>
        <w:t xml:space="preserve"> 1 referente a curva ABC</w:t>
      </w:r>
      <w:r w:rsidR="00FB7D6A" w:rsidRPr="0002428B">
        <w:rPr>
          <w:sz w:val="24"/>
          <w:szCs w:val="24"/>
        </w:rPr>
        <w:t xml:space="preserve"> pode-se perceber a relação entre todos itens em análise</w:t>
      </w:r>
      <w:r w:rsidR="003A09BB">
        <w:rPr>
          <w:sz w:val="24"/>
          <w:szCs w:val="24"/>
        </w:rPr>
        <w:t>, assim como o valor acumulado do item selecionado para estudo</w:t>
      </w:r>
      <w:r w:rsidR="00E03933" w:rsidRPr="0002428B">
        <w:rPr>
          <w:sz w:val="24"/>
          <w:szCs w:val="24"/>
        </w:rPr>
        <w:t>.</w:t>
      </w:r>
    </w:p>
    <w:p w:rsidR="003A09BB" w:rsidRDefault="003A09BB" w:rsidP="007867F0">
      <w:pPr>
        <w:ind w:left="-284" w:firstLine="284"/>
        <w:rPr>
          <w:sz w:val="20"/>
          <w:szCs w:val="20"/>
        </w:rPr>
      </w:pPr>
    </w:p>
    <w:p w:rsidR="005E4290" w:rsidRDefault="005E4290" w:rsidP="007867F0">
      <w:pPr>
        <w:ind w:left="-284" w:firstLine="284"/>
        <w:rPr>
          <w:sz w:val="20"/>
          <w:szCs w:val="20"/>
        </w:rPr>
      </w:pPr>
    </w:p>
    <w:p w:rsidR="00391E1E" w:rsidRPr="0002428B" w:rsidRDefault="00FB7D6A" w:rsidP="007867F0">
      <w:pPr>
        <w:ind w:left="-284" w:firstLine="284"/>
        <w:rPr>
          <w:sz w:val="20"/>
          <w:szCs w:val="20"/>
        </w:rPr>
      </w:pPr>
      <w:r w:rsidRPr="0002428B">
        <w:rPr>
          <w:sz w:val="20"/>
          <w:szCs w:val="20"/>
        </w:rPr>
        <w:lastRenderedPageBreak/>
        <w:t>Gráfico 1 - Curva abc referente ao consumo de cada produto</w:t>
      </w:r>
    </w:p>
    <w:p w:rsidR="00391E1E" w:rsidRPr="0002428B" w:rsidRDefault="00FB7D6A" w:rsidP="007867F0">
      <w:pPr>
        <w:jc w:val="left"/>
        <w:rPr>
          <w:color w:val="FF0000"/>
          <w:sz w:val="24"/>
          <w:szCs w:val="24"/>
        </w:rPr>
      </w:pPr>
      <w:r w:rsidRPr="0002428B">
        <w:rPr>
          <w:noProof/>
          <w:color w:val="FF0000"/>
          <w:sz w:val="24"/>
          <w:szCs w:val="24"/>
        </w:rPr>
        <w:drawing>
          <wp:inline distT="114300" distB="114300" distL="114300" distR="114300" wp14:anchorId="77A3BA36" wp14:editId="5F2B9D4E">
            <wp:extent cx="4686300" cy="2202180"/>
            <wp:effectExtent l="0" t="0" r="0" b="7620"/>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4686300" cy="2202180"/>
                    </a:xfrm>
                    <a:prstGeom prst="rect">
                      <a:avLst/>
                    </a:prstGeom>
                    <a:ln/>
                  </pic:spPr>
                </pic:pic>
              </a:graphicData>
            </a:graphic>
          </wp:inline>
        </w:drawing>
      </w:r>
      <w:r w:rsidRPr="0002428B">
        <w:rPr>
          <w:sz w:val="20"/>
          <w:szCs w:val="20"/>
        </w:rPr>
        <w:t xml:space="preserve"> Fonte: Autores (2018)</w:t>
      </w:r>
    </w:p>
    <w:p w:rsidR="00391E1E" w:rsidRPr="0002428B" w:rsidRDefault="00391E1E">
      <w:pPr>
        <w:ind w:firstLine="0"/>
        <w:jc w:val="center"/>
        <w:rPr>
          <w:sz w:val="20"/>
          <w:szCs w:val="20"/>
        </w:rPr>
      </w:pPr>
    </w:p>
    <w:p w:rsidR="00391E1E" w:rsidRPr="0002428B" w:rsidRDefault="00FB7D6A" w:rsidP="00FB7D6A">
      <w:pPr>
        <w:ind w:firstLine="851"/>
        <w:rPr>
          <w:sz w:val="24"/>
          <w:szCs w:val="24"/>
        </w:rPr>
      </w:pPr>
      <w:r w:rsidRPr="0002428B">
        <w:rPr>
          <w:sz w:val="24"/>
          <w:szCs w:val="24"/>
        </w:rPr>
        <w:t>Após definição do produto torna-se necessário identificar quais matérias primas referente a este produto possuem maior histórico de perdas no banco de dados da empresa, proporcionando maior impacto e relevância em relação ao volume produzido e financeiramente, para assim direcionar as análises a este componente. Após</w:t>
      </w:r>
      <w:r w:rsidR="007B6CFE">
        <w:rPr>
          <w:sz w:val="24"/>
          <w:szCs w:val="24"/>
        </w:rPr>
        <w:t xml:space="preserve"> a</w:t>
      </w:r>
      <w:r w:rsidRPr="0002428B">
        <w:rPr>
          <w:sz w:val="24"/>
          <w:szCs w:val="24"/>
        </w:rPr>
        <w:t xml:space="preserve"> análise conclui-se que a matéria prima em estudo será o </w:t>
      </w:r>
      <w:proofErr w:type="spellStart"/>
      <w:r w:rsidRPr="0002428B">
        <w:rPr>
          <w:sz w:val="24"/>
          <w:szCs w:val="24"/>
        </w:rPr>
        <w:t>Poliarifenol</w:t>
      </w:r>
      <w:proofErr w:type="spellEnd"/>
      <w:r w:rsidRPr="0002428B">
        <w:rPr>
          <w:sz w:val="24"/>
          <w:szCs w:val="24"/>
        </w:rPr>
        <w:t xml:space="preserve"> </w:t>
      </w:r>
      <w:proofErr w:type="spellStart"/>
      <w:r w:rsidRPr="0002428B">
        <w:rPr>
          <w:sz w:val="24"/>
          <w:szCs w:val="24"/>
        </w:rPr>
        <w:t>Etoxilado</w:t>
      </w:r>
      <w:proofErr w:type="spellEnd"/>
      <w:r w:rsidRPr="0002428B">
        <w:rPr>
          <w:sz w:val="24"/>
          <w:szCs w:val="24"/>
        </w:rPr>
        <w:t xml:space="preserve"> S</w:t>
      </w:r>
      <w:r w:rsidRPr="0002428B">
        <w:rPr>
          <w:color w:val="222222"/>
          <w:sz w:val="24"/>
          <w:szCs w:val="24"/>
        </w:rPr>
        <w:t>ulfatado.</w:t>
      </w:r>
    </w:p>
    <w:p w:rsidR="00AC1683" w:rsidRPr="0002428B" w:rsidRDefault="00AC1683" w:rsidP="00AC1683">
      <w:pPr>
        <w:ind w:firstLine="0"/>
        <w:rPr>
          <w:sz w:val="24"/>
          <w:szCs w:val="24"/>
        </w:rPr>
      </w:pPr>
    </w:p>
    <w:p w:rsidR="00391E1E" w:rsidRPr="0002428B" w:rsidRDefault="00FB7D6A" w:rsidP="00D129C7">
      <w:pPr>
        <w:ind w:firstLine="0"/>
        <w:rPr>
          <w:b/>
          <w:sz w:val="24"/>
          <w:szCs w:val="24"/>
        </w:rPr>
      </w:pPr>
      <w:r w:rsidRPr="0002428B">
        <w:rPr>
          <w:b/>
          <w:sz w:val="24"/>
          <w:szCs w:val="24"/>
        </w:rPr>
        <w:t xml:space="preserve">3.4.2 </w:t>
      </w:r>
      <w:r w:rsidRPr="0002428B">
        <w:rPr>
          <w:b/>
          <w:i/>
          <w:sz w:val="24"/>
          <w:szCs w:val="24"/>
        </w:rPr>
        <w:t>Brainstorming</w:t>
      </w:r>
    </w:p>
    <w:p w:rsidR="00391E1E" w:rsidRPr="0002428B" w:rsidRDefault="00FB7D6A" w:rsidP="00FB7D6A">
      <w:pPr>
        <w:ind w:firstLine="851"/>
        <w:rPr>
          <w:sz w:val="24"/>
          <w:szCs w:val="24"/>
        </w:rPr>
      </w:pPr>
      <w:r w:rsidRPr="0002428B">
        <w:rPr>
          <w:sz w:val="24"/>
          <w:szCs w:val="24"/>
        </w:rPr>
        <w:t xml:space="preserve">Foi utilizada a ferramenta </w:t>
      </w:r>
      <w:r w:rsidRPr="0002428B">
        <w:rPr>
          <w:i/>
          <w:sz w:val="24"/>
          <w:szCs w:val="24"/>
        </w:rPr>
        <w:t>brainstorming</w:t>
      </w:r>
      <w:r w:rsidRPr="0002428B">
        <w:rPr>
          <w:sz w:val="24"/>
          <w:szCs w:val="24"/>
        </w:rPr>
        <w:t xml:space="preserve"> com os operadores que estão envolvidos nessa etapa do processo produtivo</w:t>
      </w:r>
      <w:r w:rsidRPr="0002428B">
        <w:rPr>
          <w:i/>
          <w:sz w:val="24"/>
          <w:szCs w:val="24"/>
        </w:rPr>
        <w:t xml:space="preserve"> </w:t>
      </w:r>
      <w:r w:rsidRPr="0002428B">
        <w:rPr>
          <w:sz w:val="24"/>
          <w:szCs w:val="24"/>
        </w:rPr>
        <w:t>para levantamento de possíveis causas que podem ocorrer durante toda etapa de manuseio dos tambores até a etapa final de adição ao tanque de adensamento. As ideias levantadas de possíveis causas foram:</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Manuseio do tambor no virador de tambor em momento de despejo;</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Derramamento de produto quando estiver sendo fracionado;</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Resíduo do item no mangote da bomba pneumática quando bombeado direto;</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Resquício da matéria prima no pano após imersão dentro dos tambores;</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Restos de produto nos tambores;</w:t>
      </w:r>
    </w:p>
    <w:p w:rsidR="00391E1E" w:rsidRPr="0002428B" w:rsidRDefault="00FB7D6A" w:rsidP="00E03933">
      <w:pPr>
        <w:numPr>
          <w:ilvl w:val="0"/>
          <w:numId w:val="4"/>
        </w:numPr>
        <w:ind w:left="0" w:firstLine="0"/>
        <w:contextualSpacing/>
        <w:rPr>
          <w:sz w:val="24"/>
          <w:szCs w:val="24"/>
        </w:rPr>
      </w:pPr>
      <w:r w:rsidRPr="0002428B">
        <w:rPr>
          <w:sz w:val="24"/>
          <w:szCs w:val="24"/>
        </w:rPr>
        <w:t xml:space="preserve"> Despejo do item com valor superior ao requerido;</w:t>
      </w:r>
    </w:p>
    <w:p w:rsidR="00391E1E" w:rsidRDefault="00FB7D6A" w:rsidP="00E03933">
      <w:pPr>
        <w:numPr>
          <w:ilvl w:val="0"/>
          <w:numId w:val="4"/>
        </w:numPr>
        <w:ind w:left="0" w:firstLine="0"/>
        <w:contextualSpacing/>
        <w:rPr>
          <w:sz w:val="24"/>
          <w:szCs w:val="24"/>
        </w:rPr>
      </w:pPr>
      <w:r w:rsidRPr="0002428B">
        <w:rPr>
          <w:sz w:val="24"/>
          <w:szCs w:val="24"/>
        </w:rPr>
        <w:t xml:space="preserve">  Vestígios da matéria prima nas tubulações e na bomba.</w:t>
      </w:r>
    </w:p>
    <w:p w:rsidR="00391E1E" w:rsidRPr="0002428B" w:rsidRDefault="00FB7D6A" w:rsidP="00FB7D6A">
      <w:pPr>
        <w:ind w:firstLine="0"/>
        <w:rPr>
          <w:b/>
          <w:sz w:val="24"/>
          <w:szCs w:val="24"/>
        </w:rPr>
      </w:pPr>
      <w:r w:rsidRPr="0002428B">
        <w:rPr>
          <w:b/>
          <w:sz w:val="24"/>
          <w:szCs w:val="24"/>
        </w:rPr>
        <w:lastRenderedPageBreak/>
        <w:t>3.4.3 Diagrama de causa e efeito</w:t>
      </w:r>
    </w:p>
    <w:p w:rsidR="00391E1E" w:rsidRPr="0002428B" w:rsidRDefault="00FB7D6A" w:rsidP="00FB7D6A">
      <w:pPr>
        <w:ind w:firstLine="851"/>
        <w:rPr>
          <w:sz w:val="24"/>
          <w:szCs w:val="24"/>
        </w:rPr>
      </w:pPr>
      <w:r w:rsidRPr="0002428B">
        <w:rPr>
          <w:sz w:val="24"/>
          <w:szCs w:val="24"/>
        </w:rPr>
        <w:t>Após o levantamento de ideias utilizando o</w:t>
      </w:r>
      <w:r w:rsidRPr="0002428B">
        <w:rPr>
          <w:i/>
          <w:sz w:val="24"/>
          <w:szCs w:val="24"/>
        </w:rPr>
        <w:t xml:space="preserve"> brainstorming</w:t>
      </w:r>
      <w:r w:rsidRPr="0002428B">
        <w:rPr>
          <w:sz w:val="24"/>
          <w:szCs w:val="24"/>
        </w:rPr>
        <w:t xml:space="preserve"> pelas pessoas presentes no processo com dados concretos, foi </w:t>
      </w:r>
      <w:r w:rsidR="00401665" w:rsidRPr="0002428B">
        <w:rPr>
          <w:sz w:val="24"/>
          <w:szCs w:val="24"/>
        </w:rPr>
        <w:t>realizada a análise e classificação das causas identificadas em cada método</w:t>
      </w:r>
      <w:r w:rsidRPr="0002428B">
        <w:rPr>
          <w:sz w:val="24"/>
          <w:szCs w:val="24"/>
        </w:rPr>
        <w:t xml:space="preserve"> para se chegar na causa raiz.</w:t>
      </w:r>
    </w:p>
    <w:p w:rsidR="00391E1E" w:rsidRPr="0002428B" w:rsidRDefault="00FB7D6A" w:rsidP="005F54BD">
      <w:pPr>
        <w:ind w:firstLine="851"/>
        <w:rPr>
          <w:sz w:val="24"/>
          <w:szCs w:val="24"/>
        </w:rPr>
      </w:pPr>
      <w:r w:rsidRPr="0002428B">
        <w:rPr>
          <w:sz w:val="24"/>
          <w:szCs w:val="24"/>
        </w:rPr>
        <w:t xml:space="preserve">Com a análise, a </w:t>
      </w:r>
      <w:r w:rsidR="0075224D">
        <w:rPr>
          <w:sz w:val="24"/>
          <w:szCs w:val="24"/>
        </w:rPr>
        <w:t>figura 6</w:t>
      </w:r>
      <w:r w:rsidR="007867F0" w:rsidRPr="0002428B">
        <w:rPr>
          <w:sz w:val="24"/>
          <w:szCs w:val="24"/>
        </w:rPr>
        <w:t xml:space="preserve"> </w:t>
      </w:r>
      <w:r w:rsidRPr="0002428B">
        <w:rPr>
          <w:sz w:val="24"/>
          <w:szCs w:val="24"/>
        </w:rPr>
        <w:t>a seguir traz a construção do diagrama de causa e efeito conforme problemas encontrados.</w:t>
      </w:r>
    </w:p>
    <w:p w:rsidR="00E25003" w:rsidRPr="0002428B" w:rsidRDefault="00E25003" w:rsidP="00FB7D6A">
      <w:pPr>
        <w:ind w:firstLine="0"/>
        <w:jc w:val="center"/>
        <w:rPr>
          <w:noProof/>
        </w:rPr>
      </w:pPr>
    </w:p>
    <w:p w:rsidR="00391E1E" w:rsidRPr="0002428B" w:rsidRDefault="004C67BD" w:rsidP="00FB7D6A">
      <w:pPr>
        <w:ind w:firstLine="0"/>
        <w:jc w:val="center"/>
        <w:rPr>
          <w:sz w:val="20"/>
          <w:szCs w:val="20"/>
        </w:rPr>
      </w:pPr>
      <w:r w:rsidRPr="0002428B">
        <w:rPr>
          <w:noProof/>
        </w:rPr>
        <w:drawing>
          <wp:inline distT="0" distB="0" distL="0" distR="0" wp14:anchorId="1FB39455" wp14:editId="64993AAB">
            <wp:extent cx="5562806" cy="2571750"/>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432" b="3868"/>
                    <a:stretch/>
                  </pic:blipFill>
                  <pic:spPr bwMode="auto">
                    <a:xfrm>
                      <a:off x="0" y="0"/>
                      <a:ext cx="5562806" cy="2571750"/>
                    </a:xfrm>
                    <a:prstGeom prst="rect">
                      <a:avLst/>
                    </a:prstGeom>
                    <a:ln>
                      <a:noFill/>
                    </a:ln>
                    <a:extLst>
                      <a:ext uri="{53640926-AAD7-44D8-BBD7-CCE9431645EC}">
                        <a14:shadowObscured xmlns:a14="http://schemas.microsoft.com/office/drawing/2010/main"/>
                      </a:ext>
                    </a:extLst>
                  </pic:spPr>
                </pic:pic>
              </a:graphicData>
            </a:graphic>
          </wp:inline>
        </w:drawing>
      </w:r>
    </w:p>
    <w:p w:rsidR="00391E1E" w:rsidRPr="0002428B" w:rsidRDefault="00F67911" w:rsidP="007867F0">
      <w:pPr>
        <w:ind w:firstLine="0"/>
        <w:jc w:val="left"/>
        <w:rPr>
          <w:sz w:val="20"/>
          <w:szCs w:val="20"/>
        </w:rPr>
      </w:pPr>
      <w:r w:rsidRPr="0002428B">
        <w:rPr>
          <w:sz w:val="20"/>
          <w:szCs w:val="20"/>
        </w:rPr>
        <w:t xml:space="preserve"> </w:t>
      </w:r>
      <w:r w:rsidR="006F51B6" w:rsidRPr="0002428B">
        <w:rPr>
          <w:sz w:val="20"/>
          <w:szCs w:val="20"/>
        </w:rPr>
        <w:t xml:space="preserve">Figura </w:t>
      </w:r>
      <w:r w:rsidR="00264488">
        <w:rPr>
          <w:sz w:val="20"/>
          <w:szCs w:val="20"/>
        </w:rPr>
        <w:t>6</w:t>
      </w:r>
      <w:r w:rsidR="00FB7D6A" w:rsidRPr="0002428B">
        <w:rPr>
          <w:sz w:val="20"/>
          <w:szCs w:val="20"/>
        </w:rPr>
        <w:t xml:space="preserve"> - Diagrama de causa e efeito</w:t>
      </w:r>
    </w:p>
    <w:p w:rsidR="00391E1E" w:rsidRPr="0002428B" w:rsidRDefault="00FB7D6A" w:rsidP="007867F0">
      <w:pPr>
        <w:ind w:firstLine="0"/>
        <w:jc w:val="left"/>
        <w:rPr>
          <w:sz w:val="20"/>
          <w:szCs w:val="20"/>
        </w:rPr>
      </w:pPr>
      <w:r w:rsidRPr="0002428B">
        <w:rPr>
          <w:sz w:val="20"/>
          <w:szCs w:val="20"/>
        </w:rPr>
        <w:t xml:space="preserve"> Fonte: Autores (2018)</w:t>
      </w:r>
    </w:p>
    <w:p w:rsidR="00FB7D6A" w:rsidRPr="0002428B" w:rsidRDefault="00FB7D6A" w:rsidP="00FB7D6A">
      <w:pPr>
        <w:ind w:firstLine="0"/>
        <w:rPr>
          <w:b/>
          <w:sz w:val="24"/>
          <w:szCs w:val="24"/>
        </w:rPr>
      </w:pPr>
    </w:p>
    <w:p w:rsidR="006A05CC" w:rsidRPr="0002428B" w:rsidRDefault="006A05CC" w:rsidP="00FB7D6A">
      <w:pPr>
        <w:ind w:firstLine="0"/>
        <w:rPr>
          <w:b/>
          <w:sz w:val="24"/>
          <w:szCs w:val="24"/>
        </w:rPr>
      </w:pPr>
      <w:r w:rsidRPr="0002428B">
        <w:rPr>
          <w:b/>
          <w:sz w:val="24"/>
          <w:szCs w:val="24"/>
        </w:rPr>
        <w:t xml:space="preserve">3.4.4 Matriz </w:t>
      </w:r>
      <w:proofErr w:type="spellStart"/>
      <w:r w:rsidRPr="0002428B">
        <w:rPr>
          <w:b/>
          <w:sz w:val="24"/>
          <w:szCs w:val="24"/>
        </w:rPr>
        <w:t>G</w:t>
      </w:r>
      <w:r w:rsidR="00FB7D6A" w:rsidRPr="0002428B">
        <w:rPr>
          <w:b/>
          <w:sz w:val="24"/>
          <w:szCs w:val="24"/>
        </w:rPr>
        <w:t>ut</w:t>
      </w:r>
      <w:proofErr w:type="spellEnd"/>
    </w:p>
    <w:p w:rsidR="00391E1E" w:rsidRPr="0002428B" w:rsidRDefault="00FB7D6A" w:rsidP="00FB7D6A">
      <w:pPr>
        <w:ind w:firstLine="851"/>
        <w:rPr>
          <w:sz w:val="24"/>
          <w:szCs w:val="24"/>
        </w:rPr>
      </w:pPr>
      <w:r w:rsidRPr="0002428B">
        <w:rPr>
          <w:sz w:val="24"/>
          <w:szCs w:val="24"/>
        </w:rPr>
        <w:t>Após listagem dos possíveis fatores relacionado às perdas pode-se classificar a ordem de gravidade das causas levantadas, sendo classificados de 1 a 5 de acordo com a abrangência do problema, ressalta-se que 1 tenha menor gravidade e 5 maior gravidade. Para encontrar o nível de priorização foram feitos a multiplicação dos fatores de gravidade x urgência x tendência. Conforme a tabela</w:t>
      </w:r>
      <w:r w:rsidR="00B61361" w:rsidRPr="0002428B">
        <w:rPr>
          <w:sz w:val="24"/>
          <w:szCs w:val="24"/>
        </w:rPr>
        <w:t xml:space="preserve"> 3</w:t>
      </w:r>
      <w:r w:rsidRPr="0002428B">
        <w:rPr>
          <w:sz w:val="24"/>
          <w:szCs w:val="24"/>
        </w:rPr>
        <w:t xml:space="preserve"> abaixo segue a classificação das tendências</w:t>
      </w:r>
      <w:r w:rsidR="0075224D">
        <w:rPr>
          <w:sz w:val="24"/>
          <w:szCs w:val="24"/>
        </w:rPr>
        <w:t xml:space="preserve"> das possíveis causas listadas</w:t>
      </w:r>
      <w:r w:rsidR="00E03933" w:rsidRPr="0002428B">
        <w:rPr>
          <w:sz w:val="24"/>
          <w:szCs w:val="24"/>
        </w:rPr>
        <w:t>.</w:t>
      </w:r>
    </w:p>
    <w:p w:rsidR="00145448" w:rsidRDefault="00145448" w:rsidP="00FB7D6A">
      <w:pPr>
        <w:ind w:firstLine="851"/>
        <w:rPr>
          <w:sz w:val="24"/>
          <w:szCs w:val="24"/>
        </w:rPr>
      </w:pPr>
    </w:p>
    <w:p w:rsidR="003A09BB" w:rsidRDefault="003A09BB" w:rsidP="00FB7D6A">
      <w:pPr>
        <w:ind w:firstLine="851"/>
        <w:rPr>
          <w:sz w:val="24"/>
          <w:szCs w:val="24"/>
        </w:rPr>
      </w:pPr>
    </w:p>
    <w:p w:rsidR="003A09BB" w:rsidRDefault="003A09BB" w:rsidP="00FB7D6A">
      <w:pPr>
        <w:ind w:firstLine="851"/>
        <w:rPr>
          <w:sz w:val="24"/>
          <w:szCs w:val="24"/>
        </w:rPr>
      </w:pPr>
    </w:p>
    <w:p w:rsidR="003A09BB" w:rsidRDefault="003A09BB" w:rsidP="0075224D">
      <w:pPr>
        <w:ind w:firstLine="0"/>
        <w:rPr>
          <w:sz w:val="24"/>
          <w:szCs w:val="24"/>
        </w:rPr>
      </w:pPr>
    </w:p>
    <w:p w:rsidR="0075224D" w:rsidRPr="0002428B" w:rsidRDefault="0075224D" w:rsidP="0075224D">
      <w:pPr>
        <w:ind w:firstLine="0"/>
        <w:rPr>
          <w:sz w:val="24"/>
          <w:szCs w:val="24"/>
        </w:rPr>
      </w:pPr>
    </w:p>
    <w:p w:rsidR="00391E1E" w:rsidRPr="0002428B" w:rsidRDefault="00A778C1" w:rsidP="007867F0">
      <w:pPr>
        <w:ind w:firstLine="0"/>
        <w:jc w:val="left"/>
        <w:rPr>
          <w:sz w:val="20"/>
          <w:szCs w:val="20"/>
        </w:rPr>
      </w:pPr>
      <w:r w:rsidRPr="0002428B">
        <w:rPr>
          <w:sz w:val="20"/>
          <w:szCs w:val="20"/>
        </w:rPr>
        <w:lastRenderedPageBreak/>
        <w:t xml:space="preserve">  </w:t>
      </w:r>
      <w:r w:rsidR="00FB7D6A" w:rsidRPr="0002428B">
        <w:rPr>
          <w:sz w:val="20"/>
          <w:szCs w:val="20"/>
        </w:rPr>
        <w:t>Tabela 3 - Matriz GUT</w:t>
      </w:r>
    </w:p>
    <w:tbl>
      <w:tblPr>
        <w:tblStyle w:val="3"/>
        <w:tblW w:w="8709" w:type="dxa"/>
        <w:tblInd w:w="182" w:type="dxa"/>
        <w:tblBorders>
          <w:top w:val="nil"/>
          <w:left w:val="nil"/>
          <w:bottom w:val="nil"/>
          <w:right w:val="nil"/>
          <w:insideH w:val="nil"/>
          <w:insideV w:val="nil"/>
        </w:tblBorders>
        <w:tblLayout w:type="fixed"/>
        <w:tblLook w:val="0600" w:firstRow="0" w:lastRow="0" w:firstColumn="0" w:lastColumn="0" w:noHBand="1" w:noVBand="1"/>
      </w:tblPr>
      <w:tblGrid>
        <w:gridCol w:w="2410"/>
        <w:gridCol w:w="1417"/>
        <w:gridCol w:w="1276"/>
        <w:gridCol w:w="1418"/>
        <w:gridCol w:w="850"/>
        <w:gridCol w:w="1338"/>
      </w:tblGrid>
      <w:tr w:rsidR="00391E1E" w:rsidRPr="0002428B" w:rsidTr="002E78F0">
        <w:trPr>
          <w:trHeight w:val="510"/>
        </w:trPr>
        <w:tc>
          <w:tcPr>
            <w:tcW w:w="2410"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PERDAS</w:t>
            </w:r>
          </w:p>
        </w:tc>
        <w:tc>
          <w:tcPr>
            <w:tcW w:w="1417"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GRAVIDADE</w:t>
            </w:r>
          </w:p>
        </w:tc>
        <w:tc>
          <w:tcPr>
            <w:tcW w:w="1276"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URGÊNCIA</w:t>
            </w:r>
          </w:p>
        </w:tc>
        <w:tc>
          <w:tcPr>
            <w:tcW w:w="1418"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TENDÊNCIA</w:t>
            </w:r>
          </w:p>
        </w:tc>
        <w:tc>
          <w:tcPr>
            <w:tcW w:w="850"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GUT</w:t>
            </w:r>
          </w:p>
        </w:tc>
        <w:tc>
          <w:tcPr>
            <w:tcW w:w="1338"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rsidR="00391E1E" w:rsidRPr="0002428B" w:rsidRDefault="00FB7D6A">
            <w:pPr>
              <w:widowControl w:val="0"/>
              <w:spacing w:line="276" w:lineRule="auto"/>
              <w:ind w:firstLine="0"/>
              <w:jc w:val="center"/>
              <w:rPr>
                <w:sz w:val="20"/>
                <w:szCs w:val="20"/>
              </w:rPr>
            </w:pPr>
            <w:r w:rsidRPr="0002428B">
              <w:rPr>
                <w:b/>
                <w:sz w:val="20"/>
                <w:szCs w:val="20"/>
              </w:rPr>
              <w:t>Nível de priorização</w:t>
            </w:r>
          </w:p>
        </w:tc>
      </w:tr>
      <w:tr w:rsidR="00391E1E" w:rsidRPr="0002428B" w:rsidTr="002E78F0">
        <w:trPr>
          <w:trHeight w:val="510"/>
        </w:trPr>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Manuseio do tambor no virador de tambor em momento de despejo;</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4</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4º</w:t>
            </w:r>
          </w:p>
        </w:tc>
      </w:tr>
      <w:tr w:rsidR="00391E1E" w:rsidRPr="0002428B" w:rsidTr="002E78F0">
        <w:trPr>
          <w:trHeight w:val="493"/>
        </w:trPr>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Derramamento de produto quando estiver sendo fracionado;</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9</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3º</w:t>
            </w:r>
          </w:p>
        </w:tc>
      </w:tr>
      <w:tr w:rsidR="00391E1E" w:rsidRPr="0002428B" w:rsidTr="002E78F0">
        <w:trPr>
          <w:trHeight w:val="510"/>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Bombeamento do item com valor superior ao requerido;</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4</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36</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1º</w:t>
            </w:r>
          </w:p>
        </w:tc>
      </w:tr>
      <w:tr w:rsidR="00391E1E" w:rsidRPr="0002428B" w:rsidTr="002E78F0">
        <w:trPr>
          <w:trHeight w:val="796"/>
        </w:trPr>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Resíduo do item no mangote da bomba pneumática quando bombeado direto;</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4</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36</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1º</w:t>
            </w:r>
          </w:p>
        </w:tc>
      </w:tr>
      <w:tr w:rsidR="00391E1E" w:rsidRPr="0002428B" w:rsidTr="002E78F0">
        <w:trPr>
          <w:trHeight w:val="966"/>
        </w:trPr>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Resquício da matéria prima no pano no qual realizam a limpeza do mangote da bomba após imersão dentro dos tambores;</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5º</w:t>
            </w:r>
          </w:p>
        </w:tc>
      </w:tr>
      <w:tr w:rsidR="00391E1E" w:rsidRPr="0002428B" w:rsidTr="002E78F0">
        <w:trPr>
          <w:trHeight w:val="341"/>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Restos de produto nos tambores;</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4</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36</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1º</w:t>
            </w:r>
          </w:p>
        </w:tc>
      </w:tr>
      <w:tr w:rsidR="00391E1E" w:rsidRPr="0002428B" w:rsidTr="002E78F0">
        <w:trPr>
          <w:trHeight w:val="454"/>
        </w:trPr>
        <w:tc>
          <w:tcPr>
            <w:tcW w:w="2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391E1E" w:rsidRPr="0002428B" w:rsidRDefault="00FB7D6A">
            <w:pPr>
              <w:widowControl w:val="0"/>
              <w:spacing w:line="276" w:lineRule="auto"/>
              <w:ind w:firstLine="0"/>
              <w:jc w:val="left"/>
              <w:rPr>
                <w:sz w:val="20"/>
                <w:szCs w:val="20"/>
              </w:rPr>
            </w:pPr>
            <w:r w:rsidRPr="0002428B">
              <w:rPr>
                <w:sz w:val="20"/>
                <w:szCs w:val="20"/>
              </w:rPr>
              <w:t>Vestígios da matéria prima nas tubulações e na bomba.</w:t>
            </w:r>
          </w:p>
        </w:tc>
        <w:tc>
          <w:tcPr>
            <w:tcW w:w="141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2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3</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18</w:t>
            </w:r>
          </w:p>
        </w:tc>
        <w:tc>
          <w:tcPr>
            <w:tcW w:w="133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91E1E" w:rsidRPr="0002428B" w:rsidRDefault="00FB7D6A">
            <w:pPr>
              <w:widowControl w:val="0"/>
              <w:spacing w:line="276" w:lineRule="auto"/>
              <w:ind w:firstLine="0"/>
              <w:jc w:val="center"/>
              <w:rPr>
                <w:sz w:val="20"/>
                <w:szCs w:val="20"/>
              </w:rPr>
            </w:pPr>
            <w:r w:rsidRPr="0002428B">
              <w:rPr>
                <w:sz w:val="20"/>
                <w:szCs w:val="20"/>
              </w:rPr>
              <w:t>2º</w:t>
            </w:r>
          </w:p>
        </w:tc>
      </w:tr>
    </w:tbl>
    <w:p w:rsidR="00391E1E" w:rsidRPr="0002428B" w:rsidRDefault="00A778C1" w:rsidP="007867F0">
      <w:pPr>
        <w:ind w:firstLine="0"/>
        <w:jc w:val="left"/>
        <w:rPr>
          <w:sz w:val="20"/>
          <w:szCs w:val="20"/>
        </w:rPr>
      </w:pPr>
      <w:r w:rsidRPr="0002428B">
        <w:rPr>
          <w:sz w:val="20"/>
          <w:szCs w:val="20"/>
        </w:rPr>
        <w:t xml:space="preserve"> </w:t>
      </w:r>
      <w:r w:rsidR="00E77FC6" w:rsidRPr="0002428B">
        <w:rPr>
          <w:sz w:val="20"/>
          <w:szCs w:val="20"/>
        </w:rPr>
        <w:t xml:space="preserve"> </w:t>
      </w:r>
      <w:r w:rsidR="00FB7D6A" w:rsidRPr="0002428B">
        <w:rPr>
          <w:sz w:val="20"/>
          <w:szCs w:val="20"/>
        </w:rPr>
        <w:t>Fonte: Autores (2018)</w:t>
      </w:r>
    </w:p>
    <w:p w:rsidR="00391E1E" w:rsidRPr="0002428B" w:rsidRDefault="00391E1E">
      <w:pPr>
        <w:ind w:firstLine="0"/>
        <w:rPr>
          <w:sz w:val="20"/>
          <w:szCs w:val="20"/>
        </w:rPr>
      </w:pPr>
    </w:p>
    <w:p w:rsidR="00391E1E" w:rsidRPr="0002428B" w:rsidRDefault="00FB7D6A" w:rsidP="00FB7D6A">
      <w:pPr>
        <w:ind w:firstLine="851"/>
        <w:rPr>
          <w:sz w:val="24"/>
          <w:szCs w:val="24"/>
        </w:rPr>
      </w:pPr>
      <w:r w:rsidRPr="0002428B">
        <w:rPr>
          <w:sz w:val="24"/>
          <w:szCs w:val="24"/>
        </w:rPr>
        <w:t xml:space="preserve">De acordo com a análise do GUT, observa-se que os três problemas classificados em primeiro lugar para serem resolvidos primeiramente se referenciam a resquícios da matéria prima no mangote da bomba e tubulações, despejo superior ao valor requerido devido o processo ser realizado de forma manual com auxílio do virador de tambor e a sobra de resíduos de produtos nos tambores, pois pode-se observar que as sobras do produto viscoso impregnado nos tambores são constantes impossibilitando sua devolução. Segue </w:t>
      </w:r>
      <w:r w:rsidR="00992220">
        <w:rPr>
          <w:sz w:val="24"/>
          <w:szCs w:val="24"/>
        </w:rPr>
        <w:t xml:space="preserve">logo abaixo </w:t>
      </w:r>
      <w:r w:rsidR="0075224D">
        <w:rPr>
          <w:sz w:val="24"/>
          <w:szCs w:val="24"/>
        </w:rPr>
        <w:t>a figura 7</w:t>
      </w:r>
      <w:r w:rsidR="007867F0" w:rsidRPr="0002428B">
        <w:rPr>
          <w:sz w:val="24"/>
          <w:szCs w:val="24"/>
        </w:rPr>
        <w:t xml:space="preserve"> </w:t>
      </w:r>
      <w:r w:rsidRPr="0002428B">
        <w:rPr>
          <w:sz w:val="24"/>
          <w:szCs w:val="24"/>
        </w:rPr>
        <w:t>para visualização das pesagens visto que os tambores possuem peso de 18KG, a quantidade acima de</w:t>
      </w:r>
      <w:r w:rsidR="007867F0" w:rsidRPr="0002428B">
        <w:rPr>
          <w:sz w:val="24"/>
          <w:szCs w:val="24"/>
        </w:rPr>
        <w:t>ste valor se refere ao produto.</w:t>
      </w:r>
    </w:p>
    <w:p w:rsidR="00391E1E" w:rsidRPr="0002428B" w:rsidRDefault="00FB7D6A">
      <w:pPr>
        <w:ind w:firstLine="0"/>
        <w:jc w:val="left"/>
        <w:rPr>
          <w:sz w:val="24"/>
          <w:szCs w:val="24"/>
        </w:rPr>
      </w:pPr>
      <w:r w:rsidRPr="0002428B">
        <w:rPr>
          <w:noProof/>
          <w:sz w:val="24"/>
          <w:szCs w:val="24"/>
        </w:rPr>
        <w:lastRenderedPageBreak/>
        <w:drawing>
          <wp:inline distT="114300" distB="114300" distL="114300" distR="114300">
            <wp:extent cx="5284381" cy="1977655"/>
            <wp:effectExtent l="0" t="0" r="0" b="381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5319384" cy="1990755"/>
                    </a:xfrm>
                    <a:prstGeom prst="rect">
                      <a:avLst/>
                    </a:prstGeom>
                    <a:ln/>
                  </pic:spPr>
                </pic:pic>
              </a:graphicData>
            </a:graphic>
          </wp:inline>
        </w:drawing>
      </w:r>
    </w:p>
    <w:p w:rsidR="00391E1E" w:rsidRPr="0002428B" w:rsidRDefault="006F51B6" w:rsidP="009D1A4B">
      <w:pPr>
        <w:ind w:firstLine="0"/>
        <w:rPr>
          <w:sz w:val="20"/>
          <w:szCs w:val="20"/>
        </w:rPr>
      </w:pPr>
      <w:r w:rsidRPr="0002428B">
        <w:rPr>
          <w:sz w:val="20"/>
          <w:szCs w:val="20"/>
        </w:rPr>
        <w:t xml:space="preserve">Figura </w:t>
      </w:r>
      <w:r w:rsidR="00264488">
        <w:rPr>
          <w:sz w:val="20"/>
          <w:szCs w:val="20"/>
        </w:rPr>
        <w:t>7</w:t>
      </w:r>
      <w:r w:rsidR="00FB7D6A" w:rsidRPr="0002428B">
        <w:rPr>
          <w:sz w:val="20"/>
          <w:szCs w:val="20"/>
        </w:rPr>
        <w:t xml:space="preserve"> - Pesagens de tambores após término de formulação</w:t>
      </w:r>
      <w:r w:rsidR="0013477E" w:rsidRPr="0002428B">
        <w:rPr>
          <w:sz w:val="20"/>
          <w:szCs w:val="20"/>
        </w:rPr>
        <w:t xml:space="preserve"> (foto normal e ampliada)</w:t>
      </w:r>
    </w:p>
    <w:p w:rsidR="00391E1E" w:rsidRPr="0002428B" w:rsidRDefault="00FB7D6A" w:rsidP="00B61361">
      <w:pPr>
        <w:ind w:firstLine="0"/>
        <w:jc w:val="left"/>
        <w:rPr>
          <w:sz w:val="24"/>
          <w:szCs w:val="24"/>
        </w:rPr>
      </w:pPr>
      <w:r w:rsidRPr="0002428B">
        <w:rPr>
          <w:sz w:val="20"/>
          <w:szCs w:val="20"/>
        </w:rPr>
        <w:t>Fonte: Autores (2018)</w:t>
      </w:r>
    </w:p>
    <w:p w:rsidR="00391E1E" w:rsidRPr="0002428B" w:rsidRDefault="00391E1E">
      <w:pPr>
        <w:rPr>
          <w:sz w:val="24"/>
          <w:szCs w:val="24"/>
        </w:rPr>
      </w:pPr>
    </w:p>
    <w:p w:rsidR="00391E1E" w:rsidRPr="0002428B" w:rsidRDefault="00FB7D6A" w:rsidP="00D129C7">
      <w:pPr>
        <w:ind w:firstLine="0"/>
        <w:rPr>
          <w:b/>
          <w:sz w:val="24"/>
          <w:szCs w:val="24"/>
        </w:rPr>
      </w:pPr>
      <w:r w:rsidRPr="0002428B">
        <w:rPr>
          <w:b/>
          <w:sz w:val="24"/>
          <w:szCs w:val="24"/>
        </w:rPr>
        <w:t xml:space="preserve">3.4.5 Controle estatístico de processo </w:t>
      </w:r>
    </w:p>
    <w:p w:rsidR="007C4782" w:rsidRPr="0002428B" w:rsidRDefault="00C3687B" w:rsidP="0075224D">
      <w:pPr>
        <w:ind w:firstLine="851"/>
        <w:rPr>
          <w:sz w:val="20"/>
          <w:szCs w:val="20"/>
        </w:rPr>
      </w:pPr>
      <w:r w:rsidRPr="0002428B">
        <w:rPr>
          <w:sz w:val="24"/>
          <w:szCs w:val="24"/>
        </w:rPr>
        <w:t>Para aplicação dest</w:t>
      </w:r>
      <w:r w:rsidR="00FB7D6A" w:rsidRPr="0002428B">
        <w:rPr>
          <w:sz w:val="24"/>
          <w:szCs w:val="24"/>
        </w:rPr>
        <w:t>a ferramenta em questão foram descritos 24 p</w:t>
      </w:r>
      <w:r w:rsidRPr="0002428B">
        <w:rPr>
          <w:sz w:val="24"/>
          <w:szCs w:val="24"/>
        </w:rPr>
        <w:t>eríodos de campanha ao longo dos</w:t>
      </w:r>
      <w:r w:rsidR="00FB7D6A" w:rsidRPr="0002428B">
        <w:rPr>
          <w:sz w:val="24"/>
          <w:szCs w:val="24"/>
        </w:rPr>
        <w:t xml:space="preserve"> 10 meses de 2018, relacionando o volume total de produção com a quantidade</w:t>
      </w:r>
      <w:r w:rsidR="00D01311" w:rsidRPr="0002428B">
        <w:rPr>
          <w:sz w:val="24"/>
          <w:szCs w:val="24"/>
        </w:rPr>
        <w:t xml:space="preserve"> teórica</w:t>
      </w:r>
      <w:r w:rsidR="00724B96" w:rsidRPr="0002428B">
        <w:rPr>
          <w:sz w:val="24"/>
          <w:szCs w:val="24"/>
        </w:rPr>
        <w:t xml:space="preserve"> e real </w:t>
      </w:r>
      <w:r w:rsidR="00FB7D6A" w:rsidRPr="0002428B">
        <w:rPr>
          <w:sz w:val="24"/>
          <w:szCs w:val="24"/>
        </w:rPr>
        <w:t>da matéria prima em estudo</w:t>
      </w:r>
      <w:r w:rsidR="005E1EEC" w:rsidRPr="0002428B">
        <w:rPr>
          <w:sz w:val="24"/>
          <w:szCs w:val="24"/>
        </w:rPr>
        <w:t xml:space="preserve"> </w:t>
      </w:r>
      <w:r w:rsidR="00724B96" w:rsidRPr="0002428B">
        <w:rPr>
          <w:sz w:val="24"/>
          <w:szCs w:val="24"/>
        </w:rPr>
        <w:t>(</w:t>
      </w:r>
      <w:proofErr w:type="spellStart"/>
      <w:r w:rsidR="00724B96" w:rsidRPr="0002428B">
        <w:rPr>
          <w:sz w:val="24"/>
          <w:szCs w:val="24"/>
        </w:rPr>
        <w:t>poliarifenol</w:t>
      </w:r>
      <w:proofErr w:type="spellEnd"/>
      <w:r w:rsidR="00724B96" w:rsidRPr="0002428B">
        <w:rPr>
          <w:sz w:val="24"/>
          <w:szCs w:val="24"/>
        </w:rPr>
        <w:t>) utilizada para a formulação do produto AA. Observa-se na tabela que o valor teórico se faz referência a quantidade planejada a ser utilizada ao longo de cada campanha, e a empresa possui uma margem de tolerância de perdas de até 1%. Este valor foi estipulado sem ocorrer estudos do processo (dados passados pela indústria em estudo), porém após análise dos dados fornecidos, torna-se possível identificar que o processo atual  possui uma margem de tolerância de variação de 3%, onde possivelmente houve a necessidade de utilizar mais materiais para complementar o valor requerido dos lotes subsequentes, devido a possíveis perdas durante o processo produtivo. Em estudo verifica-se que a empresa perde 2% a mais do estipulado, uma vez que ao estipular a tolerância não houve verificação do processo para identificar as perdas e atualmente os desvios são identificados ao realizarem o fechamento da campanha, onde percebe-se a quantidade acumulada (análise do montante das perdas em cima da quantidade total produzida na campanha), contribuindo para elevação do índice de perdas, assim como a falta de estudo concreto para identificar onde ocorr</w:t>
      </w:r>
      <w:r w:rsidR="007B6CFE">
        <w:rPr>
          <w:sz w:val="24"/>
          <w:szCs w:val="24"/>
        </w:rPr>
        <w:t>e as perdas, podendo assim tratá</w:t>
      </w:r>
      <w:r w:rsidR="00724B96" w:rsidRPr="0002428B">
        <w:rPr>
          <w:sz w:val="24"/>
          <w:szCs w:val="24"/>
        </w:rPr>
        <w:t xml:space="preserve">-las com objetivo do de reduzir as mesmas. </w:t>
      </w:r>
      <w:r w:rsidR="00FB7D6A" w:rsidRPr="0002428B">
        <w:rPr>
          <w:sz w:val="24"/>
          <w:szCs w:val="24"/>
        </w:rPr>
        <w:t xml:space="preserve">Segue </w:t>
      </w:r>
      <w:r w:rsidR="00992220">
        <w:rPr>
          <w:sz w:val="24"/>
          <w:szCs w:val="24"/>
        </w:rPr>
        <w:t>logo abaixo a</w:t>
      </w:r>
      <w:r w:rsidR="00FB7D6A" w:rsidRPr="0002428B">
        <w:rPr>
          <w:sz w:val="24"/>
          <w:szCs w:val="24"/>
        </w:rPr>
        <w:t xml:space="preserve"> tabela</w:t>
      </w:r>
      <w:r w:rsidR="00B61361" w:rsidRPr="0002428B">
        <w:rPr>
          <w:sz w:val="24"/>
          <w:szCs w:val="24"/>
        </w:rPr>
        <w:t xml:space="preserve"> 4</w:t>
      </w:r>
      <w:r w:rsidR="00FB7D6A" w:rsidRPr="0002428B">
        <w:rPr>
          <w:sz w:val="24"/>
          <w:szCs w:val="24"/>
        </w:rPr>
        <w:t xml:space="preserve"> em referência aos dados descritos acima</w:t>
      </w:r>
      <w:r w:rsidR="00E03933" w:rsidRPr="0002428B">
        <w:rPr>
          <w:sz w:val="24"/>
          <w:szCs w:val="24"/>
        </w:rPr>
        <w:t>.</w:t>
      </w:r>
      <w:r w:rsidR="00724B96" w:rsidRPr="0002428B">
        <w:rPr>
          <w:sz w:val="24"/>
          <w:szCs w:val="24"/>
        </w:rPr>
        <w:t xml:space="preserve"> </w:t>
      </w:r>
    </w:p>
    <w:p w:rsidR="005E4290" w:rsidRDefault="005E4290" w:rsidP="009C718B">
      <w:pPr>
        <w:ind w:firstLine="0"/>
        <w:rPr>
          <w:sz w:val="20"/>
          <w:szCs w:val="20"/>
        </w:rPr>
      </w:pPr>
    </w:p>
    <w:p w:rsidR="00724B96" w:rsidRPr="0002428B" w:rsidRDefault="00724B96" w:rsidP="009C718B">
      <w:pPr>
        <w:ind w:firstLine="0"/>
        <w:rPr>
          <w:sz w:val="20"/>
          <w:szCs w:val="20"/>
        </w:rPr>
      </w:pPr>
      <w:r w:rsidRPr="0002428B">
        <w:rPr>
          <w:sz w:val="20"/>
          <w:szCs w:val="20"/>
        </w:rPr>
        <w:lastRenderedPageBreak/>
        <w:t>Tabela 4 - Variação entre quantidade consumida e te</w:t>
      </w:r>
      <w:r w:rsidR="009C718B" w:rsidRPr="0002428B">
        <w:rPr>
          <w:sz w:val="20"/>
          <w:szCs w:val="20"/>
        </w:rPr>
        <w:t>órica da matéria prima em estudo</w:t>
      </w:r>
    </w:p>
    <w:tbl>
      <w:tblPr>
        <w:tblpPr w:leftFromText="141" w:rightFromText="141" w:vertAnchor="page" w:horzAnchor="margin" w:tblpXSpec="center" w:tblpY="1765"/>
        <w:tblW w:w="9568" w:type="dxa"/>
        <w:tblLayout w:type="fixed"/>
        <w:tblCellMar>
          <w:left w:w="70" w:type="dxa"/>
          <w:right w:w="70" w:type="dxa"/>
        </w:tblCellMar>
        <w:tblLook w:val="04A0" w:firstRow="1" w:lastRow="0" w:firstColumn="1" w:lastColumn="0" w:noHBand="0" w:noVBand="1"/>
      </w:tblPr>
      <w:tblGrid>
        <w:gridCol w:w="779"/>
        <w:gridCol w:w="1276"/>
        <w:gridCol w:w="1276"/>
        <w:gridCol w:w="1275"/>
        <w:gridCol w:w="1276"/>
        <w:gridCol w:w="1276"/>
        <w:gridCol w:w="1134"/>
        <w:gridCol w:w="1276"/>
      </w:tblGrid>
      <w:tr w:rsidR="00724B96" w:rsidRPr="0002428B" w:rsidTr="00B737CF">
        <w:trPr>
          <w:trHeight w:val="298"/>
        </w:trPr>
        <w:tc>
          <w:tcPr>
            <w:tcW w:w="9568"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DADOS ANALISADOS</w:t>
            </w:r>
          </w:p>
        </w:tc>
      </w:tr>
      <w:tr w:rsidR="00724B96" w:rsidRPr="0002428B" w:rsidTr="00B737CF">
        <w:trPr>
          <w:trHeight w:val="284"/>
        </w:trPr>
        <w:tc>
          <w:tcPr>
            <w:tcW w:w="2055"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DADOS ANALISADOS</w:t>
            </w:r>
          </w:p>
        </w:tc>
        <w:tc>
          <w:tcPr>
            <w:tcW w:w="3827" w:type="dxa"/>
            <w:gridSpan w:val="3"/>
            <w:tcBorders>
              <w:top w:val="single" w:sz="8" w:space="0" w:color="auto"/>
              <w:left w:val="nil"/>
              <w:bottom w:val="single" w:sz="4" w:space="0" w:color="auto"/>
              <w:right w:val="single" w:sz="8" w:space="0" w:color="000000"/>
            </w:tcBorders>
            <w:shd w:val="clear" w:color="000000" w:fill="D9D9D9"/>
            <w:noWrap/>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CENÁRIO PLANEJADO</w:t>
            </w:r>
          </w:p>
        </w:tc>
        <w:tc>
          <w:tcPr>
            <w:tcW w:w="3686" w:type="dxa"/>
            <w:gridSpan w:val="3"/>
            <w:tcBorders>
              <w:top w:val="single" w:sz="8" w:space="0" w:color="auto"/>
              <w:left w:val="nil"/>
              <w:bottom w:val="single" w:sz="4" w:space="0" w:color="auto"/>
              <w:right w:val="single" w:sz="8" w:space="0" w:color="000000"/>
            </w:tcBorders>
            <w:shd w:val="clear" w:color="000000" w:fill="D9D9D9"/>
            <w:noWrap/>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CENÁRIO ATUAL</w:t>
            </w:r>
          </w:p>
        </w:tc>
      </w:tr>
      <w:tr w:rsidR="00724B96" w:rsidRPr="0002428B" w:rsidTr="00B737CF">
        <w:trPr>
          <w:trHeight w:val="683"/>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MÊS</w:t>
            </w:r>
          </w:p>
        </w:tc>
        <w:tc>
          <w:tcPr>
            <w:tcW w:w="1276" w:type="dxa"/>
            <w:tcBorders>
              <w:top w:val="nil"/>
              <w:left w:val="nil"/>
              <w:bottom w:val="single" w:sz="4" w:space="0" w:color="auto"/>
              <w:right w:val="single" w:sz="8"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VOLUME PRODUZIDO PRODUTO SC</w:t>
            </w:r>
          </w:p>
        </w:tc>
        <w:tc>
          <w:tcPr>
            <w:tcW w:w="1276" w:type="dxa"/>
            <w:tcBorders>
              <w:top w:val="nil"/>
              <w:left w:val="nil"/>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CONSUMO TEÓRICO DA MP EM ESTUDO</w:t>
            </w:r>
          </w:p>
        </w:tc>
        <w:tc>
          <w:tcPr>
            <w:tcW w:w="1275" w:type="dxa"/>
            <w:tcBorders>
              <w:top w:val="nil"/>
              <w:left w:val="nil"/>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QNDT. PERDAS PERMITIDA (1%)</w:t>
            </w:r>
          </w:p>
        </w:tc>
        <w:tc>
          <w:tcPr>
            <w:tcW w:w="1276" w:type="dxa"/>
            <w:tcBorders>
              <w:top w:val="nil"/>
              <w:left w:val="nil"/>
              <w:bottom w:val="single" w:sz="4" w:space="0" w:color="auto"/>
              <w:right w:val="single" w:sz="8"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PROPORÇÃO A 1%</w:t>
            </w:r>
          </w:p>
        </w:tc>
        <w:tc>
          <w:tcPr>
            <w:tcW w:w="1276" w:type="dxa"/>
            <w:tcBorders>
              <w:top w:val="nil"/>
              <w:left w:val="nil"/>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CONSUMO REAL MP EM ESTUDO</w:t>
            </w:r>
          </w:p>
        </w:tc>
        <w:tc>
          <w:tcPr>
            <w:tcW w:w="1134" w:type="dxa"/>
            <w:tcBorders>
              <w:top w:val="nil"/>
              <w:left w:val="nil"/>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QNTD. PERDAS OBTIDAS</w:t>
            </w:r>
          </w:p>
        </w:tc>
        <w:tc>
          <w:tcPr>
            <w:tcW w:w="1276" w:type="dxa"/>
            <w:tcBorders>
              <w:top w:val="nil"/>
              <w:left w:val="nil"/>
              <w:bottom w:val="single" w:sz="4" w:space="0" w:color="auto"/>
              <w:right w:val="single" w:sz="8"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b/>
                <w:bCs/>
                <w:color w:val="000000"/>
                <w:sz w:val="16"/>
                <w:szCs w:val="16"/>
              </w:rPr>
            </w:pPr>
            <w:r w:rsidRPr="0002428B">
              <w:rPr>
                <w:rFonts w:eastAsia="Times New Roman"/>
                <w:b/>
                <w:bCs/>
                <w:color w:val="000000"/>
                <w:sz w:val="16"/>
                <w:szCs w:val="16"/>
              </w:rPr>
              <w:t>PROPORÇÃO REAL</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JAN</w:t>
            </w:r>
          </w:p>
        </w:tc>
        <w:tc>
          <w:tcPr>
            <w:tcW w:w="1276" w:type="dxa"/>
            <w:tcBorders>
              <w:top w:val="nil"/>
              <w:left w:val="nil"/>
              <w:bottom w:val="single" w:sz="4" w:space="0" w:color="auto"/>
              <w:right w:val="single" w:sz="8"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147.542,00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1.844,27</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18,4427</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1.884,00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39,73</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JAN</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1.254.074,63</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17.557,04</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175,5704</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17.929,00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371,96</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FEV</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749.601,49</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10.494,42</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104,9442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10.964,00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469,58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0,04</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FEV</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708.920,00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9.839,81</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98,3981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9.804,00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35,81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MAR</w:t>
            </w:r>
          </w:p>
        </w:tc>
        <w:tc>
          <w:tcPr>
            <w:tcW w:w="1276" w:type="dxa"/>
            <w:tcBorders>
              <w:top w:val="nil"/>
              <w:left w:val="nil"/>
              <w:bottom w:val="single" w:sz="4" w:space="0" w:color="auto"/>
              <w:right w:val="single" w:sz="8"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226.851,80</w:t>
            </w:r>
          </w:p>
        </w:tc>
        <w:tc>
          <w:tcPr>
            <w:tcW w:w="1276" w:type="dxa"/>
            <w:tcBorders>
              <w:top w:val="nil"/>
              <w:left w:val="nil"/>
              <w:bottom w:val="single" w:sz="4" w:space="0" w:color="auto"/>
              <w:right w:val="single" w:sz="4"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2.835,65</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28,3565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2.858,00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22,35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MAR</w:t>
            </w:r>
          </w:p>
        </w:tc>
        <w:tc>
          <w:tcPr>
            <w:tcW w:w="1276" w:type="dxa"/>
            <w:tcBorders>
              <w:top w:val="nil"/>
              <w:left w:val="nil"/>
              <w:bottom w:val="single" w:sz="4" w:space="0" w:color="auto"/>
              <w:right w:val="single" w:sz="8"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41.751,00</w:t>
            </w:r>
          </w:p>
        </w:tc>
        <w:tc>
          <w:tcPr>
            <w:tcW w:w="1276" w:type="dxa"/>
            <w:tcBorders>
              <w:top w:val="nil"/>
              <w:left w:val="nil"/>
              <w:bottom w:val="single" w:sz="4" w:space="0" w:color="auto"/>
              <w:right w:val="single" w:sz="4"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363,24</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3,6324</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374</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10,76</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0,03</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ABR</w:t>
            </w:r>
          </w:p>
        </w:tc>
        <w:tc>
          <w:tcPr>
            <w:tcW w:w="1276" w:type="dxa"/>
            <w:tcBorders>
              <w:top w:val="nil"/>
              <w:left w:val="nil"/>
              <w:bottom w:val="single" w:sz="4" w:space="0" w:color="auto"/>
              <w:right w:val="single" w:sz="8" w:space="0" w:color="auto"/>
            </w:tcBorders>
            <w:shd w:val="clear" w:color="000000" w:fill="FFFFFF"/>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64.803,00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810,04</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8,1004</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831</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20,96</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0,03</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MAI</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468.288</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6.499,58</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64,9958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6.608,80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109,22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MAI</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50.436</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713,68</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7,1368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760,1</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46,42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0,07</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JUN</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100.630,40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1.257,88</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12,5788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1.359,00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101,12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0,08</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JUL</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92.466,68</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1.308,41</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13,0841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1.347,00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38,59</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0,03</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JUL</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546.336,00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7.582,85</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75,8285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7.735,40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152,55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AGO</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79.343,00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991,79</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9,9179</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1.109,00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117,21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0,12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AGO</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156.255,00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2.249,91</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22,4991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2.355,00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105,09</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0,05</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AGO</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79.343</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951,96</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9,5196</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952</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0,04</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AGO</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226.851,80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2.835,65</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28,3565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2.858,00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22,35</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SET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407.982,90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5.711,76</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57,1176</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5.716</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4,24</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SET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50.436</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718,72</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7,1872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713</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5,72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SET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234.144</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3.249,92</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32,4992</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3.259,00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9,08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OUT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44.510,00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556,37</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5,5637</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570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13,63</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OUT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534.205,00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7.478,87</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74,7887</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7.618,00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139,13</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0,02</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OUT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351.216</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4.874,88</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48,7488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4.873,00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1,88</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OUT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249.961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3.127,01</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31,2701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3.125,00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2,01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0,00</w:t>
            </w:r>
          </w:p>
        </w:tc>
      </w:tr>
      <w:tr w:rsidR="00724B96" w:rsidRPr="0002428B" w:rsidTr="00B737CF">
        <w:trPr>
          <w:trHeight w:val="284"/>
        </w:trPr>
        <w:tc>
          <w:tcPr>
            <w:tcW w:w="779" w:type="dxa"/>
            <w:tcBorders>
              <w:top w:val="nil"/>
              <w:left w:val="single" w:sz="8" w:space="0" w:color="auto"/>
              <w:bottom w:val="single" w:sz="4" w:space="0" w:color="auto"/>
              <w:right w:val="single" w:sz="4" w:space="0" w:color="auto"/>
            </w:tcBorders>
            <w:shd w:val="clear" w:color="000000" w:fill="D9D9D9"/>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OUT</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256.172,00</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3.688,61</w:t>
            </w:r>
          </w:p>
        </w:tc>
        <w:tc>
          <w:tcPr>
            <w:tcW w:w="1275"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36,8861</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0,01</w:t>
            </w:r>
          </w:p>
        </w:tc>
        <w:tc>
          <w:tcPr>
            <w:tcW w:w="1276"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3.816,80</w:t>
            </w:r>
          </w:p>
        </w:tc>
        <w:tc>
          <w:tcPr>
            <w:tcW w:w="1134" w:type="dxa"/>
            <w:tcBorders>
              <w:top w:val="nil"/>
              <w:left w:val="nil"/>
              <w:bottom w:val="single" w:sz="4" w:space="0" w:color="auto"/>
              <w:right w:val="single" w:sz="4"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128,19</w:t>
            </w:r>
          </w:p>
        </w:tc>
        <w:tc>
          <w:tcPr>
            <w:tcW w:w="1276" w:type="dxa"/>
            <w:tcBorders>
              <w:top w:val="nil"/>
              <w:left w:val="nil"/>
              <w:bottom w:val="single" w:sz="4" w:space="0" w:color="auto"/>
              <w:right w:val="single" w:sz="8" w:space="0" w:color="auto"/>
            </w:tcBorders>
            <w:shd w:val="clear" w:color="auto" w:fill="auto"/>
            <w:vAlign w:val="center"/>
            <w:hideMark/>
          </w:tcPr>
          <w:p w:rsidR="00724B96" w:rsidRPr="0002428B" w:rsidRDefault="00724B96" w:rsidP="00B737CF">
            <w:pPr>
              <w:spacing w:line="240" w:lineRule="auto"/>
              <w:ind w:firstLine="0"/>
              <w:jc w:val="center"/>
              <w:rPr>
                <w:rFonts w:eastAsia="Times New Roman"/>
                <w:color w:val="000000"/>
                <w:sz w:val="18"/>
                <w:szCs w:val="18"/>
              </w:rPr>
            </w:pPr>
            <w:r w:rsidRPr="0002428B">
              <w:rPr>
                <w:rFonts w:eastAsia="Times New Roman"/>
                <w:color w:val="000000"/>
                <w:sz w:val="18"/>
                <w:szCs w:val="18"/>
              </w:rPr>
              <w:t>0,03</w:t>
            </w:r>
          </w:p>
        </w:tc>
      </w:tr>
      <w:tr w:rsidR="00724B96" w:rsidRPr="0002428B" w:rsidTr="00B737CF">
        <w:trPr>
          <w:trHeight w:val="298"/>
        </w:trPr>
        <w:tc>
          <w:tcPr>
            <w:tcW w:w="779" w:type="dxa"/>
            <w:tcBorders>
              <w:top w:val="nil"/>
              <w:left w:val="single" w:sz="8" w:space="0" w:color="auto"/>
              <w:bottom w:val="single" w:sz="8" w:space="0" w:color="auto"/>
              <w:right w:val="single" w:sz="4"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TOTAL</w:t>
            </w:r>
          </w:p>
        </w:tc>
        <w:tc>
          <w:tcPr>
            <w:tcW w:w="1276" w:type="dxa"/>
            <w:tcBorders>
              <w:top w:val="nil"/>
              <w:left w:val="nil"/>
              <w:bottom w:val="single" w:sz="8" w:space="0" w:color="auto"/>
              <w:right w:val="single" w:sz="8"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7.122.120,70</w:t>
            </w:r>
          </w:p>
        </w:tc>
        <w:tc>
          <w:tcPr>
            <w:tcW w:w="1276" w:type="dxa"/>
            <w:tcBorders>
              <w:top w:val="nil"/>
              <w:left w:val="nil"/>
              <w:bottom w:val="single" w:sz="8" w:space="0" w:color="auto"/>
              <w:right w:val="single" w:sz="4"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97542,32</w:t>
            </w:r>
          </w:p>
        </w:tc>
        <w:tc>
          <w:tcPr>
            <w:tcW w:w="1275" w:type="dxa"/>
            <w:tcBorders>
              <w:top w:val="nil"/>
              <w:left w:val="nil"/>
              <w:bottom w:val="single" w:sz="8" w:space="0" w:color="auto"/>
              <w:right w:val="single" w:sz="4"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975,4232</w:t>
            </w:r>
          </w:p>
        </w:tc>
        <w:tc>
          <w:tcPr>
            <w:tcW w:w="1276" w:type="dxa"/>
            <w:tcBorders>
              <w:top w:val="nil"/>
              <w:left w:val="nil"/>
              <w:bottom w:val="single" w:sz="8" w:space="0" w:color="auto"/>
              <w:right w:val="single" w:sz="8"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0,24</w:t>
            </w:r>
          </w:p>
        </w:tc>
        <w:tc>
          <w:tcPr>
            <w:tcW w:w="1276" w:type="dxa"/>
            <w:tcBorders>
              <w:top w:val="nil"/>
              <w:left w:val="nil"/>
              <w:bottom w:val="single" w:sz="8" w:space="0" w:color="auto"/>
              <w:right w:val="single" w:sz="4"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99419,1</w:t>
            </w:r>
          </w:p>
        </w:tc>
        <w:tc>
          <w:tcPr>
            <w:tcW w:w="1134" w:type="dxa"/>
            <w:tcBorders>
              <w:top w:val="nil"/>
              <w:left w:val="nil"/>
              <w:bottom w:val="single" w:sz="8" w:space="0" w:color="auto"/>
              <w:right w:val="single" w:sz="4"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1967,62</w:t>
            </w:r>
          </w:p>
        </w:tc>
        <w:tc>
          <w:tcPr>
            <w:tcW w:w="1276" w:type="dxa"/>
            <w:tcBorders>
              <w:top w:val="nil"/>
              <w:left w:val="nil"/>
              <w:bottom w:val="single" w:sz="8" w:space="0" w:color="auto"/>
              <w:right w:val="single" w:sz="8" w:space="0" w:color="auto"/>
            </w:tcBorders>
            <w:shd w:val="clear" w:color="000000" w:fill="D9D9D9"/>
            <w:vAlign w:val="bottom"/>
            <w:hideMark/>
          </w:tcPr>
          <w:p w:rsidR="00724B96" w:rsidRPr="0002428B" w:rsidRDefault="00724B96" w:rsidP="00B737CF">
            <w:pPr>
              <w:spacing w:line="240" w:lineRule="auto"/>
              <w:ind w:firstLine="0"/>
              <w:jc w:val="center"/>
              <w:rPr>
                <w:rFonts w:eastAsia="Times New Roman"/>
                <w:b/>
                <w:color w:val="000000"/>
                <w:sz w:val="18"/>
                <w:szCs w:val="18"/>
              </w:rPr>
            </w:pPr>
            <w:r w:rsidRPr="0002428B">
              <w:rPr>
                <w:rFonts w:eastAsia="Times New Roman"/>
                <w:b/>
                <w:color w:val="000000"/>
                <w:sz w:val="18"/>
                <w:szCs w:val="18"/>
              </w:rPr>
              <w:t>0,6295</w:t>
            </w:r>
          </w:p>
        </w:tc>
      </w:tr>
    </w:tbl>
    <w:p w:rsidR="005F57BD" w:rsidRPr="0002428B" w:rsidRDefault="005F57BD" w:rsidP="009C718B">
      <w:pPr>
        <w:ind w:firstLine="0"/>
        <w:rPr>
          <w:sz w:val="20"/>
          <w:szCs w:val="20"/>
        </w:rPr>
      </w:pPr>
      <w:r w:rsidRPr="0002428B">
        <w:rPr>
          <w:sz w:val="20"/>
          <w:szCs w:val="20"/>
        </w:rPr>
        <w:t>Fonte: Autores (2018)</w:t>
      </w:r>
    </w:p>
    <w:p w:rsidR="009C718B" w:rsidRPr="0002428B" w:rsidRDefault="009C718B" w:rsidP="009C718B">
      <w:pPr>
        <w:ind w:firstLine="0"/>
        <w:rPr>
          <w:sz w:val="20"/>
          <w:szCs w:val="20"/>
        </w:rPr>
      </w:pPr>
    </w:p>
    <w:p w:rsidR="00EC594F" w:rsidRPr="0002428B" w:rsidRDefault="00FB7D6A" w:rsidP="005757AF">
      <w:pPr>
        <w:ind w:firstLine="851"/>
        <w:rPr>
          <w:color w:val="000000" w:themeColor="text1"/>
          <w:sz w:val="24"/>
          <w:szCs w:val="24"/>
        </w:rPr>
      </w:pPr>
      <w:r w:rsidRPr="0002428B">
        <w:rPr>
          <w:sz w:val="24"/>
          <w:szCs w:val="24"/>
        </w:rPr>
        <w:t xml:space="preserve">Após coleta de dados torna-se possível realizar verificações estatísticas </w:t>
      </w:r>
      <w:r w:rsidR="00817D1F" w:rsidRPr="0002428B">
        <w:rPr>
          <w:sz w:val="24"/>
          <w:szCs w:val="24"/>
        </w:rPr>
        <w:t>(</w:t>
      </w:r>
      <w:r w:rsidR="00AE6C1E" w:rsidRPr="0002428B">
        <w:rPr>
          <w:sz w:val="24"/>
          <w:szCs w:val="24"/>
        </w:rPr>
        <w:t>limite superior de controle</w:t>
      </w:r>
      <w:r w:rsidR="00817D1F" w:rsidRPr="0002428B">
        <w:rPr>
          <w:sz w:val="24"/>
          <w:szCs w:val="24"/>
        </w:rPr>
        <w:t xml:space="preserve"> - LSC</w:t>
      </w:r>
      <w:r w:rsidR="00AE6C1E" w:rsidRPr="0002428B">
        <w:rPr>
          <w:sz w:val="24"/>
          <w:szCs w:val="24"/>
        </w:rPr>
        <w:t xml:space="preserve"> e limite inferior de controle</w:t>
      </w:r>
      <w:r w:rsidR="00817D1F" w:rsidRPr="0002428B">
        <w:rPr>
          <w:sz w:val="24"/>
          <w:szCs w:val="24"/>
        </w:rPr>
        <w:t xml:space="preserve"> -LIC</w:t>
      </w:r>
      <w:r w:rsidR="00AE6C1E" w:rsidRPr="0002428B">
        <w:rPr>
          <w:sz w:val="24"/>
          <w:szCs w:val="24"/>
        </w:rPr>
        <w:t xml:space="preserve">) </w:t>
      </w:r>
      <w:r w:rsidR="00992220">
        <w:rPr>
          <w:sz w:val="24"/>
          <w:szCs w:val="24"/>
        </w:rPr>
        <w:t xml:space="preserve">pertinentes ao processo, </w:t>
      </w:r>
      <w:r w:rsidR="00AE6C1E" w:rsidRPr="0002428B">
        <w:rPr>
          <w:sz w:val="24"/>
          <w:szCs w:val="24"/>
        </w:rPr>
        <w:t>identificando assim</w:t>
      </w:r>
      <w:r w:rsidRPr="0002428B">
        <w:rPr>
          <w:sz w:val="24"/>
          <w:szCs w:val="24"/>
        </w:rPr>
        <w:t xml:space="preserve"> </w:t>
      </w:r>
      <w:r w:rsidR="0058026A" w:rsidRPr="0002428B">
        <w:rPr>
          <w:sz w:val="24"/>
          <w:szCs w:val="24"/>
        </w:rPr>
        <w:t>se será necessário</w:t>
      </w:r>
      <w:r w:rsidRPr="0002428B">
        <w:rPr>
          <w:sz w:val="24"/>
          <w:szCs w:val="24"/>
        </w:rPr>
        <w:t xml:space="preserve"> monitorar tanto a média da característica quanto sua </w:t>
      </w:r>
      <w:r w:rsidR="00D129C7" w:rsidRPr="0002428B">
        <w:rPr>
          <w:sz w:val="24"/>
          <w:szCs w:val="24"/>
        </w:rPr>
        <w:t>variabilidade</w:t>
      </w:r>
      <w:r w:rsidR="00B13F1E" w:rsidRPr="0002428B">
        <w:rPr>
          <w:sz w:val="24"/>
          <w:szCs w:val="24"/>
        </w:rPr>
        <w:t xml:space="preserve">. Os limites foram calculados </w:t>
      </w:r>
      <w:r w:rsidR="00B13F1E" w:rsidRPr="0002428B">
        <w:rPr>
          <w:color w:val="000000" w:themeColor="text1"/>
          <w:sz w:val="24"/>
          <w:szCs w:val="24"/>
        </w:rPr>
        <w:t>através da</w:t>
      </w:r>
      <w:r w:rsidR="00EC594F" w:rsidRPr="0002428B">
        <w:rPr>
          <w:color w:val="000000" w:themeColor="text1"/>
          <w:sz w:val="24"/>
          <w:szCs w:val="24"/>
        </w:rPr>
        <w:t>s seguintes fórmulas</w:t>
      </w:r>
      <w:r w:rsidR="009C718B" w:rsidRPr="0002428B">
        <w:rPr>
          <w:color w:val="000000" w:themeColor="text1"/>
          <w:sz w:val="24"/>
          <w:szCs w:val="24"/>
        </w:rPr>
        <w:t>:</w:t>
      </w:r>
    </w:p>
    <w:p w:rsidR="009C718B" w:rsidRDefault="00B13F1E" w:rsidP="009C718B">
      <w:pPr>
        <w:ind w:firstLine="851"/>
        <w:rPr>
          <w:color w:val="000000" w:themeColor="text1"/>
          <w:sz w:val="24"/>
          <w:szCs w:val="24"/>
        </w:rPr>
      </w:pPr>
      <w:r w:rsidRPr="0002428B">
        <w:rPr>
          <w:color w:val="000000" w:themeColor="text1"/>
          <w:sz w:val="24"/>
          <w:szCs w:val="24"/>
        </w:rPr>
        <w:t xml:space="preserve"> </w:t>
      </w:r>
      <m:oMath>
        <m:r>
          <w:rPr>
            <w:rFonts w:ascii="Cambria Math" w:hAnsi="Cambria Math"/>
            <w:color w:val="000000" w:themeColor="text1"/>
            <w:sz w:val="24"/>
            <w:szCs w:val="24"/>
          </w:rPr>
          <m:t>LSC</m:t>
        </m:r>
        <m:r>
          <m:rPr>
            <m:sty m:val="p"/>
          </m:rPr>
          <w:rPr>
            <w:rFonts w:ascii="Cambria Math" w:hAnsi="Cambria Math"/>
            <w:color w:val="000000" w:themeColor="text1"/>
            <w:sz w:val="24"/>
            <w:szCs w:val="24"/>
          </w:rPr>
          <m:t>=</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r>
          <m:rPr>
            <m:sty m:val="p"/>
          </m:rPr>
          <w:rPr>
            <w:rFonts w:ascii="Cambria Math" w:hAnsi="Cambria Math"/>
            <w:color w:val="000000" w:themeColor="text1"/>
            <w:sz w:val="24"/>
            <w:szCs w:val="24"/>
          </w:rPr>
          <m:t>+3</m:t>
        </m:r>
        <m:rad>
          <m:radPr>
            <m:degHide m:val="1"/>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e>
                </m:d>
              </m:num>
              <m:den>
                <m:r>
                  <m:rPr>
                    <m:sty m:val="p"/>
                  </m:rPr>
                  <w:rPr>
                    <w:rFonts w:ascii="Cambria Math" w:hAnsi="Cambria Math"/>
                    <w:color w:val="000000" w:themeColor="text1"/>
                    <w:sz w:val="24"/>
                    <w:szCs w:val="24"/>
                  </w:rPr>
                  <m:t>n</m:t>
                </m:r>
              </m:den>
            </m:f>
            <m:r>
              <m:rPr>
                <m:sty m:val="p"/>
              </m:rPr>
              <w:rPr>
                <w:rFonts w:ascii="Cambria Math" w:hAnsi="Cambria Math"/>
                <w:color w:val="000000" w:themeColor="text1"/>
                <w:sz w:val="24"/>
                <w:szCs w:val="24"/>
              </w:rPr>
              <m:t>)</m:t>
            </m:r>
          </m:e>
        </m:rad>
      </m:oMath>
      <w:r w:rsidR="00EC594F" w:rsidRPr="0002428B">
        <w:rPr>
          <w:color w:val="000000" w:themeColor="text1"/>
          <w:sz w:val="24"/>
          <w:szCs w:val="24"/>
        </w:rPr>
        <w:t xml:space="preserve">    e   </w:t>
      </w:r>
      <m:oMath>
        <m:r>
          <w:rPr>
            <w:rFonts w:ascii="Cambria Math" w:hAnsi="Cambria Math"/>
            <w:color w:val="000000" w:themeColor="text1"/>
            <w:sz w:val="24"/>
            <w:szCs w:val="24"/>
          </w:rPr>
          <m:t>LIC</m:t>
        </m:r>
        <m:r>
          <m:rPr>
            <m:sty m:val="p"/>
          </m:rPr>
          <w:rPr>
            <w:rFonts w:ascii="Cambria Math" w:hAnsi="Cambria Math"/>
            <w:color w:val="000000" w:themeColor="text1"/>
            <w:sz w:val="24"/>
            <w:szCs w:val="24"/>
          </w:rPr>
          <m:t>=</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r>
          <m:rPr>
            <m:sty m:val="p"/>
          </m:rPr>
          <w:rPr>
            <w:rFonts w:ascii="Cambria Math" w:hAnsi="Cambria Math"/>
            <w:color w:val="000000" w:themeColor="text1"/>
            <w:sz w:val="24"/>
            <w:szCs w:val="24"/>
          </w:rPr>
          <m:t>-3</m:t>
        </m:r>
        <m:rad>
          <m:radPr>
            <m:degHide m:val="1"/>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e>
                </m:d>
              </m:num>
              <m:den>
                <m:r>
                  <m:rPr>
                    <m:sty m:val="p"/>
                  </m:rPr>
                  <w:rPr>
                    <w:rFonts w:ascii="Cambria Math" w:hAnsi="Cambria Math"/>
                    <w:color w:val="000000" w:themeColor="text1"/>
                    <w:sz w:val="24"/>
                    <w:szCs w:val="24"/>
                  </w:rPr>
                  <m:t>n</m:t>
                </m:r>
              </m:den>
            </m:f>
            <m:r>
              <m:rPr>
                <m:sty m:val="p"/>
              </m:rPr>
              <w:rPr>
                <w:rFonts w:ascii="Cambria Math" w:hAnsi="Cambria Math"/>
                <w:color w:val="000000" w:themeColor="text1"/>
                <w:sz w:val="24"/>
                <w:szCs w:val="24"/>
              </w:rPr>
              <m:t>)</m:t>
            </m:r>
          </m:e>
        </m:rad>
      </m:oMath>
    </w:p>
    <w:p w:rsidR="00992220" w:rsidRDefault="00992220" w:rsidP="009C718B">
      <w:pPr>
        <w:ind w:firstLine="851"/>
        <w:rPr>
          <w:color w:val="000000" w:themeColor="text1"/>
          <w:sz w:val="24"/>
          <w:szCs w:val="24"/>
        </w:rPr>
      </w:pPr>
      <w:r>
        <w:rPr>
          <w:color w:val="000000" w:themeColor="text1"/>
          <w:sz w:val="24"/>
          <w:szCs w:val="24"/>
        </w:rPr>
        <w:t>Onde:</w:t>
      </w:r>
    </w:p>
    <w:p w:rsidR="00992220" w:rsidRDefault="00992220" w:rsidP="00D232AD">
      <w:pPr>
        <w:ind w:left="851" w:firstLine="851"/>
        <w:rPr>
          <w:color w:val="000000" w:themeColor="text1"/>
          <w:sz w:val="24"/>
          <w:szCs w:val="24"/>
        </w:rPr>
      </w:pPr>
      <w:r>
        <w:rPr>
          <w:color w:val="000000" w:themeColor="text1"/>
          <w:sz w:val="24"/>
          <w:szCs w:val="24"/>
        </w:rPr>
        <w:t xml:space="preserve"> </w:t>
      </w:r>
      <m:oMath>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p</m:t>
            </m:r>
          </m:e>
          <m:sup>
            <m:r>
              <m:rPr>
                <m:sty m:val="p"/>
              </m:rPr>
              <w:rPr>
                <w:rFonts w:ascii="Cambria Math" w:hAnsi="Cambria Math"/>
                <w:color w:val="000000" w:themeColor="text1"/>
                <w:sz w:val="24"/>
                <w:szCs w:val="24"/>
              </w:rPr>
              <m:t>'</m:t>
            </m:r>
          </m:sup>
        </m:sSup>
      </m:oMath>
      <w:r>
        <w:rPr>
          <w:color w:val="000000" w:themeColor="text1"/>
          <w:sz w:val="24"/>
          <w:szCs w:val="24"/>
        </w:rPr>
        <w:t xml:space="preserve"> = </w:t>
      </w:r>
      <w:r w:rsidR="0075224D">
        <w:rPr>
          <w:color w:val="000000" w:themeColor="text1"/>
          <w:sz w:val="24"/>
          <w:szCs w:val="24"/>
        </w:rPr>
        <w:t xml:space="preserve">Somatória </w:t>
      </w:r>
      <w:r w:rsidR="001D71B9">
        <w:rPr>
          <w:color w:val="000000" w:themeColor="text1"/>
          <w:sz w:val="24"/>
          <w:szCs w:val="24"/>
        </w:rPr>
        <w:t>das médias</w:t>
      </w:r>
      <w:r w:rsidR="00D232AD">
        <w:rPr>
          <w:color w:val="000000" w:themeColor="text1"/>
          <w:sz w:val="24"/>
          <w:szCs w:val="24"/>
        </w:rPr>
        <w:t xml:space="preserve"> da proporção de desvios</w:t>
      </w:r>
    </w:p>
    <w:p w:rsidR="00992220" w:rsidRPr="00992220" w:rsidRDefault="00D232AD" w:rsidP="00D232AD">
      <w:pPr>
        <w:ind w:left="851" w:firstLine="851"/>
        <w:rPr>
          <w:color w:val="000000" w:themeColor="text1"/>
          <w:sz w:val="24"/>
          <w:szCs w:val="24"/>
        </w:rPr>
      </w:pPr>
      <m:oMath>
        <m:r>
          <m:rPr>
            <m:sty m:val="p"/>
          </m:rPr>
          <w:rPr>
            <w:rFonts w:ascii="Cambria Math" w:hAnsi="Cambria Math"/>
            <w:color w:val="000000" w:themeColor="text1"/>
            <w:sz w:val="24"/>
            <w:szCs w:val="24"/>
          </w:rPr>
          <m:t xml:space="preserve"> n </m:t>
        </m:r>
      </m:oMath>
      <w:r>
        <w:rPr>
          <w:color w:val="000000" w:themeColor="text1"/>
          <w:sz w:val="24"/>
          <w:szCs w:val="24"/>
        </w:rPr>
        <w:t xml:space="preserve">= Quantidade da matéria prima em estudo utilizada </w:t>
      </w:r>
    </w:p>
    <w:p w:rsidR="00227217" w:rsidRPr="0002428B" w:rsidRDefault="00EC594F" w:rsidP="00227217">
      <w:pPr>
        <w:ind w:firstLine="851"/>
        <w:rPr>
          <w:sz w:val="24"/>
          <w:szCs w:val="24"/>
        </w:rPr>
      </w:pPr>
      <w:r w:rsidRPr="0002428B">
        <w:rPr>
          <w:color w:val="000000" w:themeColor="text1"/>
          <w:sz w:val="24"/>
          <w:szCs w:val="24"/>
        </w:rPr>
        <w:lastRenderedPageBreak/>
        <w:t>Através das formulas acima, torna-se possível calcular e</w:t>
      </w:r>
      <w:r w:rsidR="00B13F1E" w:rsidRPr="0002428B">
        <w:rPr>
          <w:color w:val="000000" w:themeColor="text1"/>
          <w:sz w:val="24"/>
          <w:szCs w:val="24"/>
        </w:rPr>
        <w:t xml:space="preserve"> identificar os limites </w:t>
      </w:r>
      <w:r w:rsidR="00D129C7" w:rsidRPr="0002428B">
        <w:rPr>
          <w:color w:val="000000" w:themeColor="text1"/>
          <w:sz w:val="24"/>
          <w:szCs w:val="24"/>
        </w:rPr>
        <w:t>conforme descrita</w:t>
      </w:r>
      <w:r w:rsidR="00B61361" w:rsidRPr="0002428B">
        <w:rPr>
          <w:color w:val="000000" w:themeColor="text1"/>
          <w:sz w:val="24"/>
          <w:szCs w:val="24"/>
        </w:rPr>
        <w:t xml:space="preserve"> </w:t>
      </w:r>
      <w:r w:rsidR="009B1515" w:rsidRPr="0002428B">
        <w:rPr>
          <w:color w:val="000000" w:themeColor="text1"/>
          <w:sz w:val="24"/>
          <w:szCs w:val="24"/>
        </w:rPr>
        <w:t>na tabela a seguir</w:t>
      </w:r>
      <w:r w:rsidR="00E03933" w:rsidRPr="0002428B">
        <w:rPr>
          <w:color w:val="000000" w:themeColor="text1"/>
          <w:sz w:val="24"/>
          <w:szCs w:val="24"/>
        </w:rPr>
        <w:t>.</w:t>
      </w:r>
      <w:r w:rsidR="00227217" w:rsidRPr="0002428B">
        <w:rPr>
          <w:color w:val="000000" w:themeColor="text1"/>
          <w:sz w:val="24"/>
          <w:szCs w:val="24"/>
        </w:rPr>
        <w:t xml:space="preserve"> </w:t>
      </w:r>
      <w:r w:rsidR="0075224D">
        <w:rPr>
          <w:sz w:val="24"/>
          <w:szCs w:val="24"/>
        </w:rPr>
        <w:t xml:space="preserve">Desta forma, observa-se na tabela 5 que </w:t>
      </w:r>
      <w:r w:rsidR="00227217" w:rsidRPr="0002428B">
        <w:rPr>
          <w:sz w:val="24"/>
          <w:szCs w:val="24"/>
        </w:rPr>
        <w:t>as perdas ultrapassam o tolerável de 1% pela empresa.</w:t>
      </w:r>
    </w:p>
    <w:p w:rsidR="009A0E8C" w:rsidRPr="0002428B" w:rsidRDefault="009A0E8C" w:rsidP="009A0E8C">
      <w:pPr>
        <w:ind w:firstLine="0"/>
        <w:rPr>
          <w:sz w:val="20"/>
          <w:szCs w:val="20"/>
        </w:rPr>
      </w:pPr>
    </w:p>
    <w:p w:rsidR="00B61361" w:rsidRPr="0002428B" w:rsidRDefault="009A0E8C" w:rsidP="009A0E8C">
      <w:pPr>
        <w:ind w:firstLine="0"/>
        <w:rPr>
          <w:sz w:val="20"/>
          <w:szCs w:val="20"/>
        </w:rPr>
      </w:pPr>
      <w:r w:rsidRPr="0002428B">
        <w:rPr>
          <w:sz w:val="20"/>
          <w:szCs w:val="20"/>
        </w:rPr>
        <w:t xml:space="preserve">Tabela 5 – </w:t>
      </w:r>
      <w:r w:rsidR="00AE6C1E" w:rsidRPr="0002428B">
        <w:rPr>
          <w:sz w:val="20"/>
          <w:szCs w:val="20"/>
        </w:rPr>
        <w:t>Limite superior de controle, alvo e limite inferior de controle real</w:t>
      </w:r>
      <w:r w:rsidR="00BA2493" w:rsidRPr="0002428B">
        <w:rPr>
          <w:sz w:val="20"/>
          <w:szCs w:val="20"/>
        </w:rPr>
        <w:t xml:space="preserve"> e proposto</w:t>
      </w:r>
    </w:p>
    <w:tbl>
      <w:tblPr>
        <w:tblW w:w="5524" w:type="dxa"/>
        <w:tblInd w:w="75" w:type="dxa"/>
        <w:tblCellMar>
          <w:left w:w="70" w:type="dxa"/>
          <w:right w:w="70" w:type="dxa"/>
        </w:tblCellMar>
        <w:tblLook w:val="04A0" w:firstRow="1" w:lastRow="0" w:firstColumn="1" w:lastColumn="0" w:noHBand="0" w:noVBand="1"/>
      </w:tblPr>
      <w:tblGrid>
        <w:gridCol w:w="846"/>
        <w:gridCol w:w="992"/>
        <w:gridCol w:w="992"/>
        <w:gridCol w:w="993"/>
        <w:gridCol w:w="850"/>
        <w:gridCol w:w="851"/>
      </w:tblGrid>
      <w:tr w:rsidR="00BA2493" w:rsidRPr="0002428B" w:rsidTr="00BA2493">
        <w:trPr>
          <w:trHeight w:val="300"/>
        </w:trPr>
        <w:tc>
          <w:tcPr>
            <w:tcW w:w="283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A2493" w:rsidRPr="0002428B" w:rsidRDefault="00BA2493" w:rsidP="00BA2493">
            <w:pPr>
              <w:spacing w:line="240" w:lineRule="auto"/>
              <w:ind w:firstLine="0"/>
              <w:jc w:val="center"/>
              <w:rPr>
                <w:rFonts w:eastAsia="Times New Roman"/>
                <w:b/>
                <w:bCs/>
                <w:color w:val="000000"/>
              </w:rPr>
            </w:pPr>
            <w:r w:rsidRPr="0002428B">
              <w:rPr>
                <w:rFonts w:eastAsia="Times New Roman"/>
                <w:b/>
                <w:bCs/>
                <w:color w:val="000000"/>
              </w:rPr>
              <w:t>DADOS REAIS</w:t>
            </w:r>
          </w:p>
        </w:tc>
        <w:tc>
          <w:tcPr>
            <w:tcW w:w="2694"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BA2493" w:rsidRPr="0002428B" w:rsidRDefault="00BA2493" w:rsidP="00BA2493">
            <w:pPr>
              <w:spacing w:line="240" w:lineRule="auto"/>
              <w:ind w:firstLine="0"/>
              <w:jc w:val="center"/>
              <w:rPr>
                <w:rFonts w:eastAsia="Times New Roman"/>
                <w:b/>
                <w:bCs/>
                <w:color w:val="000000"/>
              </w:rPr>
            </w:pPr>
            <w:r w:rsidRPr="0002428B">
              <w:rPr>
                <w:rFonts w:eastAsia="Times New Roman"/>
                <w:b/>
                <w:bCs/>
                <w:color w:val="000000"/>
              </w:rPr>
              <w:t>DADOS PROPOSTOS</w:t>
            </w:r>
          </w:p>
        </w:tc>
      </w:tr>
      <w:tr w:rsidR="00BA2493" w:rsidRPr="0002428B" w:rsidTr="00BA2493">
        <w:trPr>
          <w:trHeight w:val="300"/>
        </w:trPr>
        <w:tc>
          <w:tcPr>
            <w:tcW w:w="846" w:type="dxa"/>
            <w:tcBorders>
              <w:top w:val="nil"/>
              <w:left w:val="single" w:sz="4" w:space="0" w:color="auto"/>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LSC</w:t>
            </w:r>
          </w:p>
        </w:tc>
        <w:tc>
          <w:tcPr>
            <w:tcW w:w="992" w:type="dxa"/>
            <w:tcBorders>
              <w:top w:val="nil"/>
              <w:left w:val="nil"/>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ALVO</w:t>
            </w:r>
          </w:p>
        </w:tc>
        <w:tc>
          <w:tcPr>
            <w:tcW w:w="992" w:type="dxa"/>
            <w:tcBorders>
              <w:top w:val="nil"/>
              <w:left w:val="nil"/>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LIC</w:t>
            </w:r>
          </w:p>
        </w:tc>
        <w:tc>
          <w:tcPr>
            <w:tcW w:w="993" w:type="dxa"/>
            <w:tcBorders>
              <w:top w:val="nil"/>
              <w:left w:val="nil"/>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LSC</w:t>
            </w:r>
          </w:p>
        </w:tc>
        <w:tc>
          <w:tcPr>
            <w:tcW w:w="850" w:type="dxa"/>
            <w:tcBorders>
              <w:top w:val="nil"/>
              <w:left w:val="nil"/>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ALVO</w:t>
            </w:r>
          </w:p>
        </w:tc>
        <w:tc>
          <w:tcPr>
            <w:tcW w:w="851" w:type="dxa"/>
            <w:tcBorders>
              <w:top w:val="nil"/>
              <w:left w:val="nil"/>
              <w:bottom w:val="single" w:sz="4" w:space="0" w:color="auto"/>
              <w:right w:val="single" w:sz="4" w:space="0" w:color="auto"/>
            </w:tcBorders>
            <w:shd w:val="clear" w:color="000000" w:fill="D9D9D9"/>
            <w:vAlign w:val="center"/>
            <w:hideMark/>
          </w:tcPr>
          <w:p w:rsidR="00BA2493" w:rsidRPr="0002428B" w:rsidRDefault="00BA2493" w:rsidP="00BA2493">
            <w:pPr>
              <w:spacing w:line="240" w:lineRule="auto"/>
              <w:ind w:firstLine="0"/>
              <w:jc w:val="center"/>
              <w:rPr>
                <w:rFonts w:eastAsia="Times New Roman"/>
                <w:b/>
                <w:bCs/>
                <w:color w:val="000000"/>
                <w:sz w:val="18"/>
                <w:szCs w:val="18"/>
              </w:rPr>
            </w:pPr>
            <w:r w:rsidRPr="0002428B">
              <w:rPr>
                <w:rFonts w:eastAsia="Times New Roman"/>
                <w:b/>
                <w:bCs/>
                <w:color w:val="000000"/>
                <w:sz w:val="18"/>
                <w:szCs w:val="18"/>
              </w:rPr>
              <w:t>LIC</w:t>
            </w:r>
          </w:p>
        </w:tc>
      </w:tr>
      <w:tr w:rsidR="00BA2493" w:rsidRPr="0002428B" w:rsidTr="00BA249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3,16%</w:t>
            </w:r>
          </w:p>
        </w:tc>
        <w:tc>
          <w:tcPr>
            <w:tcW w:w="992" w:type="dxa"/>
            <w:tcBorders>
              <w:top w:val="nil"/>
              <w:left w:val="nil"/>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0,32%</w:t>
            </w:r>
          </w:p>
        </w:tc>
        <w:tc>
          <w:tcPr>
            <w:tcW w:w="992" w:type="dxa"/>
            <w:tcBorders>
              <w:top w:val="nil"/>
              <w:left w:val="nil"/>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2,84%</w:t>
            </w:r>
          </w:p>
        </w:tc>
        <w:tc>
          <w:tcPr>
            <w:tcW w:w="993" w:type="dxa"/>
            <w:tcBorders>
              <w:top w:val="nil"/>
              <w:left w:val="nil"/>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0,10%</w:t>
            </w:r>
          </w:p>
        </w:tc>
        <w:tc>
          <w:tcPr>
            <w:tcW w:w="851" w:type="dxa"/>
            <w:tcBorders>
              <w:top w:val="nil"/>
              <w:left w:val="nil"/>
              <w:bottom w:val="single" w:sz="4" w:space="0" w:color="auto"/>
              <w:right w:val="single" w:sz="4" w:space="0" w:color="auto"/>
            </w:tcBorders>
            <w:shd w:val="clear" w:color="auto" w:fill="auto"/>
            <w:noWrap/>
            <w:vAlign w:val="bottom"/>
            <w:hideMark/>
          </w:tcPr>
          <w:p w:rsidR="00BA2493" w:rsidRPr="0002428B" w:rsidRDefault="00BA2493" w:rsidP="00BA2493">
            <w:pPr>
              <w:spacing w:line="240" w:lineRule="auto"/>
              <w:ind w:firstLine="0"/>
              <w:jc w:val="center"/>
              <w:rPr>
                <w:rFonts w:eastAsia="Times New Roman"/>
                <w:color w:val="000000"/>
              </w:rPr>
            </w:pPr>
            <w:r w:rsidRPr="0002428B">
              <w:rPr>
                <w:rFonts w:eastAsia="Times New Roman"/>
                <w:color w:val="000000"/>
              </w:rPr>
              <w:t>0,90%</w:t>
            </w:r>
          </w:p>
        </w:tc>
      </w:tr>
    </w:tbl>
    <w:p w:rsidR="00D129C7" w:rsidRPr="0002428B" w:rsidRDefault="009A0E8C" w:rsidP="009A0E8C">
      <w:pPr>
        <w:ind w:firstLine="0"/>
        <w:rPr>
          <w:sz w:val="20"/>
          <w:szCs w:val="20"/>
        </w:rPr>
      </w:pPr>
      <w:r w:rsidRPr="0002428B">
        <w:rPr>
          <w:sz w:val="20"/>
          <w:szCs w:val="20"/>
        </w:rPr>
        <w:t>Fonte: Autores (2018)</w:t>
      </w:r>
    </w:p>
    <w:p w:rsidR="00227217" w:rsidRPr="0002428B" w:rsidRDefault="00227217" w:rsidP="00227217">
      <w:pPr>
        <w:ind w:firstLine="0"/>
        <w:rPr>
          <w:sz w:val="24"/>
          <w:szCs w:val="24"/>
        </w:rPr>
      </w:pPr>
    </w:p>
    <w:p w:rsidR="00391E1E" w:rsidRPr="0002428B" w:rsidRDefault="00FB7D6A" w:rsidP="00D129C7">
      <w:pPr>
        <w:ind w:firstLine="0"/>
        <w:rPr>
          <w:b/>
          <w:sz w:val="24"/>
          <w:szCs w:val="24"/>
        </w:rPr>
      </w:pPr>
      <w:r w:rsidRPr="0002428B">
        <w:rPr>
          <w:b/>
          <w:sz w:val="24"/>
          <w:szCs w:val="24"/>
        </w:rPr>
        <w:t>3.4.6 Carta de controle</w:t>
      </w:r>
    </w:p>
    <w:p w:rsidR="00C5348C" w:rsidRPr="0002428B" w:rsidRDefault="00FB7D6A" w:rsidP="00C5348C">
      <w:pPr>
        <w:ind w:firstLine="851"/>
        <w:rPr>
          <w:sz w:val="24"/>
          <w:szCs w:val="24"/>
        </w:rPr>
      </w:pPr>
      <w:r w:rsidRPr="0002428B">
        <w:rPr>
          <w:sz w:val="24"/>
          <w:szCs w:val="24"/>
        </w:rPr>
        <w:t>Para a construção do gráfico levou-se em consideração a porcentagem de variação referente ao consumo real baseado no te</w:t>
      </w:r>
      <w:r w:rsidR="00BE71BF" w:rsidRPr="0002428B">
        <w:rPr>
          <w:sz w:val="24"/>
          <w:szCs w:val="24"/>
        </w:rPr>
        <w:t xml:space="preserve">órico representando a linha do </w:t>
      </w:r>
      <w:r w:rsidRPr="0002428B">
        <w:rPr>
          <w:sz w:val="24"/>
          <w:szCs w:val="24"/>
        </w:rPr>
        <w:t>valor real.</w:t>
      </w:r>
      <w:r w:rsidR="00B0098C" w:rsidRPr="0002428B">
        <w:rPr>
          <w:sz w:val="24"/>
          <w:szCs w:val="24"/>
        </w:rPr>
        <w:t xml:space="preserve"> </w:t>
      </w:r>
      <w:r w:rsidRPr="0002428B">
        <w:rPr>
          <w:sz w:val="24"/>
          <w:szCs w:val="24"/>
        </w:rPr>
        <w:t>Para o limite inferior de especi</w:t>
      </w:r>
      <w:r w:rsidR="00B0098C" w:rsidRPr="0002428B">
        <w:rPr>
          <w:sz w:val="24"/>
          <w:szCs w:val="24"/>
        </w:rPr>
        <w:t>ficação (LIC) segue o valor de 0,9</w:t>
      </w:r>
      <w:r w:rsidRPr="0002428B">
        <w:rPr>
          <w:sz w:val="24"/>
          <w:szCs w:val="24"/>
        </w:rPr>
        <w:t>%, sendo a po</w:t>
      </w:r>
      <w:r w:rsidR="00B0098C" w:rsidRPr="0002428B">
        <w:rPr>
          <w:sz w:val="24"/>
          <w:szCs w:val="24"/>
        </w:rPr>
        <w:t>ssibilidade</w:t>
      </w:r>
      <w:r w:rsidR="00043363" w:rsidRPr="0002428B">
        <w:rPr>
          <w:sz w:val="24"/>
          <w:szCs w:val="24"/>
        </w:rPr>
        <w:t xml:space="preserve"> mínima</w:t>
      </w:r>
      <w:r w:rsidR="00B0098C" w:rsidRPr="0002428B">
        <w:rPr>
          <w:sz w:val="24"/>
          <w:szCs w:val="24"/>
        </w:rPr>
        <w:t xml:space="preserve"> de </w:t>
      </w:r>
      <w:r w:rsidRPr="0002428B">
        <w:rPr>
          <w:sz w:val="24"/>
          <w:szCs w:val="24"/>
        </w:rPr>
        <w:t>perdas em um processo, e através d</w:t>
      </w:r>
      <w:r w:rsidR="00043363" w:rsidRPr="0002428B">
        <w:rPr>
          <w:sz w:val="24"/>
          <w:szCs w:val="24"/>
        </w:rPr>
        <w:t>o limite superior de controle</w:t>
      </w:r>
      <w:r w:rsidRPr="0002428B">
        <w:rPr>
          <w:sz w:val="24"/>
          <w:szCs w:val="24"/>
        </w:rPr>
        <w:t xml:space="preserve"> (LSC) indica-se o máximo de perdas estipulado como o permitido pela empresa de 1%. Para entendimento das especificações descritas acima, o gráfico</w:t>
      </w:r>
      <w:r w:rsidR="001D71B9">
        <w:rPr>
          <w:sz w:val="24"/>
          <w:szCs w:val="24"/>
        </w:rPr>
        <w:t xml:space="preserve"> 2 </w:t>
      </w:r>
      <w:r w:rsidRPr="0002428B">
        <w:rPr>
          <w:sz w:val="24"/>
          <w:szCs w:val="24"/>
        </w:rPr>
        <w:t>faz referência ao estudo com as variações presente</w:t>
      </w:r>
      <w:r w:rsidR="00B61361" w:rsidRPr="0002428B">
        <w:rPr>
          <w:sz w:val="24"/>
          <w:szCs w:val="24"/>
        </w:rPr>
        <w:t>s</w:t>
      </w:r>
      <w:r w:rsidR="0054049D" w:rsidRPr="0002428B">
        <w:rPr>
          <w:sz w:val="24"/>
          <w:szCs w:val="24"/>
        </w:rPr>
        <w:t xml:space="preserve"> na tabela 4</w:t>
      </w:r>
      <w:r w:rsidRPr="0002428B">
        <w:rPr>
          <w:sz w:val="24"/>
          <w:szCs w:val="24"/>
        </w:rPr>
        <w:t>.</w:t>
      </w:r>
    </w:p>
    <w:p w:rsidR="00E03933" w:rsidRPr="0002428B" w:rsidRDefault="00E03933" w:rsidP="00227217">
      <w:pPr>
        <w:rPr>
          <w:sz w:val="24"/>
          <w:szCs w:val="24"/>
        </w:rPr>
      </w:pPr>
    </w:p>
    <w:p w:rsidR="00B61361" w:rsidRPr="0002428B" w:rsidRDefault="00C5348C" w:rsidP="00C5348C">
      <w:pPr>
        <w:ind w:firstLine="0"/>
        <w:jc w:val="left"/>
        <w:rPr>
          <w:sz w:val="20"/>
          <w:szCs w:val="20"/>
        </w:rPr>
      </w:pPr>
      <w:r w:rsidRPr="0002428B">
        <w:rPr>
          <w:noProof/>
        </w:rPr>
        <w:drawing>
          <wp:anchor distT="0" distB="0" distL="114300" distR="114300" simplePos="0" relativeHeight="251658752" behindDoc="0" locked="0" layoutInCell="1" allowOverlap="1" wp14:anchorId="4838101B" wp14:editId="29CEB98C">
            <wp:simplePos x="0" y="0"/>
            <wp:positionH relativeFrom="column">
              <wp:posOffset>-962660</wp:posOffset>
            </wp:positionH>
            <wp:positionV relativeFrom="paragraph">
              <wp:posOffset>285115</wp:posOffset>
            </wp:positionV>
            <wp:extent cx="6873240" cy="3329940"/>
            <wp:effectExtent l="0" t="0" r="22860" b="22860"/>
            <wp:wrapTopAndBottom/>
            <wp:docPr id="7" name="Gráfico 7">
              <a:extLst xmlns:a="http://schemas.openxmlformats.org/drawingml/2006/main">
                <a:ext uri="{FF2B5EF4-FFF2-40B4-BE49-F238E27FC236}">
                  <a16:creationId xmlns:a16="http://schemas.microsoft.com/office/drawing/2014/main" id="{82689A4C-CCB1-4A5E-BDCA-8E3F3648A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B7D6A" w:rsidRPr="0002428B">
        <w:rPr>
          <w:sz w:val="20"/>
          <w:szCs w:val="20"/>
        </w:rPr>
        <w:t xml:space="preserve">Gráfico 2 - Variação do consumo da matéria prima </w:t>
      </w:r>
      <w:proofErr w:type="spellStart"/>
      <w:r w:rsidR="00FB7D6A" w:rsidRPr="0002428B">
        <w:rPr>
          <w:sz w:val="20"/>
          <w:szCs w:val="20"/>
        </w:rPr>
        <w:t>Poliarifenol</w:t>
      </w:r>
      <w:proofErr w:type="spellEnd"/>
    </w:p>
    <w:p w:rsidR="00C5348C" w:rsidRPr="0002428B" w:rsidRDefault="00C5348C" w:rsidP="00C5348C">
      <w:pPr>
        <w:ind w:firstLine="0"/>
        <w:rPr>
          <w:sz w:val="20"/>
          <w:szCs w:val="20"/>
        </w:rPr>
      </w:pPr>
      <w:r w:rsidRPr="0002428B">
        <w:rPr>
          <w:sz w:val="20"/>
          <w:szCs w:val="20"/>
        </w:rPr>
        <w:t>Fonte: Autores (2018)</w:t>
      </w:r>
    </w:p>
    <w:p w:rsidR="00391E1E" w:rsidRPr="0002428B" w:rsidRDefault="00FB7D6A" w:rsidP="00C5348C">
      <w:pPr>
        <w:ind w:firstLine="851"/>
        <w:rPr>
          <w:sz w:val="24"/>
          <w:szCs w:val="24"/>
        </w:rPr>
      </w:pPr>
      <w:r w:rsidRPr="0002428B">
        <w:rPr>
          <w:sz w:val="24"/>
          <w:szCs w:val="24"/>
        </w:rPr>
        <w:lastRenderedPageBreak/>
        <w:t>Conclui-se que o processo não se encontra sob c</w:t>
      </w:r>
      <w:r w:rsidR="0054049D" w:rsidRPr="0002428B">
        <w:rPr>
          <w:sz w:val="24"/>
          <w:szCs w:val="24"/>
        </w:rPr>
        <w:t xml:space="preserve">ontrole estatístico, pois grande parte </w:t>
      </w:r>
      <w:r w:rsidRPr="0002428B">
        <w:rPr>
          <w:sz w:val="24"/>
          <w:szCs w:val="24"/>
        </w:rPr>
        <w:t xml:space="preserve">da campanha </w:t>
      </w:r>
      <w:r w:rsidR="0054049D" w:rsidRPr="0002428B">
        <w:rPr>
          <w:sz w:val="24"/>
          <w:szCs w:val="24"/>
        </w:rPr>
        <w:t>obteve</w:t>
      </w:r>
      <w:r w:rsidRPr="0002428B">
        <w:rPr>
          <w:sz w:val="24"/>
          <w:szCs w:val="24"/>
        </w:rPr>
        <w:t xml:space="preserve"> perdas acima do limite superior de controle, demonstrando a instabilidade do consumo e apontamentos</w:t>
      </w:r>
      <w:r w:rsidR="006F51B6" w:rsidRPr="0002428B">
        <w:rPr>
          <w:sz w:val="24"/>
          <w:szCs w:val="24"/>
        </w:rPr>
        <w:t>,</w:t>
      </w:r>
      <w:r w:rsidRPr="0002428B">
        <w:rPr>
          <w:sz w:val="24"/>
          <w:szCs w:val="24"/>
        </w:rPr>
        <w:t xml:space="preserve"> obtendo-se assim uma variabilidade de processo alta.</w:t>
      </w:r>
    </w:p>
    <w:p w:rsidR="004F4034" w:rsidRPr="0002428B" w:rsidRDefault="004F4034" w:rsidP="00BE71BF">
      <w:pPr>
        <w:ind w:firstLine="851"/>
        <w:rPr>
          <w:sz w:val="24"/>
          <w:szCs w:val="24"/>
        </w:rPr>
      </w:pPr>
    </w:p>
    <w:p w:rsidR="00F1017D" w:rsidRPr="0002428B" w:rsidRDefault="004F4034" w:rsidP="0021271D">
      <w:pPr>
        <w:ind w:firstLine="0"/>
        <w:rPr>
          <w:b/>
          <w:sz w:val="24"/>
          <w:szCs w:val="24"/>
        </w:rPr>
      </w:pPr>
      <w:r w:rsidRPr="0002428B">
        <w:rPr>
          <w:b/>
          <w:sz w:val="24"/>
          <w:szCs w:val="24"/>
        </w:rPr>
        <w:t xml:space="preserve">3.4.7 </w:t>
      </w:r>
      <w:r w:rsidR="00ED47B6" w:rsidRPr="0002428B">
        <w:rPr>
          <w:b/>
          <w:sz w:val="24"/>
          <w:szCs w:val="24"/>
        </w:rPr>
        <w:t xml:space="preserve">Aplicação </w:t>
      </w:r>
      <w:proofErr w:type="spellStart"/>
      <w:r w:rsidR="00ED47B6" w:rsidRPr="0002428B">
        <w:rPr>
          <w:b/>
          <w:i/>
          <w:sz w:val="24"/>
          <w:szCs w:val="24"/>
        </w:rPr>
        <w:t>Lean</w:t>
      </w:r>
      <w:proofErr w:type="spellEnd"/>
      <w:r w:rsidR="00ED47B6" w:rsidRPr="0002428B">
        <w:rPr>
          <w:b/>
          <w:i/>
          <w:sz w:val="24"/>
          <w:szCs w:val="24"/>
        </w:rPr>
        <w:t xml:space="preserve"> </w:t>
      </w:r>
      <w:proofErr w:type="spellStart"/>
      <w:r w:rsidR="00ED47B6" w:rsidRPr="0002428B">
        <w:rPr>
          <w:b/>
          <w:i/>
          <w:sz w:val="24"/>
          <w:szCs w:val="24"/>
        </w:rPr>
        <w:t>Six</w:t>
      </w:r>
      <w:proofErr w:type="spellEnd"/>
      <w:r w:rsidR="00ED47B6" w:rsidRPr="0002428B">
        <w:rPr>
          <w:b/>
          <w:i/>
          <w:sz w:val="24"/>
          <w:szCs w:val="24"/>
        </w:rPr>
        <w:t xml:space="preserve"> </w:t>
      </w:r>
      <w:r w:rsidR="00DC2A8F" w:rsidRPr="0002428B">
        <w:rPr>
          <w:b/>
          <w:i/>
          <w:sz w:val="24"/>
          <w:szCs w:val="24"/>
        </w:rPr>
        <w:t>sigma</w:t>
      </w:r>
    </w:p>
    <w:p w:rsidR="004F4034" w:rsidRPr="0002428B" w:rsidRDefault="00F1017D" w:rsidP="00F1017D">
      <w:pPr>
        <w:ind w:firstLine="851"/>
        <w:rPr>
          <w:sz w:val="24"/>
          <w:szCs w:val="24"/>
        </w:rPr>
      </w:pPr>
      <w:r w:rsidRPr="0002428B">
        <w:rPr>
          <w:sz w:val="24"/>
          <w:szCs w:val="24"/>
        </w:rPr>
        <w:t>Como demonstrado na tabela 4, existe uma variação</w:t>
      </w:r>
      <w:r w:rsidR="00522594" w:rsidRPr="0002428B">
        <w:rPr>
          <w:sz w:val="24"/>
          <w:szCs w:val="24"/>
        </w:rPr>
        <w:t xml:space="preserve"> considerável</w:t>
      </w:r>
      <w:r w:rsidRPr="0002428B">
        <w:rPr>
          <w:sz w:val="24"/>
          <w:szCs w:val="24"/>
        </w:rPr>
        <w:t xml:space="preserve"> na quantidade </w:t>
      </w:r>
      <w:r w:rsidR="00522594" w:rsidRPr="0002428B">
        <w:rPr>
          <w:sz w:val="24"/>
          <w:szCs w:val="24"/>
        </w:rPr>
        <w:t>consumida da matéria prima quando comparada a teórica e a real</w:t>
      </w:r>
      <w:r w:rsidRPr="0002428B">
        <w:rPr>
          <w:sz w:val="24"/>
          <w:szCs w:val="24"/>
        </w:rPr>
        <w:t xml:space="preserve">, ou seja, trata-se de </w:t>
      </w:r>
      <w:r w:rsidR="00522594" w:rsidRPr="0002428B">
        <w:rPr>
          <w:sz w:val="24"/>
          <w:szCs w:val="24"/>
        </w:rPr>
        <w:t>uma oportunidade para verificar o nível sigma e aplicação do mesmo para melhoria dos processos</w:t>
      </w:r>
      <w:r w:rsidRPr="0002428B">
        <w:rPr>
          <w:sz w:val="24"/>
          <w:szCs w:val="24"/>
        </w:rPr>
        <w:t xml:space="preserve">. </w:t>
      </w:r>
      <w:r w:rsidR="00522594" w:rsidRPr="0002428B">
        <w:rPr>
          <w:sz w:val="24"/>
          <w:szCs w:val="24"/>
        </w:rPr>
        <w:t>Logo a</w:t>
      </w:r>
      <w:r w:rsidRPr="0002428B">
        <w:rPr>
          <w:sz w:val="24"/>
          <w:szCs w:val="24"/>
        </w:rPr>
        <w:t>baixo</w:t>
      </w:r>
      <w:r w:rsidR="00D232AD">
        <w:rPr>
          <w:sz w:val="24"/>
          <w:szCs w:val="24"/>
        </w:rPr>
        <w:t xml:space="preserve"> na tabela 6</w:t>
      </w:r>
      <w:r w:rsidRPr="0002428B">
        <w:rPr>
          <w:sz w:val="24"/>
          <w:szCs w:val="24"/>
        </w:rPr>
        <w:t xml:space="preserve">, </w:t>
      </w:r>
      <w:r w:rsidR="00D232AD">
        <w:rPr>
          <w:sz w:val="24"/>
          <w:szCs w:val="24"/>
        </w:rPr>
        <w:t>há o</w:t>
      </w:r>
      <w:r w:rsidRPr="0002428B">
        <w:rPr>
          <w:sz w:val="24"/>
          <w:szCs w:val="24"/>
        </w:rPr>
        <w:t xml:space="preserve"> cálculo </w:t>
      </w:r>
      <w:r w:rsidR="00691FCA" w:rsidRPr="0002428B">
        <w:rPr>
          <w:sz w:val="24"/>
          <w:szCs w:val="24"/>
        </w:rPr>
        <w:t xml:space="preserve">do nível </w:t>
      </w:r>
      <w:r w:rsidR="00691FCA" w:rsidRPr="0002428B">
        <w:rPr>
          <w:i/>
          <w:sz w:val="24"/>
          <w:szCs w:val="24"/>
        </w:rPr>
        <w:t>sigma</w:t>
      </w:r>
      <w:r w:rsidR="005F54BD" w:rsidRPr="0002428B">
        <w:rPr>
          <w:i/>
          <w:sz w:val="24"/>
          <w:szCs w:val="24"/>
        </w:rPr>
        <w:t xml:space="preserve"> </w:t>
      </w:r>
      <w:r w:rsidR="00C339C2" w:rsidRPr="0002428B">
        <w:rPr>
          <w:sz w:val="24"/>
          <w:szCs w:val="24"/>
        </w:rPr>
        <w:t>real</w:t>
      </w:r>
      <w:r w:rsidR="005F54BD" w:rsidRPr="0002428B">
        <w:rPr>
          <w:sz w:val="24"/>
          <w:szCs w:val="24"/>
        </w:rPr>
        <w:t xml:space="preserve"> da empresa</w:t>
      </w:r>
      <w:r w:rsidR="0054049D" w:rsidRPr="0002428B">
        <w:rPr>
          <w:sz w:val="24"/>
          <w:szCs w:val="24"/>
        </w:rPr>
        <w:t xml:space="preserve"> e do nível em que a empresa </w:t>
      </w:r>
      <w:r w:rsidR="00522594" w:rsidRPr="0002428B">
        <w:rPr>
          <w:sz w:val="24"/>
          <w:szCs w:val="24"/>
        </w:rPr>
        <w:t>pode alcançar,</w:t>
      </w:r>
      <w:r w:rsidR="0054049D" w:rsidRPr="0002428B">
        <w:rPr>
          <w:sz w:val="24"/>
          <w:szCs w:val="24"/>
        </w:rPr>
        <w:t xml:space="preserve"> juntamente com a quantidade de DPMO (defeitos por um milhão de oportunidades)</w:t>
      </w:r>
      <w:r w:rsidR="00E03933" w:rsidRPr="0002428B">
        <w:rPr>
          <w:sz w:val="24"/>
          <w:szCs w:val="24"/>
        </w:rPr>
        <w:t>.</w:t>
      </w:r>
    </w:p>
    <w:p w:rsidR="0054049D" w:rsidRPr="0002428B" w:rsidRDefault="0054049D" w:rsidP="00F1017D">
      <w:pPr>
        <w:ind w:firstLine="851"/>
        <w:rPr>
          <w:sz w:val="24"/>
          <w:szCs w:val="24"/>
        </w:rPr>
      </w:pPr>
    </w:p>
    <w:p w:rsidR="00691FCA" w:rsidRPr="0002428B" w:rsidRDefault="0054049D" w:rsidP="00691FCA">
      <w:pPr>
        <w:ind w:firstLine="0"/>
        <w:jc w:val="left"/>
        <w:rPr>
          <w:color w:val="000000" w:themeColor="text1"/>
          <w:sz w:val="20"/>
          <w:szCs w:val="20"/>
        </w:rPr>
      </w:pPr>
      <w:r w:rsidRPr="0002428B">
        <w:rPr>
          <w:color w:val="000000" w:themeColor="text1"/>
          <w:sz w:val="20"/>
          <w:szCs w:val="20"/>
        </w:rPr>
        <w:t xml:space="preserve">Tabela </w:t>
      </w:r>
      <w:r w:rsidR="00F67911" w:rsidRPr="0002428B">
        <w:rPr>
          <w:color w:val="000000" w:themeColor="text1"/>
          <w:sz w:val="20"/>
          <w:szCs w:val="20"/>
        </w:rPr>
        <w:t>6</w:t>
      </w:r>
      <w:r w:rsidR="00691FCA" w:rsidRPr="0002428B">
        <w:rPr>
          <w:color w:val="000000" w:themeColor="text1"/>
          <w:sz w:val="20"/>
          <w:szCs w:val="20"/>
        </w:rPr>
        <w:t xml:space="preserve"> – </w:t>
      </w:r>
      <w:r w:rsidR="00C339C2" w:rsidRPr="0002428B">
        <w:rPr>
          <w:color w:val="000000" w:themeColor="text1"/>
          <w:sz w:val="20"/>
          <w:szCs w:val="20"/>
        </w:rPr>
        <w:t xml:space="preserve">Calculo DPMO e nível </w:t>
      </w:r>
      <w:r w:rsidR="00C339C2" w:rsidRPr="0002428B">
        <w:rPr>
          <w:i/>
          <w:color w:val="000000" w:themeColor="text1"/>
          <w:sz w:val="20"/>
          <w:szCs w:val="20"/>
        </w:rPr>
        <w:t>sigma</w:t>
      </w:r>
      <w:r w:rsidR="00C339C2" w:rsidRPr="0002428B">
        <w:rPr>
          <w:color w:val="000000" w:themeColor="text1"/>
          <w:sz w:val="20"/>
          <w:szCs w:val="20"/>
        </w:rPr>
        <w:t xml:space="preserve"> </w:t>
      </w:r>
      <w:r w:rsidR="00522594" w:rsidRPr="0002428B">
        <w:rPr>
          <w:color w:val="000000" w:themeColor="text1"/>
          <w:sz w:val="20"/>
          <w:szCs w:val="20"/>
        </w:rPr>
        <w:t>cenário atual e proposto</w:t>
      </w:r>
    </w:p>
    <w:tbl>
      <w:tblPr>
        <w:tblW w:w="9214" w:type="dxa"/>
        <w:tblInd w:w="-72" w:type="dxa"/>
        <w:tblLayout w:type="fixed"/>
        <w:tblCellMar>
          <w:left w:w="70" w:type="dxa"/>
          <w:right w:w="70" w:type="dxa"/>
        </w:tblCellMar>
        <w:tblLook w:val="04A0" w:firstRow="1" w:lastRow="0" w:firstColumn="1" w:lastColumn="0" w:noHBand="0" w:noVBand="1"/>
      </w:tblPr>
      <w:tblGrid>
        <w:gridCol w:w="1131"/>
        <w:gridCol w:w="996"/>
        <w:gridCol w:w="709"/>
        <w:gridCol w:w="992"/>
        <w:gridCol w:w="850"/>
        <w:gridCol w:w="1134"/>
        <w:gridCol w:w="969"/>
        <w:gridCol w:w="591"/>
        <w:gridCol w:w="972"/>
        <w:gridCol w:w="870"/>
      </w:tblGrid>
      <w:tr w:rsidR="00522594" w:rsidRPr="0002428B" w:rsidTr="00522594">
        <w:trPr>
          <w:trHeight w:val="214"/>
        </w:trPr>
        <w:tc>
          <w:tcPr>
            <w:tcW w:w="4678"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CENÁRIO ATUAL</w:t>
            </w:r>
          </w:p>
        </w:tc>
        <w:tc>
          <w:tcPr>
            <w:tcW w:w="4536"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CENÁRIO PROPOSTO</w:t>
            </w:r>
          </w:p>
        </w:tc>
      </w:tr>
      <w:tr w:rsidR="00522594" w:rsidRPr="0002428B" w:rsidTr="00522594">
        <w:trPr>
          <w:trHeight w:val="514"/>
        </w:trPr>
        <w:tc>
          <w:tcPr>
            <w:tcW w:w="1131" w:type="dxa"/>
            <w:tcBorders>
              <w:top w:val="nil"/>
              <w:left w:val="single" w:sz="4" w:space="0" w:color="auto"/>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TOTAL CONSUMO</w:t>
            </w:r>
          </w:p>
        </w:tc>
        <w:tc>
          <w:tcPr>
            <w:tcW w:w="996"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QNTD. PERDAS OBTIDAS</w:t>
            </w:r>
          </w:p>
        </w:tc>
        <w:tc>
          <w:tcPr>
            <w:tcW w:w="709"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DPO</w:t>
            </w:r>
          </w:p>
        </w:tc>
        <w:tc>
          <w:tcPr>
            <w:tcW w:w="992"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DPMO</w:t>
            </w:r>
          </w:p>
        </w:tc>
        <w:tc>
          <w:tcPr>
            <w:tcW w:w="850"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NIVEL SIGMA</w:t>
            </w:r>
          </w:p>
        </w:tc>
        <w:tc>
          <w:tcPr>
            <w:tcW w:w="1134"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TOTAL CONSUMO</w:t>
            </w:r>
          </w:p>
        </w:tc>
        <w:tc>
          <w:tcPr>
            <w:tcW w:w="969"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QNTD. PERDAS OBTIDAS</w:t>
            </w:r>
          </w:p>
        </w:tc>
        <w:tc>
          <w:tcPr>
            <w:tcW w:w="591"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DPO</w:t>
            </w:r>
          </w:p>
        </w:tc>
        <w:tc>
          <w:tcPr>
            <w:tcW w:w="972"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DPMO</w:t>
            </w:r>
          </w:p>
        </w:tc>
        <w:tc>
          <w:tcPr>
            <w:tcW w:w="870" w:type="dxa"/>
            <w:tcBorders>
              <w:top w:val="nil"/>
              <w:left w:val="nil"/>
              <w:bottom w:val="single" w:sz="4" w:space="0" w:color="auto"/>
              <w:right w:val="single" w:sz="4" w:space="0" w:color="auto"/>
            </w:tcBorders>
            <w:shd w:val="clear" w:color="000000" w:fill="D9D9D9"/>
            <w:vAlign w:val="center"/>
            <w:hideMark/>
          </w:tcPr>
          <w:p w:rsidR="00522594" w:rsidRPr="0002428B" w:rsidRDefault="00522594" w:rsidP="00522594">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NIVEL SIGMA</w:t>
            </w:r>
          </w:p>
        </w:tc>
      </w:tr>
      <w:tr w:rsidR="00522594" w:rsidRPr="0002428B" w:rsidTr="00522594">
        <w:trPr>
          <w:trHeight w:val="214"/>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99.419,10</w:t>
            </w:r>
          </w:p>
        </w:tc>
        <w:tc>
          <w:tcPr>
            <w:tcW w:w="996"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1967,62</w:t>
            </w:r>
          </w:p>
        </w:tc>
        <w:tc>
          <w:tcPr>
            <w:tcW w:w="709"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0,0198</w:t>
            </w:r>
          </w:p>
        </w:tc>
        <w:tc>
          <w:tcPr>
            <w:tcW w:w="992"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19.791,17 </w:t>
            </w:r>
          </w:p>
        </w:tc>
        <w:tc>
          <w:tcPr>
            <w:tcW w:w="850"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97.542,32</w:t>
            </w:r>
          </w:p>
        </w:tc>
        <w:tc>
          <w:tcPr>
            <w:tcW w:w="969"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975,4232</w:t>
            </w:r>
          </w:p>
        </w:tc>
        <w:tc>
          <w:tcPr>
            <w:tcW w:w="591"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0,01</w:t>
            </w:r>
          </w:p>
        </w:tc>
        <w:tc>
          <w:tcPr>
            <w:tcW w:w="972"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10.000,00 </w:t>
            </w:r>
          </w:p>
        </w:tc>
        <w:tc>
          <w:tcPr>
            <w:tcW w:w="870" w:type="dxa"/>
            <w:tcBorders>
              <w:top w:val="nil"/>
              <w:left w:val="nil"/>
              <w:bottom w:val="single" w:sz="4" w:space="0" w:color="auto"/>
              <w:right w:val="single" w:sz="4" w:space="0" w:color="auto"/>
            </w:tcBorders>
            <w:shd w:val="clear" w:color="auto" w:fill="auto"/>
            <w:noWrap/>
            <w:vAlign w:val="bottom"/>
            <w:hideMark/>
          </w:tcPr>
          <w:p w:rsidR="00522594" w:rsidRPr="0002428B" w:rsidRDefault="00522594" w:rsidP="00522594">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3,8</w:t>
            </w:r>
          </w:p>
        </w:tc>
      </w:tr>
    </w:tbl>
    <w:p w:rsidR="00691FCA" w:rsidRPr="0002428B" w:rsidRDefault="00691FCA" w:rsidP="00691FCA">
      <w:pPr>
        <w:ind w:firstLine="0"/>
        <w:jc w:val="left"/>
        <w:rPr>
          <w:color w:val="000000" w:themeColor="text1"/>
          <w:sz w:val="20"/>
          <w:szCs w:val="20"/>
        </w:rPr>
      </w:pPr>
      <w:r w:rsidRPr="0002428B">
        <w:rPr>
          <w:color w:val="000000" w:themeColor="text1"/>
          <w:sz w:val="20"/>
          <w:szCs w:val="20"/>
        </w:rPr>
        <w:t>Fonte: Autores (2018)</w:t>
      </w:r>
    </w:p>
    <w:p w:rsidR="00C339C2" w:rsidRPr="0002428B" w:rsidRDefault="00C339C2" w:rsidP="00691FCA">
      <w:pPr>
        <w:ind w:firstLine="0"/>
        <w:jc w:val="left"/>
        <w:rPr>
          <w:sz w:val="20"/>
          <w:szCs w:val="20"/>
        </w:rPr>
      </w:pPr>
    </w:p>
    <w:p w:rsidR="00AA52CE" w:rsidRPr="0002428B" w:rsidRDefault="005F54BD" w:rsidP="005757AF">
      <w:pPr>
        <w:ind w:firstLine="851"/>
        <w:rPr>
          <w:sz w:val="24"/>
          <w:szCs w:val="24"/>
        </w:rPr>
      </w:pPr>
      <w:r w:rsidRPr="0002428B">
        <w:rPr>
          <w:sz w:val="24"/>
          <w:szCs w:val="24"/>
        </w:rPr>
        <w:t xml:space="preserve">Com os cálculos e </w:t>
      </w:r>
      <w:r w:rsidRPr="0002428B">
        <w:rPr>
          <w:color w:val="000000" w:themeColor="text1"/>
          <w:sz w:val="24"/>
          <w:szCs w:val="24"/>
        </w:rPr>
        <w:t xml:space="preserve">resultados obtidos, demonstra-se que atualmente a empresa </w:t>
      </w:r>
      <w:r w:rsidR="00C339C2" w:rsidRPr="0002428B">
        <w:rPr>
          <w:color w:val="000000" w:themeColor="text1"/>
          <w:sz w:val="24"/>
          <w:szCs w:val="24"/>
        </w:rPr>
        <w:t xml:space="preserve">tem </w:t>
      </w:r>
      <w:r w:rsidR="00522594" w:rsidRPr="0002428B">
        <w:rPr>
          <w:color w:val="000000" w:themeColor="text1"/>
          <w:sz w:val="24"/>
          <w:szCs w:val="24"/>
        </w:rPr>
        <w:t>aproximadamente 19</w:t>
      </w:r>
      <w:r w:rsidR="00A11285" w:rsidRPr="0002428B">
        <w:rPr>
          <w:color w:val="000000" w:themeColor="text1"/>
          <w:sz w:val="24"/>
          <w:szCs w:val="24"/>
        </w:rPr>
        <w:t>.</w:t>
      </w:r>
      <w:r w:rsidR="00522594" w:rsidRPr="0002428B">
        <w:rPr>
          <w:color w:val="000000" w:themeColor="text1"/>
          <w:sz w:val="24"/>
          <w:szCs w:val="24"/>
        </w:rPr>
        <w:t>79</w:t>
      </w:r>
      <w:r w:rsidR="00A11285" w:rsidRPr="0002428B">
        <w:rPr>
          <w:color w:val="000000" w:themeColor="text1"/>
          <w:sz w:val="24"/>
          <w:szCs w:val="24"/>
        </w:rPr>
        <w:t>2</w:t>
      </w:r>
      <w:r w:rsidR="00C339C2" w:rsidRPr="0002428B">
        <w:rPr>
          <w:color w:val="000000" w:themeColor="text1"/>
          <w:sz w:val="24"/>
          <w:szCs w:val="24"/>
        </w:rPr>
        <w:t xml:space="preserve"> defeitos por um milhão de oportunidades, sendo que esta quantidade </w:t>
      </w:r>
      <w:r w:rsidR="00A11285" w:rsidRPr="0002428B">
        <w:rPr>
          <w:color w:val="000000" w:themeColor="text1"/>
          <w:sz w:val="24"/>
          <w:szCs w:val="24"/>
        </w:rPr>
        <w:t>pode</w:t>
      </w:r>
      <w:r w:rsidR="00C339C2" w:rsidRPr="0002428B">
        <w:rPr>
          <w:color w:val="000000" w:themeColor="text1"/>
          <w:sz w:val="24"/>
          <w:szCs w:val="24"/>
        </w:rPr>
        <w:t xml:space="preserve"> ser reduzida </w:t>
      </w:r>
      <w:r w:rsidR="00525CE1" w:rsidRPr="0002428B">
        <w:rPr>
          <w:color w:val="000000" w:themeColor="text1"/>
          <w:sz w:val="24"/>
          <w:szCs w:val="24"/>
        </w:rPr>
        <w:t xml:space="preserve">para 10.000 </w:t>
      </w:r>
      <w:r w:rsidR="00C339C2" w:rsidRPr="0002428B">
        <w:rPr>
          <w:color w:val="000000" w:themeColor="text1"/>
          <w:sz w:val="24"/>
          <w:szCs w:val="24"/>
        </w:rPr>
        <w:t xml:space="preserve">caso </w:t>
      </w:r>
      <w:r w:rsidR="0013477E" w:rsidRPr="0002428B">
        <w:rPr>
          <w:color w:val="000000" w:themeColor="text1"/>
          <w:sz w:val="24"/>
          <w:szCs w:val="24"/>
        </w:rPr>
        <w:t>a empresa realize</w:t>
      </w:r>
      <w:r w:rsidR="00A11285" w:rsidRPr="0002428B">
        <w:rPr>
          <w:color w:val="000000" w:themeColor="text1"/>
          <w:sz w:val="24"/>
          <w:szCs w:val="24"/>
        </w:rPr>
        <w:t xml:space="preserve"> a</w:t>
      </w:r>
      <w:r w:rsidR="00762FDF" w:rsidRPr="0002428B">
        <w:rPr>
          <w:color w:val="000000" w:themeColor="text1"/>
          <w:sz w:val="24"/>
          <w:szCs w:val="24"/>
        </w:rPr>
        <w:t>s</w:t>
      </w:r>
      <w:r w:rsidR="00A11285" w:rsidRPr="0002428B">
        <w:rPr>
          <w:color w:val="000000" w:themeColor="text1"/>
          <w:sz w:val="24"/>
          <w:szCs w:val="24"/>
        </w:rPr>
        <w:t xml:space="preserve"> implementaç</w:t>
      </w:r>
      <w:r w:rsidR="00762FDF" w:rsidRPr="0002428B">
        <w:rPr>
          <w:color w:val="000000" w:themeColor="text1"/>
          <w:sz w:val="24"/>
          <w:szCs w:val="24"/>
        </w:rPr>
        <w:t>ões</w:t>
      </w:r>
      <w:r w:rsidR="00A11285" w:rsidRPr="0002428B">
        <w:rPr>
          <w:color w:val="000000" w:themeColor="text1"/>
          <w:sz w:val="24"/>
          <w:szCs w:val="24"/>
        </w:rPr>
        <w:t xml:space="preserve"> das propostas de </w:t>
      </w:r>
      <w:r w:rsidR="0013477E" w:rsidRPr="0002428B">
        <w:rPr>
          <w:color w:val="000000" w:themeColor="text1"/>
          <w:sz w:val="24"/>
          <w:szCs w:val="24"/>
        </w:rPr>
        <w:t>melhorias, para assim conseguir</w:t>
      </w:r>
      <w:r w:rsidR="00A11285" w:rsidRPr="0002428B">
        <w:rPr>
          <w:color w:val="000000" w:themeColor="text1"/>
          <w:sz w:val="24"/>
          <w:szCs w:val="24"/>
        </w:rPr>
        <w:t xml:space="preserve"> obter </w:t>
      </w:r>
      <w:r w:rsidR="00525CE1" w:rsidRPr="0002428B">
        <w:rPr>
          <w:color w:val="000000" w:themeColor="text1"/>
          <w:sz w:val="24"/>
          <w:szCs w:val="24"/>
        </w:rPr>
        <w:t xml:space="preserve">a </w:t>
      </w:r>
      <w:r w:rsidR="00762FDF" w:rsidRPr="0002428B">
        <w:rPr>
          <w:color w:val="000000" w:themeColor="text1"/>
          <w:sz w:val="24"/>
          <w:szCs w:val="24"/>
        </w:rPr>
        <w:t xml:space="preserve">redução das perdas atuais de 3% para a </w:t>
      </w:r>
      <w:r w:rsidR="00525CE1" w:rsidRPr="0002428B">
        <w:rPr>
          <w:color w:val="000000" w:themeColor="text1"/>
          <w:sz w:val="24"/>
          <w:szCs w:val="24"/>
        </w:rPr>
        <w:t xml:space="preserve">tolerância de perdas estipuladas (1%), o </w:t>
      </w:r>
      <w:r w:rsidR="00525CE1" w:rsidRPr="0002428B">
        <w:rPr>
          <w:sz w:val="24"/>
          <w:szCs w:val="24"/>
        </w:rPr>
        <w:t xml:space="preserve">que consequentemente aumentaria o seu nível </w:t>
      </w:r>
      <w:r w:rsidR="00525CE1" w:rsidRPr="0002428B">
        <w:rPr>
          <w:i/>
          <w:sz w:val="24"/>
          <w:szCs w:val="24"/>
        </w:rPr>
        <w:t>sigma</w:t>
      </w:r>
      <w:r w:rsidR="00A11285" w:rsidRPr="0002428B">
        <w:rPr>
          <w:i/>
          <w:sz w:val="24"/>
          <w:szCs w:val="24"/>
        </w:rPr>
        <w:t xml:space="preserve"> de </w:t>
      </w:r>
      <w:r w:rsidR="00A11285" w:rsidRPr="0002428B">
        <w:rPr>
          <w:sz w:val="24"/>
          <w:szCs w:val="24"/>
        </w:rPr>
        <w:t>3,55 para 3,8</w:t>
      </w:r>
      <w:r w:rsidR="00525CE1" w:rsidRPr="0002428B">
        <w:rPr>
          <w:sz w:val="24"/>
          <w:szCs w:val="24"/>
        </w:rPr>
        <w:t xml:space="preserve"> e reduziria os custos com as perdas no processo.</w:t>
      </w:r>
    </w:p>
    <w:p w:rsidR="005757AF" w:rsidRPr="0002428B" w:rsidRDefault="005757AF" w:rsidP="005757AF">
      <w:pPr>
        <w:ind w:firstLine="851"/>
        <w:rPr>
          <w:sz w:val="24"/>
          <w:szCs w:val="24"/>
        </w:rPr>
      </w:pPr>
    </w:p>
    <w:p w:rsidR="0021271D" w:rsidRPr="0002428B" w:rsidRDefault="00691FCA" w:rsidP="0021271D">
      <w:pPr>
        <w:ind w:firstLine="0"/>
        <w:rPr>
          <w:b/>
          <w:sz w:val="24"/>
          <w:szCs w:val="24"/>
        </w:rPr>
      </w:pPr>
      <w:r w:rsidRPr="0002428B">
        <w:rPr>
          <w:b/>
          <w:sz w:val="24"/>
          <w:szCs w:val="24"/>
        </w:rPr>
        <w:t>3.4.8</w:t>
      </w:r>
      <w:r w:rsidR="00FB7D6A" w:rsidRPr="0002428B">
        <w:rPr>
          <w:b/>
          <w:sz w:val="24"/>
          <w:szCs w:val="24"/>
        </w:rPr>
        <w:t xml:space="preserve"> </w:t>
      </w:r>
      <w:r w:rsidR="00FB7D6A" w:rsidRPr="0002428B">
        <w:rPr>
          <w:b/>
          <w:i/>
          <w:sz w:val="24"/>
          <w:szCs w:val="24"/>
        </w:rPr>
        <w:t>Kaizen</w:t>
      </w:r>
    </w:p>
    <w:p w:rsidR="009C718B" w:rsidRDefault="00FB7D6A" w:rsidP="009C718B">
      <w:pPr>
        <w:ind w:firstLine="851"/>
        <w:rPr>
          <w:sz w:val="24"/>
          <w:szCs w:val="24"/>
        </w:rPr>
      </w:pPr>
      <w:r w:rsidRPr="0002428B">
        <w:rPr>
          <w:sz w:val="24"/>
          <w:szCs w:val="24"/>
        </w:rPr>
        <w:t xml:space="preserve">Para a análise da ferramenta criou-se a programação para realizar semana </w:t>
      </w:r>
      <w:r w:rsidRPr="0002428B">
        <w:rPr>
          <w:i/>
          <w:sz w:val="24"/>
          <w:szCs w:val="24"/>
        </w:rPr>
        <w:t>Kaizen</w:t>
      </w:r>
      <w:r w:rsidRPr="0002428B">
        <w:rPr>
          <w:sz w:val="24"/>
          <w:szCs w:val="24"/>
        </w:rPr>
        <w:t>, através de 11 passos necessários, porém ainda não houve sua implementação, apenas a criação dos passos a serem seguidos</w:t>
      </w:r>
      <w:r w:rsidR="00BE4605">
        <w:rPr>
          <w:sz w:val="24"/>
          <w:szCs w:val="24"/>
        </w:rPr>
        <w:t xml:space="preserve"> conforme figura 8</w:t>
      </w:r>
      <w:r w:rsidRPr="0002428B">
        <w:rPr>
          <w:sz w:val="24"/>
          <w:szCs w:val="24"/>
        </w:rPr>
        <w:t>.</w:t>
      </w:r>
    </w:p>
    <w:p w:rsidR="005E4290" w:rsidRPr="0002428B" w:rsidRDefault="005E4290" w:rsidP="009C718B">
      <w:pPr>
        <w:ind w:firstLine="851"/>
        <w:rPr>
          <w:sz w:val="24"/>
          <w:szCs w:val="24"/>
        </w:rPr>
      </w:pPr>
    </w:p>
    <w:tbl>
      <w:tblPr>
        <w:tblW w:w="8237" w:type="dxa"/>
        <w:tblInd w:w="55" w:type="dxa"/>
        <w:tblCellMar>
          <w:left w:w="70" w:type="dxa"/>
          <w:right w:w="70" w:type="dxa"/>
        </w:tblCellMar>
        <w:tblLook w:val="04A0" w:firstRow="1" w:lastRow="0" w:firstColumn="1" w:lastColumn="0" w:noHBand="0" w:noVBand="1"/>
      </w:tblPr>
      <w:tblGrid>
        <w:gridCol w:w="866"/>
        <w:gridCol w:w="3544"/>
        <w:gridCol w:w="3827"/>
      </w:tblGrid>
      <w:tr w:rsidR="00BE4605" w:rsidRPr="00BE4605" w:rsidTr="00BE4605">
        <w:trPr>
          <w:trHeight w:val="291"/>
        </w:trPr>
        <w:tc>
          <w:tcPr>
            <w:tcW w:w="4410" w:type="dxa"/>
            <w:gridSpan w:val="2"/>
            <w:tcBorders>
              <w:top w:val="single" w:sz="8" w:space="0" w:color="FFFFFF"/>
              <w:left w:val="single" w:sz="8" w:space="0" w:color="FFFFFF"/>
              <w:bottom w:val="single" w:sz="4" w:space="0" w:color="FFFFFF"/>
              <w:right w:val="single" w:sz="4" w:space="0" w:color="FFFFFF"/>
            </w:tcBorders>
            <w:shd w:val="clear" w:color="000000" w:fill="808080"/>
            <w:noWrap/>
            <w:vAlign w:val="center"/>
            <w:hideMark/>
          </w:tcPr>
          <w:p w:rsidR="00BE4605" w:rsidRPr="00BE4605" w:rsidRDefault="00BE4605" w:rsidP="00BE4605">
            <w:pPr>
              <w:spacing w:line="240" w:lineRule="auto"/>
              <w:ind w:firstLine="0"/>
              <w:jc w:val="center"/>
              <w:rPr>
                <w:rFonts w:eastAsia="Times New Roman"/>
                <w:b/>
                <w:bCs/>
                <w:color w:val="FFFFFF"/>
              </w:rPr>
            </w:pPr>
            <w:r w:rsidRPr="00BE4605">
              <w:rPr>
                <w:rFonts w:eastAsia="Times New Roman"/>
                <w:b/>
                <w:bCs/>
                <w:color w:val="FFFFFF"/>
              </w:rPr>
              <w:lastRenderedPageBreak/>
              <w:t>ETAPAS</w:t>
            </w:r>
          </w:p>
        </w:tc>
        <w:tc>
          <w:tcPr>
            <w:tcW w:w="3827" w:type="dxa"/>
            <w:tcBorders>
              <w:top w:val="single" w:sz="8" w:space="0" w:color="FFFFFF"/>
              <w:left w:val="nil"/>
              <w:bottom w:val="single" w:sz="4" w:space="0" w:color="FFFFFF"/>
              <w:right w:val="single" w:sz="8" w:space="0" w:color="FFFFFF"/>
            </w:tcBorders>
            <w:shd w:val="clear" w:color="000000" w:fill="808080"/>
            <w:vAlign w:val="bottom"/>
            <w:hideMark/>
          </w:tcPr>
          <w:p w:rsidR="00BE4605" w:rsidRPr="00BE4605" w:rsidRDefault="00BE4605" w:rsidP="00BE4605">
            <w:pPr>
              <w:spacing w:line="240" w:lineRule="auto"/>
              <w:ind w:firstLine="0"/>
              <w:jc w:val="center"/>
              <w:rPr>
                <w:rFonts w:eastAsia="Times New Roman"/>
                <w:b/>
                <w:bCs/>
                <w:color w:val="FFFFFF"/>
              </w:rPr>
            </w:pPr>
            <w:r w:rsidRPr="00BE4605">
              <w:rPr>
                <w:rFonts w:eastAsia="Times New Roman"/>
                <w:b/>
                <w:bCs/>
                <w:color w:val="FFFFFF"/>
              </w:rPr>
              <w:t>DESCRIÇÃO</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1º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 xml:space="preserve"> Selecionar o processo para abordagem </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Selecionar a etapa do estudo de caso que apresenta mais perdas</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2º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Selecionar time</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Operadores da etapa do processo em estudo</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3º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Provocar a participação da alta gerência</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Suporte necessário às atividades desenvolvidas.</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4º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Apresentar cronograma</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Planejamento das atividades que serão desenvolvidas pelo time.</w:t>
            </w:r>
          </w:p>
        </w:tc>
      </w:tr>
      <w:tr w:rsidR="00BE4605" w:rsidRPr="00BE4605" w:rsidTr="00BE4605">
        <w:trPr>
          <w:trHeight w:val="843"/>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 xml:space="preserve">5º Passo </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Treinar</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 xml:space="preserve">Conhecimento das ferramentas da qualidade, </w:t>
            </w:r>
            <w:proofErr w:type="spellStart"/>
            <w:r w:rsidRPr="00BE4605">
              <w:rPr>
                <w:rFonts w:eastAsia="Times New Roman"/>
                <w:color w:val="000000"/>
              </w:rPr>
              <w:t>Lean</w:t>
            </w:r>
            <w:proofErr w:type="spellEnd"/>
            <w:r w:rsidRPr="00BE4605">
              <w:rPr>
                <w:rFonts w:eastAsia="Times New Roman"/>
                <w:color w:val="000000"/>
              </w:rPr>
              <w:t xml:space="preserve"> </w:t>
            </w:r>
            <w:proofErr w:type="spellStart"/>
            <w:r w:rsidRPr="00BE4605">
              <w:rPr>
                <w:rFonts w:eastAsia="Times New Roman"/>
                <w:color w:val="000000"/>
              </w:rPr>
              <w:t>manufactu</w:t>
            </w:r>
            <w:r w:rsidR="001D71B9">
              <w:rPr>
                <w:rFonts w:eastAsia="Times New Roman"/>
                <w:color w:val="000000"/>
              </w:rPr>
              <w:t>r</w:t>
            </w:r>
            <w:r w:rsidRPr="00BE4605">
              <w:rPr>
                <w:rFonts w:eastAsia="Times New Roman"/>
                <w:color w:val="000000"/>
              </w:rPr>
              <w:t>ing</w:t>
            </w:r>
            <w:proofErr w:type="spellEnd"/>
            <w:r w:rsidRPr="00BE4605">
              <w:rPr>
                <w:rFonts w:eastAsia="Times New Roman"/>
                <w:color w:val="000000"/>
              </w:rPr>
              <w:t xml:space="preserve"> e</w:t>
            </w:r>
            <w:r w:rsidRPr="00BE4605">
              <w:rPr>
                <w:rFonts w:eastAsia="Times New Roman"/>
                <w:color w:val="000000"/>
              </w:rPr>
              <w:br/>
              <w:t>Sete desperdícios.</w:t>
            </w:r>
          </w:p>
        </w:tc>
      </w:tr>
      <w:tr w:rsidR="00BE4605" w:rsidRPr="00BE4605" w:rsidTr="00BE4605">
        <w:trPr>
          <w:trHeight w:val="581"/>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 xml:space="preserve">6º Passo </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Apresentar os processo</w:t>
            </w:r>
            <w:r w:rsidR="00977B68">
              <w:rPr>
                <w:rFonts w:eastAsia="Times New Roman"/>
                <w:color w:val="000000"/>
              </w:rPr>
              <w:t>s</w:t>
            </w:r>
            <w:r w:rsidRPr="00BE4605">
              <w:rPr>
                <w:rFonts w:eastAsia="Times New Roman"/>
                <w:color w:val="000000"/>
              </w:rPr>
              <w:t xml:space="preserve"> relacionando o problema atual</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Visualizar os principais desperdícios que podem ocorrer.</w:t>
            </w:r>
          </w:p>
        </w:tc>
      </w:tr>
      <w:tr w:rsidR="00BE4605" w:rsidRPr="00BE4605" w:rsidTr="00BE4605">
        <w:trPr>
          <w:trHeight w:val="843"/>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Pr>
                <w:rFonts w:eastAsia="Times New Roman"/>
                <w:color w:val="000000"/>
              </w:rPr>
              <w:t xml:space="preserve">7º Passo </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Criação propostas de melhorias</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Pr>
                <w:rFonts w:eastAsia="Times New Roman"/>
                <w:color w:val="000000"/>
              </w:rPr>
              <w:t>B</w:t>
            </w:r>
            <w:r w:rsidRPr="00BE4605">
              <w:rPr>
                <w:rFonts w:eastAsia="Times New Roman"/>
                <w:color w:val="000000"/>
              </w:rPr>
              <w:t>rainstorming para obter melhorias em relação às análises dos problemas levantados.</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Pr>
                <w:rFonts w:eastAsia="Times New Roman"/>
                <w:color w:val="000000"/>
              </w:rPr>
              <w:t xml:space="preserve">8º Passo </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Apresentar o plano de ação para a gerência</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Mapear as estratégias para eliminar os desperdícios.</w:t>
            </w:r>
          </w:p>
        </w:tc>
      </w:tr>
      <w:tr w:rsidR="00BE4605" w:rsidRPr="00BE4605" w:rsidTr="00BE4605">
        <w:trPr>
          <w:trHeight w:val="567"/>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9º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Implementação das Mudanças</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Realizar as mudanças aprovadas pela alta gerência.</w:t>
            </w:r>
          </w:p>
        </w:tc>
      </w:tr>
      <w:tr w:rsidR="00BE4605" w:rsidRPr="00BE4605" w:rsidTr="00BE4605">
        <w:trPr>
          <w:trHeight w:val="581"/>
        </w:trPr>
        <w:tc>
          <w:tcPr>
            <w:tcW w:w="866" w:type="dxa"/>
            <w:tcBorders>
              <w:top w:val="nil"/>
              <w:left w:val="single" w:sz="8" w:space="0" w:color="FFFFFF"/>
              <w:bottom w:val="single" w:sz="4"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10º Passo</w:t>
            </w:r>
          </w:p>
        </w:tc>
        <w:tc>
          <w:tcPr>
            <w:tcW w:w="3544" w:type="dxa"/>
            <w:tcBorders>
              <w:top w:val="nil"/>
              <w:left w:val="nil"/>
              <w:bottom w:val="single" w:sz="4"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Registrar atividades e resultados usando Gestão Visual</w:t>
            </w:r>
          </w:p>
        </w:tc>
        <w:tc>
          <w:tcPr>
            <w:tcW w:w="3827" w:type="dxa"/>
            <w:tcBorders>
              <w:top w:val="nil"/>
              <w:left w:val="nil"/>
              <w:bottom w:val="single" w:sz="4"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Divulgação dos bons resultados obtidos.</w:t>
            </w:r>
          </w:p>
        </w:tc>
      </w:tr>
      <w:tr w:rsidR="00BE4605" w:rsidRPr="00BE4605" w:rsidTr="00BE4605">
        <w:trPr>
          <w:trHeight w:val="857"/>
        </w:trPr>
        <w:tc>
          <w:tcPr>
            <w:tcW w:w="866" w:type="dxa"/>
            <w:tcBorders>
              <w:top w:val="nil"/>
              <w:left w:val="single" w:sz="8" w:space="0" w:color="FFFFFF"/>
              <w:bottom w:val="single" w:sz="8" w:space="0" w:color="FFFFFF"/>
              <w:right w:val="single" w:sz="4" w:space="0" w:color="FFFFFF"/>
            </w:tcBorders>
            <w:shd w:val="clear" w:color="000000" w:fill="D9D9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 xml:space="preserve">11º Passo </w:t>
            </w:r>
          </w:p>
        </w:tc>
        <w:tc>
          <w:tcPr>
            <w:tcW w:w="3544" w:type="dxa"/>
            <w:tcBorders>
              <w:top w:val="nil"/>
              <w:left w:val="nil"/>
              <w:bottom w:val="single" w:sz="8" w:space="0" w:color="FFFFFF"/>
              <w:right w:val="single" w:sz="4" w:space="0" w:color="FFFFFF"/>
            </w:tcBorders>
            <w:shd w:val="clear" w:color="auto" w:fill="D9D9D9" w:themeFill="background1" w:themeFillShade="D9"/>
            <w:noWrap/>
            <w:vAlign w:val="center"/>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Agradecer o time e todos os envolvidos</w:t>
            </w:r>
          </w:p>
        </w:tc>
        <w:tc>
          <w:tcPr>
            <w:tcW w:w="3827" w:type="dxa"/>
            <w:tcBorders>
              <w:top w:val="nil"/>
              <w:left w:val="nil"/>
              <w:bottom w:val="single" w:sz="8" w:space="0" w:color="FFFFFF"/>
              <w:right w:val="single" w:sz="8" w:space="0" w:color="FFFFFF"/>
            </w:tcBorders>
            <w:shd w:val="clear" w:color="000000" w:fill="D9D9D9"/>
            <w:vAlign w:val="bottom"/>
            <w:hideMark/>
          </w:tcPr>
          <w:p w:rsidR="00BE4605" w:rsidRPr="00BE4605" w:rsidRDefault="00BE4605" w:rsidP="00BE4605">
            <w:pPr>
              <w:spacing w:line="240" w:lineRule="auto"/>
              <w:ind w:firstLine="0"/>
              <w:jc w:val="left"/>
              <w:rPr>
                <w:rFonts w:eastAsia="Times New Roman"/>
                <w:color w:val="000000"/>
              </w:rPr>
            </w:pPr>
            <w:r w:rsidRPr="00BE4605">
              <w:rPr>
                <w:rFonts w:eastAsia="Times New Roman"/>
                <w:color w:val="000000"/>
              </w:rPr>
              <w:t>Motivar todos os colaboradores buscando o processo de melhoria contínua.</w:t>
            </w:r>
          </w:p>
        </w:tc>
      </w:tr>
    </w:tbl>
    <w:p w:rsidR="00BE4605" w:rsidRPr="00977B68" w:rsidRDefault="00BE4605" w:rsidP="00BE4605">
      <w:pPr>
        <w:ind w:firstLine="0"/>
        <w:jc w:val="left"/>
        <w:rPr>
          <w:i/>
          <w:sz w:val="20"/>
          <w:szCs w:val="20"/>
        </w:rPr>
      </w:pPr>
      <w:r w:rsidRPr="0002428B">
        <w:rPr>
          <w:sz w:val="20"/>
          <w:szCs w:val="20"/>
        </w:rPr>
        <w:t xml:space="preserve">Figura </w:t>
      </w:r>
      <w:r>
        <w:rPr>
          <w:sz w:val="20"/>
          <w:szCs w:val="20"/>
        </w:rPr>
        <w:t>8</w:t>
      </w:r>
      <w:r w:rsidRPr="0002428B">
        <w:rPr>
          <w:sz w:val="20"/>
          <w:szCs w:val="20"/>
        </w:rPr>
        <w:t xml:space="preserve"> </w:t>
      </w:r>
      <w:r>
        <w:rPr>
          <w:sz w:val="20"/>
          <w:szCs w:val="20"/>
        </w:rPr>
        <w:t>–</w:t>
      </w:r>
      <w:r w:rsidRPr="0002428B">
        <w:rPr>
          <w:sz w:val="20"/>
          <w:szCs w:val="20"/>
        </w:rPr>
        <w:t xml:space="preserve"> </w:t>
      </w:r>
      <w:r>
        <w:rPr>
          <w:sz w:val="20"/>
          <w:szCs w:val="20"/>
        </w:rPr>
        <w:t xml:space="preserve">Programação semana </w:t>
      </w:r>
      <w:r w:rsidRPr="00977B68">
        <w:rPr>
          <w:i/>
          <w:sz w:val="20"/>
          <w:szCs w:val="20"/>
        </w:rPr>
        <w:t>kaizen</w:t>
      </w:r>
    </w:p>
    <w:p w:rsidR="00BE4605" w:rsidRPr="0002428B" w:rsidRDefault="00BE4605" w:rsidP="00BE4605">
      <w:pPr>
        <w:ind w:firstLine="0"/>
        <w:jc w:val="left"/>
        <w:rPr>
          <w:sz w:val="20"/>
          <w:szCs w:val="20"/>
        </w:rPr>
      </w:pPr>
      <w:r w:rsidRPr="0002428B">
        <w:rPr>
          <w:sz w:val="20"/>
          <w:szCs w:val="20"/>
        </w:rPr>
        <w:t>Fonte: Autores (2018)</w:t>
      </w:r>
    </w:p>
    <w:p w:rsidR="00BE4605" w:rsidRDefault="00BE4605" w:rsidP="00BE4605">
      <w:pPr>
        <w:ind w:firstLine="0"/>
        <w:rPr>
          <w:sz w:val="24"/>
          <w:szCs w:val="24"/>
          <w:highlight w:val="white"/>
        </w:rPr>
      </w:pPr>
    </w:p>
    <w:p w:rsidR="00391E1E" w:rsidRPr="0002428B" w:rsidRDefault="00691FCA" w:rsidP="00D129C7">
      <w:pPr>
        <w:ind w:firstLine="0"/>
        <w:rPr>
          <w:b/>
          <w:sz w:val="24"/>
          <w:szCs w:val="24"/>
        </w:rPr>
      </w:pPr>
      <w:r w:rsidRPr="0002428B">
        <w:rPr>
          <w:b/>
          <w:sz w:val="24"/>
          <w:szCs w:val="24"/>
        </w:rPr>
        <w:t>3.4.9</w:t>
      </w:r>
      <w:r w:rsidR="00FB7D6A" w:rsidRPr="0002428B">
        <w:rPr>
          <w:b/>
          <w:sz w:val="24"/>
          <w:szCs w:val="24"/>
        </w:rPr>
        <w:t xml:space="preserve"> </w:t>
      </w:r>
      <w:r w:rsidR="002525F5" w:rsidRPr="0002428B">
        <w:rPr>
          <w:b/>
          <w:sz w:val="24"/>
          <w:szCs w:val="24"/>
        </w:rPr>
        <w:t xml:space="preserve">O </w:t>
      </w:r>
      <w:r w:rsidR="00AC1683" w:rsidRPr="0002428B">
        <w:rPr>
          <w:b/>
          <w:sz w:val="24"/>
          <w:szCs w:val="24"/>
        </w:rPr>
        <w:t>processo e</w:t>
      </w:r>
      <w:r w:rsidR="00FB7D6A" w:rsidRPr="0002428B">
        <w:rPr>
          <w:b/>
          <w:sz w:val="24"/>
          <w:szCs w:val="24"/>
        </w:rPr>
        <w:t xml:space="preserve"> as sete perdas produtivas do </w:t>
      </w:r>
      <w:proofErr w:type="spellStart"/>
      <w:r w:rsidR="00FB7D6A" w:rsidRPr="0002428B">
        <w:rPr>
          <w:b/>
          <w:i/>
          <w:sz w:val="24"/>
          <w:szCs w:val="24"/>
        </w:rPr>
        <w:t>Lean</w:t>
      </w:r>
      <w:proofErr w:type="spellEnd"/>
      <w:r w:rsidR="00FB7D6A" w:rsidRPr="0002428B">
        <w:rPr>
          <w:b/>
          <w:sz w:val="24"/>
          <w:szCs w:val="24"/>
        </w:rPr>
        <w:t xml:space="preserve"> </w:t>
      </w:r>
      <w:r w:rsidR="00FB7D6A" w:rsidRPr="0002428B">
        <w:rPr>
          <w:b/>
          <w:i/>
          <w:sz w:val="24"/>
          <w:szCs w:val="24"/>
        </w:rPr>
        <w:t>Manufacturing</w:t>
      </w:r>
    </w:p>
    <w:p w:rsidR="0010026B" w:rsidRPr="0002428B" w:rsidRDefault="00FB7D6A" w:rsidP="0010026B">
      <w:pPr>
        <w:ind w:firstLine="851"/>
        <w:rPr>
          <w:sz w:val="24"/>
          <w:szCs w:val="24"/>
        </w:rPr>
      </w:pPr>
      <w:r w:rsidRPr="0002428B">
        <w:rPr>
          <w:sz w:val="24"/>
          <w:szCs w:val="24"/>
        </w:rPr>
        <w:t xml:space="preserve">Para o entendimento das etapas do processo produtivo em estudo foi criado o fluxograma com as atividades, relacionando </w:t>
      </w:r>
      <w:r w:rsidR="00401665" w:rsidRPr="0002428B">
        <w:rPr>
          <w:sz w:val="24"/>
          <w:szCs w:val="24"/>
        </w:rPr>
        <w:t>as setes</w:t>
      </w:r>
      <w:r w:rsidRPr="0002428B">
        <w:rPr>
          <w:sz w:val="24"/>
          <w:szCs w:val="24"/>
        </w:rPr>
        <w:t xml:space="preserve"> </w:t>
      </w:r>
      <w:r w:rsidR="00BE71BF" w:rsidRPr="0002428B">
        <w:rPr>
          <w:sz w:val="24"/>
          <w:szCs w:val="24"/>
        </w:rPr>
        <w:t>grandes perdas</w:t>
      </w:r>
      <w:r w:rsidRPr="0002428B">
        <w:rPr>
          <w:sz w:val="24"/>
          <w:szCs w:val="24"/>
        </w:rPr>
        <w:t xml:space="preserve"> descritas no </w:t>
      </w:r>
      <w:proofErr w:type="spellStart"/>
      <w:r w:rsidRPr="0002428B">
        <w:rPr>
          <w:i/>
          <w:sz w:val="24"/>
          <w:szCs w:val="24"/>
        </w:rPr>
        <w:t>Lean</w:t>
      </w:r>
      <w:proofErr w:type="spellEnd"/>
      <w:r w:rsidRPr="0002428B">
        <w:rPr>
          <w:i/>
          <w:sz w:val="24"/>
          <w:szCs w:val="24"/>
        </w:rPr>
        <w:t xml:space="preserve"> Manufacturing. </w:t>
      </w:r>
      <w:r w:rsidR="0075224D">
        <w:rPr>
          <w:sz w:val="24"/>
          <w:szCs w:val="24"/>
        </w:rPr>
        <w:t>A seguir, observa-se na figura 9</w:t>
      </w:r>
      <w:r w:rsidRPr="0002428B">
        <w:rPr>
          <w:sz w:val="24"/>
          <w:szCs w:val="24"/>
        </w:rPr>
        <w:t xml:space="preserve"> o fluxograma</w:t>
      </w:r>
      <w:r w:rsidR="0075224D">
        <w:rPr>
          <w:sz w:val="24"/>
          <w:szCs w:val="24"/>
        </w:rPr>
        <w:t xml:space="preserve"> das etapas do processo em estudo</w:t>
      </w:r>
      <w:r w:rsidR="001F413F" w:rsidRPr="0002428B">
        <w:rPr>
          <w:sz w:val="24"/>
          <w:szCs w:val="24"/>
        </w:rPr>
        <w:t>.</w:t>
      </w:r>
    </w:p>
    <w:p w:rsidR="00391E1E" w:rsidRPr="0002428B" w:rsidRDefault="00D77867" w:rsidP="001F413F">
      <w:pPr>
        <w:ind w:hanging="142"/>
        <w:jc w:val="center"/>
        <w:rPr>
          <w:sz w:val="24"/>
          <w:szCs w:val="24"/>
        </w:rPr>
      </w:pPr>
      <w:r w:rsidRPr="0002428B">
        <w:rPr>
          <w:noProof/>
        </w:rPr>
        <w:drawing>
          <wp:inline distT="0" distB="0" distL="0" distR="0" wp14:anchorId="378BE987" wp14:editId="0D8AAC40">
            <wp:extent cx="5657850" cy="1533525"/>
            <wp:effectExtent l="19050" t="38100" r="57150" b="476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91E1E" w:rsidRPr="0002428B" w:rsidRDefault="00FB7D6A" w:rsidP="00E7019C">
      <w:pPr>
        <w:ind w:firstLine="0"/>
        <w:jc w:val="left"/>
        <w:rPr>
          <w:sz w:val="20"/>
          <w:szCs w:val="20"/>
        </w:rPr>
      </w:pPr>
      <w:r w:rsidRPr="0002428B">
        <w:rPr>
          <w:sz w:val="20"/>
          <w:szCs w:val="20"/>
        </w:rPr>
        <w:t xml:space="preserve">Figura </w:t>
      </w:r>
      <w:r w:rsidR="00BE4605">
        <w:rPr>
          <w:sz w:val="20"/>
          <w:szCs w:val="20"/>
        </w:rPr>
        <w:t>9</w:t>
      </w:r>
      <w:r w:rsidRPr="0002428B">
        <w:rPr>
          <w:sz w:val="20"/>
          <w:szCs w:val="20"/>
        </w:rPr>
        <w:t xml:space="preserve"> - Fluxograma entre processo produtivo e sete perdas produtivas</w:t>
      </w:r>
    </w:p>
    <w:p w:rsidR="00391E1E" w:rsidRPr="0002428B" w:rsidRDefault="00FB7D6A" w:rsidP="00E7019C">
      <w:pPr>
        <w:ind w:firstLine="0"/>
        <w:jc w:val="left"/>
        <w:rPr>
          <w:sz w:val="20"/>
          <w:szCs w:val="20"/>
        </w:rPr>
      </w:pPr>
      <w:r w:rsidRPr="0002428B">
        <w:rPr>
          <w:sz w:val="20"/>
          <w:szCs w:val="20"/>
        </w:rPr>
        <w:t>Fonte: Autores (2018)</w:t>
      </w:r>
    </w:p>
    <w:p w:rsidR="00391E1E" w:rsidRPr="0002428B" w:rsidRDefault="00FB7D6A" w:rsidP="00BE71BF">
      <w:pPr>
        <w:ind w:firstLine="851"/>
        <w:rPr>
          <w:sz w:val="24"/>
          <w:szCs w:val="24"/>
        </w:rPr>
      </w:pPr>
      <w:r w:rsidRPr="0002428B">
        <w:rPr>
          <w:sz w:val="24"/>
          <w:szCs w:val="24"/>
        </w:rPr>
        <w:lastRenderedPageBreak/>
        <w:t>Após classificação torna-se possível descrever os motivos nos quais as perdas se encaixam no processo conforme descrição abaixo:</w:t>
      </w:r>
    </w:p>
    <w:p w:rsidR="00391E1E" w:rsidRPr="0002428B" w:rsidRDefault="00A55C33" w:rsidP="00C24BBD">
      <w:pPr>
        <w:pStyle w:val="PargrafodaLista"/>
        <w:ind w:left="0" w:firstLine="0"/>
        <w:rPr>
          <w:sz w:val="24"/>
          <w:szCs w:val="24"/>
        </w:rPr>
      </w:pPr>
      <w:r w:rsidRPr="0002428B">
        <w:rPr>
          <w:sz w:val="24"/>
          <w:szCs w:val="24"/>
        </w:rPr>
        <w:t>Etapa 1: Transporte: a</w:t>
      </w:r>
      <w:r w:rsidR="00FB7D6A" w:rsidRPr="0002428B">
        <w:rPr>
          <w:sz w:val="24"/>
          <w:szCs w:val="24"/>
        </w:rPr>
        <w:t xml:space="preserve"> matéria prima é entregue ao operador em uma área de recebimento e logo o operador realiza o transporte a área de adição;</w:t>
      </w:r>
      <w:r w:rsidR="00C24BBD">
        <w:rPr>
          <w:sz w:val="24"/>
          <w:szCs w:val="24"/>
        </w:rPr>
        <w:t xml:space="preserve"> </w:t>
      </w:r>
      <w:r w:rsidRPr="0002428B">
        <w:rPr>
          <w:sz w:val="24"/>
          <w:szCs w:val="24"/>
        </w:rPr>
        <w:t>Movimentação: a</w:t>
      </w:r>
      <w:r w:rsidR="00FB7D6A" w:rsidRPr="0002428B">
        <w:rPr>
          <w:sz w:val="24"/>
          <w:szCs w:val="24"/>
        </w:rPr>
        <w:t xml:space="preserve"> matéria prima poderia ser entregue na área de adição;</w:t>
      </w:r>
      <w:r w:rsidR="00C24BBD">
        <w:rPr>
          <w:sz w:val="24"/>
          <w:szCs w:val="24"/>
        </w:rPr>
        <w:t xml:space="preserve"> </w:t>
      </w:r>
      <w:r w:rsidRPr="0002428B">
        <w:rPr>
          <w:sz w:val="24"/>
          <w:szCs w:val="24"/>
        </w:rPr>
        <w:t>Espera: p</w:t>
      </w:r>
      <w:r w:rsidR="00FB7D6A" w:rsidRPr="0002428B">
        <w:rPr>
          <w:sz w:val="24"/>
          <w:szCs w:val="24"/>
        </w:rPr>
        <w:t>rodutos entregues pela logística na área de recebimento só podem ser consumidos após conferência dos operadores de produção.</w:t>
      </w:r>
    </w:p>
    <w:p w:rsidR="00391E1E" w:rsidRPr="0002428B" w:rsidRDefault="00FB7D6A" w:rsidP="00C24BBD">
      <w:pPr>
        <w:ind w:firstLine="0"/>
        <w:rPr>
          <w:sz w:val="24"/>
          <w:szCs w:val="24"/>
        </w:rPr>
      </w:pPr>
      <w:r w:rsidRPr="0002428B">
        <w:rPr>
          <w:sz w:val="24"/>
          <w:szCs w:val="24"/>
        </w:rPr>
        <w:t>Etapa 2:</w:t>
      </w:r>
      <w:r w:rsidR="00A55C33" w:rsidRPr="0002428B">
        <w:rPr>
          <w:sz w:val="24"/>
          <w:szCs w:val="24"/>
        </w:rPr>
        <w:t xml:space="preserve"> T</w:t>
      </w:r>
      <w:r w:rsidRPr="0002428B">
        <w:rPr>
          <w:sz w:val="24"/>
          <w:szCs w:val="24"/>
        </w:rPr>
        <w:t>ranspo</w:t>
      </w:r>
      <w:r w:rsidR="00A55C33" w:rsidRPr="0002428B">
        <w:rPr>
          <w:sz w:val="24"/>
          <w:szCs w:val="24"/>
        </w:rPr>
        <w:t>rte: o</w:t>
      </w:r>
      <w:r w:rsidRPr="0002428B">
        <w:rPr>
          <w:sz w:val="24"/>
          <w:szCs w:val="24"/>
        </w:rPr>
        <w:t xml:space="preserve"> produto é transportado da área de recebimento para área de adição posicionando-os nos viradores de tambor;</w:t>
      </w:r>
      <w:r w:rsidR="00C24BBD">
        <w:rPr>
          <w:sz w:val="24"/>
          <w:szCs w:val="24"/>
        </w:rPr>
        <w:t xml:space="preserve"> </w:t>
      </w:r>
      <w:r w:rsidR="00A55C33" w:rsidRPr="0002428B">
        <w:rPr>
          <w:sz w:val="24"/>
          <w:szCs w:val="24"/>
        </w:rPr>
        <w:t>Movimentação: a</w:t>
      </w:r>
      <w:r w:rsidRPr="0002428B">
        <w:rPr>
          <w:sz w:val="24"/>
          <w:szCs w:val="24"/>
        </w:rPr>
        <w:t xml:space="preserve"> ação de posicionar os tambores pode ser eliminada se acaso o produto puder ser adicionado diretamente pela bomba pneumática;</w:t>
      </w:r>
      <w:r w:rsidR="00C24BBD">
        <w:rPr>
          <w:sz w:val="24"/>
          <w:szCs w:val="24"/>
        </w:rPr>
        <w:t xml:space="preserve"> </w:t>
      </w:r>
      <w:r w:rsidRPr="0002428B">
        <w:rPr>
          <w:sz w:val="24"/>
          <w:szCs w:val="24"/>
        </w:rPr>
        <w:t>E</w:t>
      </w:r>
      <w:r w:rsidR="00A55C33" w:rsidRPr="0002428B">
        <w:rPr>
          <w:sz w:val="24"/>
          <w:szCs w:val="24"/>
        </w:rPr>
        <w:t>spera: a</w:t>
      </w:r>
      <w:r w:rsidRPr="0002428B">
        <w:rPr>
          <w:sz w:val="24"/>
          <w:szCs w:val="24"/>
        </w:rPr>
        <w:t xml:space="preserve">pós posicionamento o produto aguarda liberação para poder iniciar o despejo. </w:t>
      </w:r>
    </w:p>
    <w:p w:rsidR="00391E1E" w:rsidRPr="0002428B" w:rsidRDefault="00FB7D6A" w:rsidP="00C24BBD">
      <w:pPr>
        <w:ind w:firstLine="0"/>
        <w:rPr>
          <w:sz w:val="24"/>
          <w:szCs w:val="24"/>
        </w:rPr>
      </w:pPr>
      <w:r w:rsidRPr="0002428B">
        <w:rPr>
          <w:sz w:val="24"/>
          <w:szCs w:val="24"/>
        </w:rPr>
        <w:t xml:space="preserve">Etapa 3: </w:t>
      </w:r>
      <w:r w:rsidR="00A55C33" w:rsidRPr="0002428B">
        <w:rPr>
          <w:sz w:val="24"/>
          <w:szCs w:val="24"/>
        </w:rPr>
        <w:t>Processamento: f</w:t>
      </w:r>
      <w:r w:rsidRPr="0002428B">
        <w:rPr>
          <w:sz w:val="24"/>
          <w:szCs w:val="24"/>
        </w:rPr>
        <w:t xml:space="preserve">ase no qual exige </w:t>
      </w:r>
      <w:r w:rsidR="00857BCC" w:rsidRPr="0002428B">
        <w:rPr>
          <w:sz w:val="24"/>
          <w:szCs w:val="24"/>
        </w:rPr>
        <w:t>certo</w:t>
      </w:r>
      <w:r w:rsidRPr="0002428B">
        <w:rPr>
          <w:sz w:val="24"/>
          <w:szCs w:val="24"/>
        </w:rPr>
        <w:t xml:space="preserve"> tempo a mais e inserida no processo devido característica da matéria prima em estudo;</w:t>
      </w:r>
      <w:r w:rsidR="00C24BBD">
        <w:rPr>
          <w:sz w:val="24"/>
          <w:szCs w:val="24"/>
        </w:rPr>
        <w:t xml:space="preserve"> </w:t>
      </w:r>
      <w:r w:rsidR="00401665" w:rsidRPr="0002428B">
        <w:rPr>
          <w:sz w:val="24"/>
          <w:szCs w:val="24"/>
        </w:rPr>
        <w:t>Movimentação:</w:t>
      </w:r>
      <w:r w:rsidR="00A55C33" w:rsidRPr="0002428B">
        <w:rPr>
          <w:sz w:val="24"/>
          <w:szCs w:val="24"/>
        </w:rPr>
        <w:t xml:space="preserve"> a</w:t>
      </w:r>
      <w:r w:rsidRPr="0002428B">
        <w:rPr>
          <w:sz w:val="24"/>
          <w:szCs w:val="24"/>
        </w:rPr>
        <w:t xml:space="preserve"> ação de despejar os tambores pode ser eliminada se acaso o produto puder ser adicionado diretamente pela bomba pneumática;</w:t>
      </w:r>
      <w:r w:rsidR="00C24BBD">
        <w:rPr>
          <w:sz w:val="24"/>
          <w:szCs w:val="24"/>
        </w:rPr>
        <w:t xml:space="preserve"> </w:t>
      </w:r>
      <w:r w:rsidR="00A55C33" w:rsidRPr="0002428B">
        <w:rPr>
          <w:sz w:val="24"/>
          <w:szCs w:val="24"/>
        </w:rPr>
        <w:t>Superprodução: o</w:t>
      </w:r>
      <w:r w:rsidRPr="0002428B">
        <w:rPr>
          <w:sz w:val="24"/>
          <w:szCs w:val="24"/>
        </w:rPr>
        <w:t xml:space="preserve"> despejo de itens a mais da matéria </w:t>
      </w:r>
      <w:r w:rsidR="00BE71BF" w:rsidRPr="0002428B">
        <w:rPr>
          <w:sz w:val="24"/>
          <w:szCs w:val="24"/>
        </w:rPr>
        <w:t>prima (quantidade</w:t>
      </w:r>
      <w:r w:rsidRPr="0002428B">
        <w:rPr>
          <w:sz w:val="24"/>
          <w:szCs w:val="24"/>
        </w:rPr>
        <w:t xml:space="preserve"> dentro</w:t>
      </w:r>
      <w:r w:rsidR="00BE71BF" w:rsidRPr="0002428B">
        <w:rPr>
          <w:sz w:val="24"/>
          <w:szCs w:val="24"/>
        </w:rPr>
        <w:t xml:space="preserve"> da faixa de tolerância) devido</w:t>
      </w:r>
      <w:r w:rsidRPr="0002428B">
        <w:rPr>
          <w:sz w:val="24"/>
          <w:szCs w:val="24"/>
        </w:rPr>
        <w:t xml:space="preserve"> a um erro operacional no ato do despejo.</w:t>
      </w:r>
    </w:p>
    <w:p w:rsidR="00391E1E" w:rsidRPr="0002428B" w:rsidRDefault="00FB7D6A" w:rsidP="00C24BBD">
      <w:pPr>
        <w:ind w:firstLine="0"/>
        <w:rPr>
          <w:sz w:val="24"/>
          <w:szCs w:val="24"/>
        </w:rPr>
      </w:pPr>
      <w:r w:rsidRPr="0002428B">
        <w:rPr>
          <w:sz w:val="24"/>
          <w:szCs w:val="24"/>
        </w:rPr>
        <w:t>Etapa 4:</w:t>
      </w:r>
      <w:r w:rsidR="00C24BBD">
        <w:rPr>
          <w:sz w:val="24"/>
          <w:szCs w:val="24"/>
        </w:rPr>
        <w:t xml:space="preserve"> </w:t>
      </w:r>
      <w:r w:rsidR="00A55C33" w:rsidRPr="0002428B">
        <w:rPr>
          <w:sz w:val="24"/>
          <w:szCs w:val="24"/>
        </w:rPr>
        <w:t>Superprodução: o</w:t>
      </w:r>
      <w:r w:rsidRPr="0002428B">
        <w:rPr>
          <w:sz w:val="24"/>
          <w:szCs w:val="24"/>
        </w:rPr>
        <w:t xml:space="preserve"> despejo de itens a mais proporciona</w:t>
      </w:r>
      <w:r w:rsidR="003F2A2C" w:rsidRPr="0002428B">
        <w:rPr>
          <w:sz w:val="24"/>
          <w:szCs w:val="24"/>
        </w:rPr>
        <w:t>n</w:t>
      </w:r>
      <w:r w:rsidRPr="0002428B">
        <w:rPr>
          <w:sz w:val="24"/>
          <w:szCs w:val="24"/>
        </w:rPr>
        <w:t xml:space="preserve">do um volume de </w:t>
      </w:r>
      <w:proofErr w:type="spellStart"/>
      <w:r w:rsidR="00401665" w:rsidRPr="0002428B">
        <w:rPr>
          <w:sz w:val="24"/>
          <w:szCs w:val="24"/>
        </w:rPr>
        <w:t>pré</w:t>
      </w:r>
      <w:proofErr w:type="spellEnd"/>
      <w:r w:rsidR="00401665" w:rsidRPr="0002428B">
        <w:rPr>
          <w:sz w:val="24"/>
          <w:szCs w:val="24"/>
        </w:rPr>
        <w:t>-solução</w:t>
      </w:r>
      <w:r w:rsidR="00BE71BF" w:rsidRPr="0002428B">
        <w:rPr>
          <w:sz w:val="24"/>
          <w:szCs w:val="24"/>
        </w:rPr>
        <w:t xml:space="preserve"> concentrado devido </w:t>
      </w:r>
      <w:r w:rsidRPr="0002428B">
        <w:rPr>
          <w:sz w:val="24"/>
          <w:szCs w:val="24"/>
        </w:rPr>
        <w:t>a um erro operacional no ato do despejo;</w:t>
      </w:r>
      <w:r w:rsidR="00C24BBD">
        <w:rPr>
          <w:sz w:val="24"/>
          <w:szCs w:val="24"/>
        </w:rPr>
        <w:t xml:space="preserve"> </w:t>
      </w:r>
      <w:r w:rsidRPr="0002428B">
        <w:rPr>
          <w:sz w:val="24"/>
          <w:szCs w:val="24"/>
        </w:rPr>
        <w:t>Transporte:</w:t>
      </w:r>
      <w:r w:rsidR="00A55C33" w:rsidRPr="0002428B">
        <w:rPr>
          <w:sz w:val="24"/>
          <w:szCs w:val="24"/>
        </w:rPr>
        <w:t xml:space="preserve"> t</w:t>
      </w:r>
      <w:r w:rsidRPr="0002428B">
        <w:rPr>
          <w:sz w:val="24"/>
          <w:szCs w:val="24"/>
        </w:rPr>
        <w:t xml:space="preserve">ransferência do tambor de </w:t>
      </w:r>
      <w:proofErr w:type="spellStart"/>
      <w:r w:rsidRPr="0002428B">
        <w:rPr>
          <w:sz w:val="24"/>
          <w:szCs w:val="24"/>
        </w:rPr>
        <w:t>pré</w:t>
      </w:r>
      <w:proofErr w:type="spellEnd"/>
      <w:r w:rsidR="00EA2662" w:rsidRPr="0002428B">
        <w:rPr>
          <w:sz w:val="24"/>
          <w:szCs w:val="24"/>
        </w:rPr>
        <w:t>-</w:t>
      </w:r>
      <w:r w:rsidRPr="0002428B">
        <w:rPr>
          <w:sz w:val="24"/>
          <w:szCs w:val="24"/>
        </w:rPr>
        <w:t>soluç</w:t>
      </w:r>
      <w:r w:rsidR="00BE71BF" w:rsidRPr="0002428B">
        <w:rPr>
          <w:sz w:val="24"/>
          <w:szCs w:val="24"/>
        </w:rPr>
        <w:t xml:space="preserve">ão através da bomba pneumática </w:t>
      </w:r>
      <w:r w:rsidRPr="0002428B">
        <w:rPr>
          <w:sz w:val="24"/>
          <w:szCs w:val="24"/>
        </w:rPr>
        <w:t>para o tanque de ade</w:t>
      </w:r>
      <w:r w:rsidR="007B6CFE">
        <w:rPr>
          <w:sz w:val="24"/>
          <w:szCs w:val="24"/>
        </w:rPr>
        <w:t>nsamento, possibilitando as perd</w:t>
      </w:r>
      <w:r w:rsidRPr="0002428B">
        <w:rPr>
          <w:sz w:val="24"/>
          <w:szCs w:val="24"/>
        </w:rPr>
        <w:t xml:space="preserve">as no ato do transporte devido às tubulações. </w:t>
      </w:r>
    </w:p>
    <w:p w:rsidR="00391E1E" w:rsidRPr="0002428B" w:rsidRDefault="00FB7D6A" w:rsidP="00C24BBD">
      <w:pPr>
        <w:ind w:firstLine="0"/>
        <w:rPr>
          <w:sz w:val="24"/>
          <w:szCs w:val="24"/>
        </w:rPr>
      </w:pPr>
      <w:r w:rsidRPr="0002428B">
        <w:rPr>
          <w:sz w:val="24"/>
          <w:szCs w:val="24"/>
        </w:rPr>
        <w:t>Etapa 5:</w:t>
      </w:r>
      <w:r w:rsidR="00C24BBD">
        <w:rPr>
          <w:sz w:val="24"/>
          <w:szCs w:val="24"/>
        </w:rPr>
        <w:t xml:space="preserve"> </w:t>
      </w:r>
      <w:r w:rsidRPr="0002428B">
        <w:rPr>
          <w:sz w:val="24"/>
          <w:szCs w:val="24"/>
        </w:rPr>
        <w:t xml:space="preserve">Inventário: Produtos deixados nos tambores devido </w:t>
      </w:r>
      <w:proofErr w:type="spellStart"/>
      <w:r w:rsidRPr="0002428B">
        <w:rPr>
          <w:sz w:val="24"/>
          <w:szCs w:val="24"/>
        </w:rPr>
        <w:t>a</w:t>
      </w:r>
      <w:proofErr w:type="spellEnd"/>
      <w:r w:rsidRPr="0002428B">
        <w:rPr>
          <w:sz w:val="24"/>
          <w:szCs w:val="24"/>
        </w:rPr>
        <w:t xml:space="preserve"> falta de escoamento;</w:t>
      </w:r>
      <w:r w:rsidR="00C24BBD">
        <w:rPr>
          <w:sz w:val="24"/>
          <w:szCs w:val="24"/>
        </w:rPr>
        <w:t xml:space="preserve"> </w:t>
      </w:r>
      <w:r w:rsidRPr="0002428B">
        <w:rPr>
          <w:sz w:val="24"/>
          <w:szCs w:val="24"/>
        </w:rPr>
        <w:t xml:space="preserve">Movimentações: </w:t>
      </w:r>
      <w:r w:rsidR="00401665" w:rsidRPr="0002428B">
        <w:rPr>
          <w:sz w:val="24"/>
          <w:szCs w:val="24"/>
        </w:rPr>
        <w:t>Operadores identificam materiais</w:t>
      </w:r>
      <w:r w:rsidRPr="0002428B">
        <w:rPr>
          <w:sz w:val="24"/>
          <w:szCs w:val="24"/>
        </w:rPr>
        <w:t xml:space="preserve"> e transfere para área de devolução;</w:t>
      </w:r>
      <w:r w:rsidR="00C24BBD">
        <w:rPr>
          <w:sz w:val="24"/>
          <w:szCs w:val="24"/>
        </w:rPr>
        <w:t xml:space="preserve"> </w:t>
      </w:r>
      <w:r w:rsidR="00401665" w:rsidRPr="0002428B">
        <w:rPr>
          <w:sz w:val="24"/>
          <w:szCs w:val="24"/>
        </w:rPr>
        <w:t>Transporte:</w:t>
      </w:r>
      <w:r w:rsidRPr="0002428B">
        <w:rPr>
          <w:sz w:val="24"/>
          <w:szCs w:val="24"/>
        </w:rPr>
        <w:t xml:space="preserve"> Material é transportado da área de adição para a área de devolução e posteriorm</w:t>
      </w:r>
      <w:r w:rsidR="006F51B6" w:rsidRPr="0002428B">
        <w:rPr>
          <w:sz w:val="24"/>
          <w:szCs w:val="24"/>
        </w:rPr>
        <w:t>ente para a logística armazenar.</w:t>
      </w:r>
    </w:p>
    <w:p w:rsidR="006F51B6" w:rsidRPr="0002428B" w:rsidRDefault="006F51B6" w:rsidP="006F51B6">
      <w:pPr>
        <w:ind w:left="851" w:firstLine="0"/>
        <w:contextualSpacing/>
        <w:rPr>
          <w:sz w:val="24"/>
          <w:szCs w:val="24"/>
        </w:rPr>
      </w:pPr>
    </w:p>
    <w:p w:rsidR="006F51B6" w:rsidRPr="0002428B" w:rsidRDefault="00FB7D6A" w:rsidP="00BF4B2F">
      <w:pPr>
        <w:pStyle w:val="PargrafodaLista"/>
        <w:numPr>
          <w:ilvl w:val="1"/>
          <w:numId w:val="15"/>
        </w:numPr>
        <w:rPr>
          <w:b/>
          <w:sz w:val="24"/>
          <w:szCs w:val="24"/>
        </w:rPr>
      </w:pPr>
      <w:r w:rsidRPr="0002428B">
        <w:rPr>
          <w:b/>
          <w:sz w:val="24"/>
          <w:szCs w:val="24"/>
        </w:rPr>
        <w:t>Propostas de melhorias</w:t>
      </w:r>
    </w:p>
    <w:p w:rsidR="00391E1E" w:rsidRPr="0002428B" w:rsidRDefault="00FB7D6A" w:rsidP="00BF4B2F">
      <w:pPr>
        <w:ind w:firstLine="851"/>
        <w:rPr>
          <w:sz w:val="24"/>
          <w:szCs w:val="24"/>
        </w:rPr>
      </w:pPr>
      <w:r w:rsidRPr="0002428B">
        <w:rPr>
          <w:sz w:val="24"/>
          <w:szCs w:val="24"/>
        </w:rPr>
        <w:t xml:space="preserve">Após análise do processo das causas raízes torna-se possível identificar propostas de melhorias com o objetivo de reduzir ao máximo as perdas, tornando-as insignificantes. Com </w:t>
      </w:r>
      <w:r w:rsidR="007B6CFE">
        <w:rPr>
          <w:sz w:val="24"/>
          <w:szCs w:val="24"/>
        </w:rPr>
        <w:t>o desenvolvimento</w:t>
      </w:r>
      <w:r w:rsidRPr="0002428B">
        <w:rPr>
          <w:sz w:val="24"/>
          <w:szCs w:val="24"/>
        </w:rPr>
        <w:t xml:space="preserve"> do G</w:t>
      </w:r>
      <w:r w:rsidR="00220849" w:rsidRPr="0002428B">
        <w:rPr>
          <w:sz w:val="24"/>
          <w:szCs w:val="24"/>
        </w:rPr>
        <w:t>UT foi possível identificar quatro</w:t>
      </w:r>
      <w:r w:rsidRPr="0002428B">
        <w:rPr>
          <w:sz w:val="24"/>
          <w:szCs w:val="24"/>
        </w:rPr>
        <w:t xml:space="preserve"> proble</w:t>
      </w:r>
      <w:r w:rsidR="00571649" w:rsidRPr="0002428B">
        <w:rPr>
          <w:sz w:val="24"/>
          <w:szCs w:val="24"/>
        </w:rPr>
        <w:t>mas que precisam ser resolvidos:</w:t>
      </w:r>
      <w:r w:rsidR="00BF4B2F" w:rsidRPr="0002428B">
        <w:rPr>
          <w:sz w:val="24"/>
          <w:szCs w:val="24"/>
        </w:rPr>
        <w:t xml:space="preserve"> </w:t>
      </w:r>
      <w:r w:rsidR="007B6CFE">
        <w:rPr>
          <w:sz w:val="24"/>
          <w:szCs w:val="24"/>
        </w:rPr>
        <w:t>s</w:t>
      </w:r>
      <w:r w:rsidRPr="0002428B">
        <w:rPr>
          <w:sz w:val="24"/>
          <w:szCs w:val="24"/>
        </w:rPr>
        <w:t>obra de resíduos de produtos nos tambores, mangote da bomba,</w:t>
      </w:r>
      <w:r w:rsidR="00BF4B2F" w:rsidRPr="0002428B">
        <w:rPr>
          <w:sz w:val="24"/>
          <w:szCs w:val="24"/>
        </w:rPr>
        <w:t xml:space="preserve"> </w:t>
      </w:r>
      <w:r w:rsidRPr="0002428B">
        <w:rPr>
          <w:sz w:val="24"/>
          <w:szCs w:val="24"/>
        </w:rPr>
        <w:t xml:space="preserve">tubulações e despejo </w:t>
      </w:r>
      <w:r w:rsidRPr="0002428B">
        <w:rPr>
          <w:sz w:val="24"/>
          <w:szCs w:val="24"/>
        </w:rPr>
        <w:lastRenderedPageBreak/>
        <w:t>superior ao valor requerido</w:t>
      </w:r>
      <w:r w:rsidR="00BF4B2F" w:rsidRPr="0002428B">
        <w:rPr>
          <w:sz w:val="24"/>
          <w:szCs w:val="24"/>
        </w:rPr>
        <w:t>. S</w:t>
      </w:r>
      <w:r w:rsidRPr="0002428B">
        <w:rPr>
          <w:sz w:val="24"/>
          <w:szCs w:val="24"/>
        </w:rPr>
        <w:t>egue abaixo melhorias propostas para estes e outros problemas levantados.</w:t>
      </w:r>
    </w:p>
    <w:p w:rsidR="00391E1E" w:rsidRPr="0002428B" w:rsidRDefault="00BF4B2F" w:rsidP="00574E2B">
      <w:pPr>
        <w:ind w:firstLine="0"/>
        <w:rPr>
          <w:sz w:val="24"/>
          <w:szCs w:val="24"/>
        </w:rPr>
      </w:pPr>
      <w:r w:rsidRPr="0002428B">
        <w:rPr>
          <w:sz w:val="24"/>
          <w:szCs w:val="24"/>
        </w:rPr>
        <w:t>1</w:t>
      </w:r>
      <w:r w:rsidR="00571649" w:rsidRPr="0002428B">
        <w:rPr>
          <w:sz w:val="24"/>
          <w:szCs w:val="24"/>
        </w:rPr>
        <w:t>-</w:t>
      </w:r>
      <w:r w:rsidR="00C24BBD">
        <w:rPr>
          <w:sz w:val="24"/>
          <w:szCs w:val="24"/>
        </w:rPr>
        <w:t xml:space="preserve"> </w:t>
      </w:r>
      <w:r w:rsidR="00FB7D6A" w:rsidRPr="0002428B">
        <w:rPr>
          <w:sz w:val="24"/>
          <w:szCs w:val="24"/>
        </w:rPr>
        <w:t xml:space="preserve">Utilização de Spray Ball: </w:t>
      </w:r>
      <w:r w:rsidR="007B6CFE">
        <w:rPr>
          <w:sz w:val="24"/>
          <w:szCs w:val="24"/>
        </w:rPr>
        <w:t>p</w:t>
      </w:r>
      <w:r w:rsidR="00FB7D6A" w:rsidRPr="0002428B">
        <w:rPr>
          <w:sz w:val="24"/>
          <w:szCs w:val="24"/>
        </w:rPr>
        <w:t xml:space="preserve">roduto de baixo custo, mas de muita praticidade. É utilizado na limpeza de tambores, tanques, contêineres e similares, eliminando resíduos que ficam impregnados em seu interior, desta forma, não haverá vestígios do </w:t>
      </w:r>
      <w:proofErr w:type="spellStart"/>
      <w:r w:rsidR="00FB7D6A" w:rsidRPr="0002428B">
        <w:rPr>
          <w:sz w:val="24"/>
          <w:szCs w:val="24"/>
        </w:rPr>
        <w:t>Poliarifenol</w:t>
      </w:r>
      <w:proofErr w:type="spellEnd"/>
      <w:r w:rsidR="00FB7D6A" w:rsidRPr="0002428B">
        <w:rPr>
          <w:sz w:val="24"/>
          <w:szCs w:val="24"/>
        </w:rPr>
        <w:t xml:space="preserve"> em nenhum dos tambores podendo considerar a matéria prima na solução evitando desperdícios;</w:t>
      </w:r>
    </w:p>
    <w:p w:rsidR="00391E1E" w:rsidRPr="0002428B" w:rsidRDefault="00BF4B2F" w:rsidP="00574E2B">
      <w:pPr>
        <w:ind w:firstLine="0"/>
        <w:rPr>
          <w:sz w:val="24"/>
          <w:szCs w:val="24"/>
        </w:rPr>
      </w:pPr>
      <w:r w:rsidRPr="0002428B">
        <w:rPr>
          <w:sz w:val="24"/>
          <w:szCs w:val="24"/>
        </w:rPr>
        <w:t>2</w:t>
      </w:r>
      <w:r w:rsidR="00C24BBD">
        <w:rPr>
          <w:sz w:val="24"/>
          <w:szCs w:val="24"/>
        </w:rPr>
        <w:t>-</w:t>
      </w:r>
      <w:r w:rsidR="004E1DF5">
        <w:rPr>
          <w:sz w:val="24"/>
          <w:szCs w:val="24"/>
        </w:rPr>
        <w:t xml:space="preserve"> </w:t>
      </w:r>
      <w:r w:rsidR="00FB7D6A" w:rsidRPr="0002428B">
        <w:rPr>
          <w:sz w:val="24"/>
          <w:szCs w:val="24"/>
        </w:rPr>
        <w:t xml:space="preserve">Manter o </w:t>
      </w:r>
      <w:proofErr w:type="spellStart"/>
      <w:r w:rsidR="00FB7D6A" w:rsidRPr="0002428B">
        <w:rPr>
          <w:sz w:val="24"/>
          <w:szCs w:val="24"/>
        </w:rPr>
        <w:t>Poliarifenol</w:t>
      </w:r>
      <w:proofErr w:type="spellEnd"/>
      <w:r w:rsidR="00FB7D6A" w:rsidRPr="0002428B">
        <w:rPr>
          <w:sz w:val="24"/>
          <w:szCs w:val="24"/>
        </w:rPr>
        <w:t xml:space="preserve"> em </w:t>
      </w:r>
      <w:r w:rsidR="007B6CFE">
        <w:rPr>
          <w:sz w:val="24"/>
          <w:szCs w:val="24"/>
        </w:rPr>
        <w:t>um curto prazo no banho maria: m</w:t>
      </w:r>
      <w:r w:rsidR="00FB7D6A" w:rsidRPr="0002428B">
        <w:rPr>
          <w:sz w:val="24"/>
          <w:szCs w:val="24"/>
        </w:rPr>
        <w:t xml:space="preserve">étodo eficaz para aquecer e diminuir a viscosidade da matéria prima, facilitando desta forma seu escoamento e assim podendo eliminar a fase de </w:t>
      </w:r>
      <w:proofErr w:type="spellStart"/>
      <w:r w:rsidR="00FB7D6A" w:rsidRPr="0002428B">
        <w:rPr>
          <w:sz w:val="24"/>
          <w:szCs w:val="24"/>
        </w:rPr>
        <w:t>pré</w:t>
      </w:r>
      <w:r w:rsidR="00EA2662" w:rsidRPr="0002428B">
        <w:rPr>
          <w:sz w:val="24"/>
          <w:szCs w:val="24"/>
        </w:rPr>
        <w:t>-</w:t>
      </w:r>
      <w:r w:rsidR="00FB7D6A" w:rsidRPr="0002428B">
        <w:rPr>
          <w:sz w:val="24"/>
          <w:szCs w:val="24"/>
        </w:rPr>
        <w:t>adição</w:t>
      </w:r>
      <w:proofErr w:type="spellEnd"/>
      <w:r w:rsidR="00FB7D6A" w:rsidRPr="0002428B">
        <w:rPr>
          <w:sz w:val="24"/>
          <w:szCs w:val="24"/>
        </w:rPr>
        <w:t xml:space="preserve"> possibilitando a alteração do processo através da adição das matérias primas diretamente pela bomba pneumática para o tanque de adensamento;</w:t>
      </w:r>
    </w:p>
    <w:p w:rsidR="00391E1E" w:rsidRPr="0002428B" w:rsidRDefault="008F26C0" w:rsidP="00574E2B">
      <w:pPr>
        <w:ind w:firstLine="0"/>
        <w:rPr>
          <w:sz w:val="24"/>
          <w:szCs w:val="24"/>
        </w:rPr>
      </w:pPr>
      <w:r>
        <w:rPr>
          <w:sz w:val="24"/>
          <w:szCs w:val="24"/>
        </w:rPr>
        <w:t>3</w:t>
      </w:r>
      <w:r w:rsidR="00BE4605">
        <w:rPr>
          <w:sz w:val="24"/>
          <w:szCs w:val="24"/>
        </w:rPr>
        <w:t>-</w:t>
      </w:r>
      <w:r w:rsidR="004E1DF5">
        <w:rPr>
          <w:sz w:val="24"/>
          <w:szCs w:val="24"/>
        </w:rPr>
        <w:t xml:space="preserve"> </w:t>
      </w:r>
      <w:r w:rsidR="00BE4605">
        <w:rPr>
          <w:sz w:val="24"/>
          <w:szCs w:val="24"/>
        </w:rPr>
        <w:t xml:space="preserve">Bomba de deslocamento </w:t>
      </w:r>
      <w:r w:rsidR="00D82ADE">
        <w:rPr>
          <w:sz w:val="24"/>
          <w:szCs w:val="24"/>
        </w:rPr>
        <w:t>positivo</w:t>
      </w:r>
      <w:r w:rsidR="00C24BBD">
        <w:rPr>
          <w:sz w:val="24"/>
          <w:szCs w:val="24"/>
        </w:rPr>
        <w:t xml:space="preserve"> (com dosador)</w:t>
      </w:r>
      <w:r w:rsidR="007B6CFE">
        <w:rPr>
          <w:sz w:val="24"/>
          <w:szCs w:val="24"/>
        </w:rPr>
        <w:t>:</w:t>
      </w:r>
      <w:r w:rsidR="00BE4605">
        <w:rPr>
          <w:sz w:val="24"/>
          <w:szCs w:val="24"/>
        </w:rPr>
        <w:t xml:space="preserve"> </w:t>
      </w:r>
      <w:r w:rsidR="00977B68">
        <w:rPr>
          <w:sz w:val="24"/>
          <w:szCs w:val="24"/>
        </w:rPr>
        <w:t>Este tipo de bomba desloca uma quantidade</w:t>
      </w:r>
      <w:r w:rsidR="004E1DF5">
        <w:rPr>
          <w:sz w:val="24"/>
          <w:szCs w:val="24"/>
        </w:rPr>
        <w:t> </w:t>
      </w:r>
      <w:r w:rsidR="00D82ADE" w:rsidRPr="00D82ADE">
        <w:rPr>
          <w:sz w:val="24"/>
          <w:szCs w:val="24"/>
        </w:rPr>
        <w:t xml:space="preserve">constante </w:t>
      </w:r>
      <w:r w:rsidR="00977B68" w:rsidRPr="00D82ADE">
        <w:rPr>
          <w:sz w:val="24"/>
          <w:szCs w:val="24"/>
        </w:rPr>
        <w:t>de </w:t>
      </w:r>
      <w:r w:rsidR="001D71B9" w:rsidRPr="00D82ADE">
        <w:rPr>
          <w:sz w:val="24"/>
          <w:szCs w:val="24"/>
        </w:rPr>
        <w:t>liquido para</w:t>
      </w:r>
      <w:r w:rsidR="00D82ADE" w:rsidRPr="00D82ADE">
        <w:rPr>
          <w:sz w:val="24"/>
          <w:szCs w:val="24"/>
        </w:rPr>
        <w:t xml:space="preserve"> cada rot</w:t>
      </w:r>
      <w:r w:rsidR="00977B68">
        <w:rPr>
          <w:sz w:val="24"/>
          <w:szCs w:val="24"/>
        </w:rPr>
        <w:t xml:space="preserve">ação </w:t>
      </w:r>
      <w:r w:rsidR="001D71B9">
        <w:rPr>
          <w:sz w:val="24"/>
          <w:szCs w:val="24"/>
        </w:rPr>
        <w:t>do eixo</w:t>
      </w:r>
      <w:r w:rsidR="00D82ADE" w:rsidRPr="00D82ADE">
        <w:rPr>
          <w:sz w:val="24"/>
          <w:szCs w:val="24"/>
        </w:rPr>
        <w:t xml:space="preserve">. O volume é </w:t>
      </w:r>
      <w:r w:rsidR="00D82ADE">
        <w:rPr>
          <w:sz w:val="24"/>
          <w:szCs w:val="24"/>
        </w:rPr>
        <w:t>contido</w:t>
      </w:r>
      <w:r w:rsidR="00D82ADE" w:rsidRPr="00D82ADE">
        <w:rPr>
          <w:sz w:val="24"/>
          <w:szCs w:val="24"/>
        </w:rPr>
        <w:t xml:space="preserve"> pela geometria </w:t>
      </w:r>
      <w:r w:rsidR="001D71B9" w:rsidRPr="00D82ADE">
        <w:rPr>
          <w:sz w:val="24"/>
          <w:szCs w:val="24"/>
        </w:rPr>
        <w:t>da bomba até</w:t>
      </w:r>
      <w:r w:rsidR="00D82ADE" w:rsidRPr="00D82ADE">
        <w:rPr>
          <w:sz w:val="24"/>
          <w:szCs w:val="24"/>
        </w:rPr>
        <w:t xml:space="preserve"> que </w:t>
      </w:r>
      <w:r w:rsidR="001D71B9" w:rsidRPr="00D82ADE">
        <w:rPr>
          <w:sz w:val="24"/>
          <w:szCs w:val="24"/>
        </w:rPr>
        <w:t>os elementos de bombeamento</w:t>
      </w:r>
      <w:r w:rsidR="001D71B9">
        <w:rPr>
          <w:sz w:val="24"/>
          <w:szCs w:val="24"/>
        </w:rPr>
        <w:t xml:space="preserve"> se movam</w:t>
      </w:r>
      <w:r w:rsidR="00977B68">
        <w:rPr>
          <w:sz w:val="24"/>
          <w:szCs w:val="24"/>
        </w:rPr>
        <w:t xml:space="preserve"> de </w:t>
      </w:r>
      <w:r w:rsidR="00D82ADE" w:rsidRPr="00D82ADE">
        <w:rPr>
          <w:sz w:val="24"/>
          <w:szCs w:val="24"/>
        </w:rPr>
        <w:t xml:space="preserve">forma a   reduzir    os    volumes e forçar </w:t>
      </w:r>
      <w:r w:rsidR="00977B68">
        <w:rPr>
          <w:sz w:val="24"/>
          <w:szCs w:val="24"/>
        </w:rPr>
        <w:t>o    líquido    para fora da </w:t>
      </w:r>
      <w:r w:rsidR="00D82ADE" w:rsidRPr="00D82ADE">
        <w:rPr>
          <w:sz w:val="24"/>
          <w:szCs w:val="24"/>
        </w:rPr>
        <w:t xml:space="preserve">bomba. O </w:t>
      </w:r>
      <w:r w:rsidR="00977B68">
        <w:rPr>
          <w:sz w:val="24"/>
          <w:szCs w:val="24"/>
        </w:rPr>
        <w:t xml:space="preserve">seu fluxo não </w:t>
      </w:r>
      <w:r w:rsidR="001D71B9">
        <w:rPr>
          <w:sz w:val="24"/>
          <w:szCs w:val="24"/>
        </w:rPr>
        <w:t>é afetado</w:t>
      </w:r>
      <w:r w:rsidR="00D82ADE" w:rsidRPr="00D82ADE">
        <w:rPr>
          <w:sz w:val="24"/>
          <w:szCs w:val="24"/>
        </w:rPr>
        <w:t xml:space="preserve"> </w:t>
      </w:r>
      <w:r w:rsidR="001D71B9" w:rsidRPr="00D82ADE">
        <w:rPr>
          <w:sz w:val="24"/>
          <w:szCs w:val="24"/>
        </w:rPr>
        <w:t>pelo diferencial</w:t>
      </w:r>
      <w:r w:rsidR="00D82ADE" w:rsidRPr="00D82ADE">
        <w:rPr>
          <w:sz w:val="24"/>
          <w:szCs w:val="24"/>
        </w:rPr>
        <w:t xml:space="preserve"> </w:t>
      </w:r>
      <w:r w:rsidR="001D71B9" w:rsidRPr="00D82ADE">
        <w:rPr>
          <w:sz w:val="24"/>
          <w:szCs w:val="24"/>
        </w:rPr>
        <w:t>de pressão</w:t>
      </w:r>
      <w:r w:rsidR="00D82ADE" w:rsidRPr="00D82ADE">
        <w:rPr>
          <w:sz w:val="24"/>
          <w:szCs w:val="24"/>
        </w:rPr>
        <w:t xml:space="preserve">, </w:t>
      </w:r>
      <w:r w:rsidR="00C24BBD">
        <w:rPr>
          <w:sz w:val="24"/>
          <w:szCs w:val="24"/>
        </w:rPr>
        <w:t>sendo contínuo,</w:t>
      </w:r>
      <w:r w:rsidR="00977B68">
        <w:rPr>
          <w:sz w:val="24"/>
          <w:szCs w:val="24"/>
        </w:rPr>
        <w:t xml:space="preserve"> sem pulsações e possuindo folgas internas bastante reduzidas</w:t>
      </w:r>
      <w:r w:rsidR="00D82ADE" w:rsidRPr="00D82ADE">
        <w:rPr>
          <w:sz w:val="24"/>
          <w:szCs w:val="24"/>
        </w:rPr>
        <w:t xml:space="preserve"> que minimizam a    quantidade    de    liquido    que fic</w:t>
      </w:r>
      <w:r w:rsidR="00C24BBD">
        <w:rPr>
          <w:sz w:val="24"/>
          <w:szCs w:val="24"/>
        </w:rPr>
        <w:t xml:space="preserve">a </w:t>
      </w:r>
      <w:r w:rsidR="001D71B9">
        <w:rPr>
          <w:sz w:val="24"/>
          <w:szCs w:val="24"/>
        </w:rPr>
        <w:t>circulando dentro</w:t>
      </w:r>
      <w:r w:rsidR="00C24BBD">
        <w:rPr>
          <w:sz w:val="24"/>
          <w:szCs w:val="24"/>
        </w:rPr>
        <w:t xml:space="preserve"> </w:t>
      </w:r>
      <w:r w:rsidR="001D71B9">
        <w:rPr>
          <w:sz w:val="24"/>
          <w:szCs w:val="24"/>
        </w:rPr>
        <w:t>da bomba</w:t>
      </w:r>
      <w:r w:rsidR="00C24BBD">
        <w:rPr>
          <w:sz w:val="24"/>
          <w:szCs w:val="24"/>
        </w:rPr>
        <w:t>.</w:t>
      </w:r>
      <w:r w:rsidR="004E1DF5">
        <w:rPr>
          <w:sz w:val="24"/>
          <w:szCs w:val="24"/>
        </w:rPr>
        <w:t xml:space="preserve"> </w:t>
      </w:r>
      <w:r w:rsidR="00D82ADE" w:rsidRPr="00D82ADE">
        <w:rPr>
          <w:sz w:val="24"/>
          <w:szCs w:val="24"/>
        </w:rPr>
        <w:t xml:space="preserve">Sendo assim são muito eficientes e </w:t>
      </w:r>
      <w:r w:rsidR="001D71B9" w:rsidRPr="00D82ADE">
        <w:rPr>
          <w:sz w:val="24"/>
          <w:szCs w:val="24"/>
        </w:rPr>
        <w:t>funcio</w:t>
      </w:r>
      <w:r w:rsidR="001D71B9">
        <w:rPr>
          <w:sz w:val="24"/>
          <w:szCs w:val="24"/>
        </w:rPr>
        <w:t>nam bem</w:t>
      </w:r>
      <w:r w:rsidR="00C24BBD">
        <w:rPr>
          <w:sz w:val="24"/>
          <w:szCs w:val="24"/>
        </w:rPr>
        <w:t xml:space="preserve"> </w:t>
      </w:r>
      <w:r w:rsidR="001D71B9">
        <w:rPr>
          <w:sz w:val="24"/>
          <w:szCs w:val="24"/>
        </w:rPr>
        <w:t>com </w:t>
      </w:r>
      <w:r w:rsidR="001D71B9" w:rsidRPr="00D82ADE">
        <w:rPr>
          <w:sz w:val="24"/>
          <w:szCs w:val="24"/>
        </w:rPr>
        <w:t>altas</w:t>
      </w:r>
      <w:r w:rsidR="00D82ADE" w:rsidRPr="00D82ADE">
        <w:rPr>
          <w:sz w:val="24"/>
          <w:szCs w:val="24"/>
        </w:rPr>
        <w:t xml:space="preserve"> viscosidades</w:t>
      </w:r>
      <w:r w:rsidR="004E1DF5">
        <w:rPr>
          <w:sz w:val="24"/>
          <w:szCs w:val="24"/>
        </w:rPr>
        <w:t>, além de possuir um dosador para controlar a transferência da quantidade necessária para o processo através do controle de vazão</w:t>
      </w:r>
      <w:r w:rsidR="00FB7D6A" w:rsidRPr="0002428B">
        <w:rPr>
          <w:sz w:val="24"/>
          <w:szCs w:val="24"/>
        </w:rPr>
        <w:t>;</w:t>
      </w:r>
    </w:p>
    <w:p w:rsidR="00391E1E" w:rsidRPr="0002428B" w:rsidRDefault="008F26C0" w:rsidP="00574E2B">
      <w:pPr>
        <w:ind w:firstLine="0"/>
        <w:rPr>
          <w:sz w:val="24"/>
          <w:szCs w:val="24"/>
        </w:rPr>
      </w:pPr>
      <w:r>
        <w:rPr>
          <w:sz w:val="24"/>
          <w:szCs w:val="24"/>
        </w:rPr>
        <w:t>4</w:t>
      </w:r>
      <w:r w:rsidR="00C24BBD">
        <w:rPr>
          <w:sz w:val="24"/>
          <w:szCs w:val="24"/>
        </w:rPr>
        <w:t>-</w:t>
      </w:r>
      <w:r w:rsidR="004E1DF5">
        <w:rPr>
          <w:sz w:val="24"/>
          <w:szCs w:val="24"/>
        </w:rPr>
        <w:t xml:space="preserve"> </w:t>
      </w:r>
      <w:r w:rsidR="00C24BBD">
        <w:rPr>
          <w:sz w:val="24"/>
          <w:szCs w:val="24"/>
        </w:rPr>
        <w:t>P</w:t>
      </w:r>
      <w:r w:rsidR="00FB7D6A" w:rsidRPr="0002428B">
        <w:rPr>
          <w:sz w:val="24"/>
          <w:szCs w:val="24"/>
        </w:rPr>
        <w:t>osicioname</w:t>
      </w:r>
      <w:r w:rsidR="007B6CFE">
        <w:rPr>
          <w:sz w:val="24"/>
          <w:szCs w:val="24"/>
        </w:rPr>
        <w:t>nto do tambor: c</w:t>
      </w:r>
      <w:r w:rsidR="00FB7D6A" w:rsidRPr="0002428B">
        <w:rPr>
          <w:sz w:val="24"/>
          <w:szCs w:val="24"/>
        </w:rPr>
        <w:t xml:space="preserve">omo sugestão prática, tem se a orientação de posicionar o tambor da matéria prima em uma altura menor do que a de costume na hora de se realizar a mistura com a </w:t>
      </w:r>
      <w:proofErr w:type="spellStart"/>
      <w:r w:rsidR="00FB7D6A" w:rsidRPr="0002428B">
        <w:rPr>
          <w:sz w:val="24"/>
          <w:szCs w:val="24"/>
        </w:rPr>
        <w:t>pré</w:t>
      </w:r>
      <w:proofErr w:type="spellEnd"/>
      <w:r w:rsidR="00EA2662" w:rsidRPr="0002428B">
        <w:rPr>
          <w:sz w:val="24"/>
          <w:szCs w:val="24"/>
        </w:rPr>
        <w:t>-</w:t>
      </w:r>
      <w:r w:rsidR="00FB7D6A" w:rsidRPr="0002428B">
        <w:rPr>
          <w:sz w:val="24"/>
          <w:szCs w:val="24"/>
        </w:rPr>
        <w:t>solução, para que desta forma evite desperdícios durante o despejamento.</w:t>
      </w:r>
    </w:p>
    <w:p w:rsidR="00391E1E" w:rsidRPr="0002428B" w:rsidRDefault="008F26C0" w:rsidP="00574E2B">
      <w:pPr>
        <w:ind w:firstLine="0"/>
        <w:rPr>
          <w:color w:val="FF0000"/>
          <w:sz w:val="24"/>
          <w:szCs w:val="24"/>
        </w:rPr>
      </w:pPr>
      <w:r>
        <w:rPr>
          <w:sz w:val="24"/>
          <w:szCs w:val="24"/>
        </w:rPr>
        <w:t>5</w:t>
      </w:r>
      <w:r w:rsidR="00E7019C" w:rsidRPr="0002428B">
        <w:rPr>
          <w:sz w:val="24"/>
          <w:szCs w:val="24"/>
        </w:rPr>
        <w:t>-</w:t>
      </w:r>
      <w:r w:rsidR="004E1DF5">
        <w:rPr>
          <w:sz w:val="24"/>
          <w:szCs w:val="24"/>
        </w:rPr>
        <w:t xml:space="preserve"> </w:t>
      </w:r>
      <w:r w:rsidR="00FB7D6A" w:rsidRPr="0002428B">
        <w:rPr>
          <w:sz w:val="24"/>
          <w:szCs w:val="24"/>
        </w:rPr>
        <w:t xml:space="preserve">Treinamento referente a </w:t>
      </w:r>
      <w:proofErr w:type="spellStart"/>
      <w:r w:rsidR="00FB7D6A" w:rsidRPr="0002428B">
        <w:rPr>
          <w:i/>
          <w:sz w:val="24"/>
          <w:szCs w:val="24"/>
        </w:rPr>
        <w:t>Lean</w:t>
      </w:r>
      <w:proofErr w:type="spellEnd"/>
      <w:r w:rsidR="00FB7D6A" w:rsidRPr="0002428B">
        <w:rPr>
          <w:i/>
          <w:sz w:val="24"/>
          <w:szCs w:val="24"/>
        </w:rPr>
        <w:t xml:space="preserve"> Manufacturing</w:t>
      </w:r>
      <w:r w:rsidR="00FB7D6A" w:rsidRPr="0002428B">
        <w:rPr>
          <w:sz w:val="24"/>
          <w:szCs w:val="24"/>
        </w:rPr>
        <w:t xml:space="preserve"> com os operadores: </w:t>
      </w:r>
      <w:r w:rsidR="007B6CFE">
        <w:rPr>
          <w:sz w:val="24"/>
          <w:szCs w:val="24"/>
        </w:rPr>
        <w:t>a</w:t>
      </w:r>
      <w:r w:rsidR="00FB7D6A" w:rsidRPr="0002428B">
        <w:rPr>
          <w:sz w:val="24"/>
          <w:szCs w:val="24"/>
        </w:rPr>
        <w:t xml:space="preserve">pós o conhecimento das causas raízes e impactos das perdas, os operadores se tornam capazes de obter propostas de como evitá-las além de adquirir o senso de propriedade sob o processo certificando de realizar todas atividades com qualidade inclusive o apontamento exato de consumo; </w:t>
      </w:r>
    </w:p>
    <w:p w:rsidR="00391E1E" w:rsidRDefault="008F26C0" w:rsidP="00574E2B">
      <w:pPr>
        <w:ind w:firstLine="0"/>
        <w:rPr>
          <w:sz w:val="24"/>
          <w:szCs w:val="24"/>
        </w:rPr>
      </w:pPr>
      <w:r>
        <w:rPr>
          <w:sz w:val="24"/>
          <w:szCs w:val="24"/>
        </w:rPr>
        <w:lastRenderedPageBreak/>
        <w:t>6</w:t>
      </w:r>
      <w:r w:rsidR="004E1DF5">
        <w:rPr>
          <w:sz w:val="24"/>
          <w:szCs w:val="24"/>
        </w:rPr>
        <w:t xml:space="preserve">- </w:t>
      </w:r>
      <w:r w:rsidR="00FB7D6A" w:rsidRPr="0002428B">
        <w:rPr>
          <w:sz w:val="24"/>
          <w:szCs w:val="24"/>
        </w:rPr>
        <w:t xml:space="preserve">Semana </w:t>
      </w:r>
      <w:r w:rsidR="00FB7D6A" w:rsidRPr="0002428B">
        <w:rPr>
          <w:i/>
          <w:sz w:val="24"/>
          <w:szCs w:val="24"/>
        </w:rPr>
        <w:t>Kaizen</w:t>
      </w:r>
      <w:r w:rsidR="00FB7D6A" w:rsidRPr="0002428B">
        <w:rPr>
          <w:sz w:val="24"/>
          <w:szCs w:val="24"/>
        </w:rPr>
        <w:t xml:space="preserve">: </w:t>
      </w:r>
      <w:r w:rsidR="007B6CFE">
        <w:rPr>
          <w:sz w:val="24"/>
          <w:szCs w:val="24"/>
        </w:rPr>
        <w:t>c</w:t>
      </w:r>
      <w:r w:rsidR="00FB7D6A" w:rsidRPr="0002428B">
        <w:rPr>
          <w:sz w:val="24"/>
          <w:szCs w:val="24"/>
        </w:rPr>
        <w:t xml:space="preserve">omo proposta de melhoria segue a implantação da semana </w:t>
      </w:r>
      <w:r w:rsidR="00FB7D6A" w:rsidRPr="0002428B">
        <w:rPr>
          <w:i/>
          <w:sz w:val="24"/>
          <w:szCs w:val="24"/>
        </w:rPr>
        <w:t>kaizen</w:t>
      </w:r>
      <w:r w:rsidR="00FB7D6A" w:rsidRPr="0002428B">
        <w:rPr>
          <w:sz w:val="24"/>
          <w:szCs w:val="24"/>
        </w:rPr>
        <w:t>, pois apenas foi proposto as etapas a serem seguidas e espera-se que com mais tempo seja alçando a ideia de melhoria contínua.</w:t>
      </w:r>
    </w:p>
    <w:p w:rsidR="00293A1E" w:rsidRPr="0002428B" w:rsidRDefault="00293A1E" w:rsidP="00574E2B">
      <w:pPr>
        <w:ind w:firstLine="0"/>
        <w:rPr>
          <w:sz w:val="24"/>
          <w:szCs w:val="24"/>
        </w:rPr>
      </w:pPr>
    </w:p>
    <w:p w:rsidR="00AC1683" w:rsidRPr="0002428B" w:rsidRDefault="00FB7D6A" w:rsidP="00AC1683">
      <w:pPr>
        <w:ind w:firstLine="0"/>
        <w:rPr>
          <w:b/>
          <w:sz w:val="24"/>
          <w:szCs w:val="24"/>
        </w:rPr>
      </w:pPr>
      <w:r w:rsidRPr="0002428B">
        <w:rPr>
          <w:b/>
          <w:sz w:val="24"/>
          <w:szCs w:val="24"/>
        </w:rPr>
        <w:t>4. CONSIDERAÇÕES FINAIS</w:t>
      </w:r>
    </w:p>
    <w:p w:rsidR="00391E1E" w:rsidRPr="0002428B" w:rsidRDefault="00FB7D6A" w:rsidP="00BE71BF">
      <w:pPr>
        <w:ind w:firstLine="851"/>
        <w:rPr>
          <w:sz w:val="24"/>
          <w:szCs w:val="24"/>
        </w:rPr>
      </w:pPr>
      <w:r w:rsidRPr="0002428B">
        <w:rPr>
          <w:sz w:val="24"/>
          <w:szCs w:val="24"/>
        </w:rPr>
        <w:t>Inicia-se neste capítulo todas as conclusões concebidas ao longo do estudo de caso, deixando claro os resultados que poderão ser obtidos para a empresa juntamente com os principais desafios encontrados e enfrentados.</w:t>
      </w:r>
    </w:p>
    <w:p w:rsidR="002D2875" w:rsidRPr="0002428B" w:rsidRDefault="002D2875" w:rsidP="004C5197">
      <w:pPr>
        <w:ind w:firstLine="0"/>
        <w:rPr>
          <w:sz w:val="24"/>
          <w:szCs w:val="24"/>
        </w:rPr>
      </w:pPr>
    </w:p>
    <w:p w:rsidR="00391E1E" w:rsidRPr="0002428B" w:rsidRDefault="00FB7D6A" w:rsidP="00D129C7">
      <w:pPr>
        <w:ind w:firstLine="0"/>
        <w:rPr>
          <w:b/>
          <w:sz w:val="24"/>
          <w:szCs w:val="24"/>
        </w:rPr>
      </w:pPr>
      <w:r w:rsidRPr="0002428B">
        <w:rPr>
          <w:b/>
          <w:sz w:val="24"/>
          <w:szCs w:val="24"/>
        </w:rPr>
        <w:t>4.1 Desafios enfrentados</w:t>
      </w:r>
    </w:p>
    <w:p w:rsidR="00391E1E" w:rsidRPr="0002428B" w:rsidRDefault="00FB7D6A" w:rsidP="00BE71BF">
      <w:pPr>
        <w:ind w:firstLine="851"/>
        <w:rPr>
          <w:sz w:val="24"/>
          <w:szCs w:val="24"/>
        </w:rPr>
      </w:pPr>
      <w:r w:rsidRPr="0002428B">
        <w:rPr>
          <w:sz w:val="24"/>
          <w:szCs w:val="24"/>
        </w:rPr>
        <w:t>Mudanças são essenciais para a sobrevivência no mercado</w:t>
      </w:r>
      <w:r w:rsidR="001C6D81" w:rsidRPr="0002428B">
        <w:rPr>
          <w:sz w:val="24"/>
          <w:szCs w:val="24"/>
        </w:rPr>
        <w:t xml:space="preserve"> de trabalho</w:t>
      </w:r>
      <w:r w:rsidRPr="0002428B">
        <w:rPr>
          <w:sz w:val="24"/>
          <w:szCs w:val="24"/>
        </w:rPr>
        <w:t>, por</w:t>
      </w:r>
      <w:r w:rsidR="001C6D81" w:rsidRPr="0002428B">
        <w:rPr>
          <w:sz w:val="24"/>
          <w:szCs w:val="24"/>
        </w:rPr>
        <w:t>ém implementá-las não é um trabalho simples e tornam-se</w:t>
      </w:r>
      <w:r w:rsidRPr="0002428B">
        <w:rPr>
          <w:sz w:val="24"/>
          <w:szCs w:val="24"/>
        </w:rPr>
        <w:t xml:space="preserve"> de suma importância para a resolução de</w:t>
      </w:r>
      <w:r w:rsidR="001C6D81" w:rsidRPr="0002428B">
        <w:rPr>
          <w:sz w:val="24"/>
          <w:szCs w:val="24"/>
        </w:rPr>
        <w:t xml:space="preserve"> problemas, devendo ser analisada</w:t>
      </w:r>
      <w:r w:rsidRPr="0002428B">
        <w:rPr>
          <w:sz w:val="24"/>
          <w:szCs w:val="24"/>
        </w:rPr>
        <w:t>s como algo natural.</w:t>
      </w:r>
    </w:p>
    <w:p w:rsidR="001C6D81" w:rsidRPr="0002428B" w:rsidRDefault="001C6D81" w:rsidP="005A7662">
      <w:pPr>
        <w:rPr>
          <w:color w:val="FF0000"/>
          <w:sz w:val="24"/>
          <w:szCs w:val="24"/>
        </w:rPr>
      </w:pPr>
      <w:r w:rsidRPr="0002428B">
        <w:rPr>
          <w:sz w:val="24"/>
          <w:szCs w:val="24"/>
        </w:rPr>
        <w:t>A real dificuldade do estudo de caso baseou-se na identificação das perdas durante o processo, onde foi necessária uma análise sucinta e detalhada do sistema produtivo, para que desta forma a empresa ficasse ciente do que mudar e melhorar continuamente com base nas ferramentas de qualidade elaboradas.</w:t>
      </w:r>
    </w:p>
    <w:p w:rsidR="001C6D81" w:rsidRPr="0002428B" w:rsidRDefault="001C6D81" w:rsidP="001C6D81">
      <w:pPr>
        <w:rPr>
          <w:sz w:val="24"/>
          <w:szCs w:val="24"/>
        </w:rPr>
      </w:pPr>
    </w:p>
    <w:p w:rsidR="00391E1E" w:rsidRPr="0002428B" w:rsidRDefault="00FB7D6A" w:rsidP="00D129C7">
      <w:pPr>
        <w:ind w:firstLine="0"/>
        <w:rPr>
          <w:b/>
          <w:sz w:val="24"/>
          <w:szCs w:val="24"/>
        </w:rPr>
      </w:pPr>
      <w:r w:rsidRPr="0002428B">
        <w:rPr>
          <w:b/>
          <w:sz w:val="24"/>
          <w:szCs w:val="24"/>
        </w:rPr>
        <w:t>4.2 Resultados esperados</w:t>
      </w:r>
    </w:p>
    <w:p w:rsidR="00705778" w:rsidRPr="0002428B" w:rsidRDefault="00FB7D6A" w:rsidP="00705778">
      <w:pPr>
        <w:rPr>
          <w:color w:val="000000" w:themeColor="text1"/>
          <w:sz w:val="24"/>
          <w:szCs w:val="24"/>
        </w:rPr>
      </w:pPr>
      <w:r w:rsidRPr="0002428B">
        <w:rPr>
          <w:sz w:val="24"/>
          <w:szCs w:val="24"/>
        </w:rPr>
        <w:t xml:space="preserve">Espera-se uma redução satisfatória das perdas produtivas constatadas, eliminando ao máximo qualquer sinal de desperdício juntamente com a conscientização dos colaboradores responsáveis, para que desta forma exista uma comunicação transparente a ponto de não existir divergências entre o físico e o sistema. </w:t>
      </w:r>
      <w:r w:rsidR="00705778" w:rsidRPr="0002428B">
        <w:rPr>
          <w:sz w:val="24"/>
          <w:szCs w:val="24"/>
        </w:rPr>
        <w:t xml:space="preserve">Perante o volume realizado nos 10 meses do produto em estudo, </w:t>
      </w:r>
      <w:r w:rsidR="00076688" w:rsidRPr="0002428B">
        <w:rPr>
          <w:sz w:val="24"/>
          <w:szCs w:val="24"/>
        </w:rPr>
        <w:t>se torna</w:t>
      </w:r>
      <w:r w:rsidR="00705778" w:rsidRPr="0002428B">
        <w:rPr>
          <w:sz w:val="24"/>
          <w:szCs w:val="24"/>
        </w:rPr>
        <w:t xml:space="preserve"> possível observar que as perdas atuais possuem um valor significativo, mas quando calculado em um cenário de um milhão de oportunidade </w:t>
      </w:r>
      <w:r w:rsidR="00705778" w:rsidRPr="0002428B">
        <w:rPr>
          <w:color w:val="000000" w:themeColor="text1"/>
          <w:sz w:val="24"/>
          <w:szCs w:val="24"/>
        </w:rPr>
        <w:t xml:space="preserve">o valor se torna extremamente considerável (R$249.962,44).  </w:t>
      </w:r>
    </w:p>
    <w:p w:rsidR="00705778" w:rsidRPr="0002428B" w:rsidRDefault="00705778" w:rsidP="00705778">
      <w:pPr>
        <w:rPr>
          <w:sz w:val="24"/>
          <w:szCs w:val="24"/>
        </w:rPr>
      </w:pPr>
      <w:r w:rsidRPr="0002428B">
        <w:rPr>
          <w:sz w:val="24"/>
          <w:szCs w:val="24"/>
        </w:rPr>
        <w:t xml:space="preserve">Através da tabela </w:t>
      </w:r>
      <w:r w:rsidR="00F67911" w:rsidRPr="0002428B">
        <w:rPr>
          <w:sz w:val="24"/>
          <w:szCs w:val="24"/>
        </w:rPr>
        <w:t>7</w:t>
      </w:r>
      <w:r w:rsidRPr="0002428B">
        <w:rPr>
          <w:sz w:val="24"/>
          <w:szCs w:val="24"/>
        </w:rPr>
        <w:t xml:space="preserve"> pode-se perceber em valores monetários o quão significativo as perdas se tornam ao processo levanto em consideração a tolerância atual (3%) e a proposta (1%).</w:t>
      </w:r>
    </w:p>
    <w:p w:rsidR="001E514D" w:rsidRDefault="00E03933" w:rsidP="001A6712">
      <w:pPr>
        <w:ind w:hanging="426"/>
        <w:jc w:val="left"/>
        <w:rPr>
          <w:color w:val="FF0000"/>
          <w:sz w:val="20"/>
          <w:szCs w:val="20"/>
        </w:rPr>
      </w:pPr>
      <w:r w:rsidRPr="0002428B">
        <w:rPr>
          <w:color w:val="FF0000"/>
          <w:sz w:val="20"/>
          <w:szCs w:val="20"/>
        </w:rPr>
        <w:t xml:space="preserve">       </w:t>
      </w:r>
    </w:p>
    <w:p w:rsidR="005E4290" w:rsidRPr="0002428B" w:rsidRDefault="005E4290" w:rsidP="001A6712">
      <w:pPr>
        <w:ind w:hanging="426"/>
        <w:jc w:val="left"/>
        <w:rPr>
          <w:color w:val="000000" w:themeColor="text1"/>
          <w:sz w:val="20"/>
          <w:szCs w:val="20"/>
        </w:rPr>
      </w:pPr>
    </w:p>
    <w:p w:rsidR="00762FDF" w:rsidRPr="0002428B" w:rsidRDefault="00AC1EC3" w:rsidP="00EF3990">
      <w:pPr>
        <w:ind w:firstLine="0"/>
        <w:jc w:val="left"/>
        <w:rPr>
          <w:color w:val="000000" w:themeColor="text1"/>
          <w:sz w:val="20"/>
          <w:szCs w:val="20"/>
        </w:rPr>
      </w:pPr>
      <w:r w:rsidRPr="0002428B">
        <w:rPr>
          <w:color w:val="000000" w:themeColor="text1"/>
          <w:sz w:val="20"/>
          <w:szCs w:val="20"/>
        </w:rPr>
        <w:lastRenderedPageBreak/>
        <w:t xml:space="preserve">Tabela </w:t>
      </w:r>
      <w:r w:rsidR="00F67911" w:rsidRPr="0002428B">
        <w:rPr>
          <w:color w:val="000000" w:themeColor="text1"/>
          <w:sz w:val="20"/>
          <w:szCs w:val="20"/>
        </w:rPr>
        <w:t>7</w:t>
      </w:r>
      <w:r w:rsidR="00FB7D6A" w:rsidRPr="0002428B">
        <w:rPr>
          <w:color w:val="000000" w:themeColor="text1"/>
          <w:sz w:val="20"/>
          <w:szCs w:val="20"/>
        </w:rPr>
        <w:t xml:space="preserve"> </w:t>
      </w:r>
      <w:r w:rsidR="00574E2B" w:rsidRPr="0002428B">
        <w:rPr>
          <w:color w:val="000000" w:themeColor="text1"/>
          <w:sz w:val="20"/>
          <w:szCs w:val="20"/>
        </w:rPr>
        <w:t>–</w:t>
      </w:r>
      <w:r w:rsidR="00FB7D6A" w:rsidRPr="0002428B">
        <w:rPr>
          <w:color w:val="000000" w:themeColor="text1"/>
          <w:sz w:val="20"/>
          <w:szCs w:val="20"/>
        </w:rPr>
        <w:t xml:space="preserve"> Tolerâncias</w:t>
      </w:r>
    </w:p>
    <w:tbl>
      <w:tblPr>
        <w:tblW w:w="8647" w:type="dxa"/>
        <w:tblInd w:w="70" w:type="dxa"/>
        <w:tblCellMar>
          <w:left w:w="70" w:type="dxa"/>
          <w:right w:w="70" w:type="dxa"/>
        </w:tblCellMar>
        <w:tblLook w:val="04A0" w:firstRow="1" w:lastRow="0" w:firstColumn="1" w:lastColumn="0" w:noHBand="0" w:noVBand="1"/>
      </w:tblPr>
      <w:tblGrid>
        <w:gridCol w:w="971"/>
        <w:gridCol w:w="1320"/>
        <w:gridCol w:w="1352"/>
        <w:gridCol w:w="1204"/>
        <w:gridCol w:w="1374"/>
        <w:gridCol w:w="941"/>
        <w:gridCol w:w="1485"/>
      </w:tblGrid>
      <w:tr w:rsidR="00EF3990" w:rsidRPr="0002428B" w:rsidTr="00EF3990">
        <w:trPr>
          <w:trHeight w:hRule="exact" w:val="870"/>
        </w:trPr>
        <w:tc>
          <w:tcPr>
            <w:tcW w:w="9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 xml:space="preserve">CENÁRIO </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TOLERÂNCIA</w:t>
            </w:r>
          </w:p>
        </w:tc>
        <w:tc>
          <w:tcPr>
            <w:tcW w:w="1352"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QUA</w:t>
            </w:r>
            <w:r w:rsidR="00353DCD" w:rsidRPr="0002428B">
              <w:rPr>
                <w:rFonts w:eastAsia="Times New Roman"/>
                <w:b/>
                <w:bCs/>
                <w:color w:val="000000" w:themeColor="text1"/>
                <w:sz w:val="18"/>
                <w:szCs w:val="18"/>
              </w:rPr>
              <w:t>N</w:t>
            </w:r>
            <w:r w:rsidRPr="0002428B">
              <w:rPr>
                <w:rFonts w:eastAsia="Times New Roman"/>
                <w:b/>
                <w:bCs/>
                <w:color w:val="000000" w:themeColor="text1"/>
                <w:sz w:val="18"/>
                <w:szCs w:val="18"/>
              </w:rPr>
              <w:t>TIDADE DAS PERDAS</w:t>
            </w:r>
          </w:p>
        </w:tc>
        <w:tc>
          <w:tcPr>
            <w:tcW w:w="1204"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PREÇO KG DA MATÉRIA PRIMA</w:t>
            </w:r>
          </w:p>
        </w:tc>
        <w:tc>
          <w:tcPr>
            <w:tcW w:w="1374"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 xml:space="preserve">VALOR   REFERENTE AO VOLUME PRODZIDO </w:t>
            </w:r>
          </w:p>
        </w:tc>
        <w:tc>
          <w:tcPr>
            <w:tcW w:w="941"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EF3990">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DPMO</w:t>
            </w:r>
          </w:p>
        </w:tc>
        <w:tc>
          <w:tcPr>
            <w:tcW w:w="1485" w:type="dxa"/>
            <w:tcBorders>
              <w:top w:val="single" w:sz="4" w:space="0" w:color="auto"/>
              <w:left w:val="nil"/>
              <w:bottom w:val="single" w:sz="4" w:space="0" w:color="auto"/>
              <w:right w:val="single" w:sz="4" w:space="0" w:color="auto"/>
            </w:tcBorders>
            <w:shd w:val="clear" w:color="000000" w:fill="D9D9D9"/>
            <w:vAlign w:val="center"/>
            <w:hideMark/>
          </w:tcPr>
          <w:p w:rsidR="00EF3990" w:rsidRPr="0002428B" w:rsidRDefault="00EF3990" w:rsidP="00145448">
            <w:pPr>
              <w:spacing w:line="240" w:lineRule="auto"/>
              <w:ind w:firstLine="0"/>
              <w:jc w:val="center"/>
              <w:rPr>
                <w:rFonts w:eastAsia="Times New Roman"/>
                <w:b/>
                <w:bCs/>
                <w:color w:val="000000" w:themeColor="text1"/>
                <w:sz w:val="18"/>
                <w:szCs w:val="18"/>
              </w:rPr>
            </w:pPr>
            <w:r w:rsidRPr="0002428B">
              <w:rPr>
                <w:rFonts w:eastAsia="Times New Roman"/>
                <w:b/>
                <w:bCs/>
                <w:color w:val="000000" w:themeColor="text1"/>
                <w:sz w:val="18"/>
                <w:szCs w:val="18"/>
              </w:rPr>
              <w:t>VALOR</w:t>
            </w:r>
            <w:r w:rsidR="009668EC" w:rsidRPr="0002428B">
              <w:rPr>
                <w:rFonts w:eastAsia="Times New Roman"/>
                <w:b/>
                <w:bCs/>
                <w:color w:val="000000" w:themeColor="text1"/>
                <w:sz w:val="18"/>
                <w:szCs w:val="18"/>
              </w:rPr>
              <w:t xml:space="preserve"> </w:t>
            </w:r>
            <w:r w:rsidR="00145448" w:rsidRPr="0002428B">
              <w:rPr>
                <w:rFonts w:eastAsia="Times New Roman"/>
                <w:b/>
                <w:bCs/>
                <w:color w:val="000000" w:themeColor="text1"/>
                <w:sz w:val="18"/>
                <w:szCs w:val="18"/>
              </w:rPr>
              <w:t>REFERENTE AO</w:t>
            </w:r>
            <w:r w:rsidR="009668EC" w:rsidRPr="0002428B">
              <w:rPr>
                <w:rFonts w:eastAsia="Times New Roman"/>
                <w:b/>
                <w:bCs/>
                <w:color w:val="000000" w:themeColor="text1"/>
                <w:sz w:val="18"/>
                <w:szCs w:val="18"/>
              </w:rPr>
              <w:t xml:space="preserve"> </w:t>
            </w:r>
            <w:r w:rsidRPr="0002428B">
              <w:rPr>
                <w:rFonts w:eastAsia="Times New Roman"/>
                <w:b/>
                <w:bCs/>
                <w:color w:val="000000" w:themeColor="text1"/>
                <w:sz w:val="18"/>
                <w:szCs w:val="18"/>
              </w:rPr>
              <w:t>DPMO</w:t>
            </w:r>
          </w:p>
        </w:tc>
      </w:tr>
      <w:tr w:rsidR="00EF3990" w:rsidRPr="0002428B" w:rsidTr="00EF3990">
        <w:trPr>
          <w:trHeight w:hRule="exact" w:val="273"/>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Atual</w:t>
            </w:r>
          </w:p>
        </w:tc>
        <w:tc>
          <w:tcPr>
            <w:tcW w:w="1320"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3%</w:t>
            </w:r>
          </w:p>
        </w:tc>
        <w:tc>
          <w:tcPr>
            <w:tcW w:w="1352"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1967,62</w:t>
            </w:r>
          </w:p>
        </w:tc>
        <w:tc>
          <w:tcPr>
            <w:tcW w:w="1204"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12,63</w:t>
            </w:r>
          </w:p>
        </w:tc>
        <w:tc>
          <w:tcPr>
            <w:tcW w:w="1374"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R$ 24.851,04 </w:t>
            </w:r>
          </w:p>
        </w:tc>
        <w:tc>
          <w:tcPr>
            <w:tcW w:w="941"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19.791,17</w:t>
            </w:r>
          </w:p>
        </w:tc>
        <w:tc>
          <w:tcPr>
            <w:tcW w:w="1485"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R$ 249.962,44 </w:t>
            </w:r>
          </w:p>
        </w:tc>
      </w:tr>
      <w:tr w:rsidR="00EF3990" w:rsidRPr="0002428B" w:rsidTr="00EF3990">
        <w:trPr>
          <w:trHeight w:hRule="exact" w:val="291"/>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Proposto</w:t>
            </w:r>
          </w:p>
        </w:tc>
        <w:tc>
          <w:tcPr>
            <w:tcW w:w="1320"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w:t>
            </w:r>
          </w:p>
        </w:tc>
        <w:tc>
          <w:tcPr>
            <w:tcW w:w="1352"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975,42</w:t>
            </w:r>
          </w:p>
        </w:tc>
        <w:tc>
          <w:tcPr>
            <w:tcW w:w="1204"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12,63</w:t>
            </w:r>
          </w:p>
        </w:tc>
        <w:tc>
          <w:tcPr>
            <w:tcW w:w="1374"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R$ 12.319,60 </w:t>
            </w:r>
          </w:p>
        </w:tc>
        <w:tc>
          <w:tcPr>
            <w:tcW w:w="941"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10.000,00</w:t>
            </w:r>
          </w:p>
        </w:tc>
        <w:tc>
          <w:tcPr>
            <w:tcW w:w="1485" w:type="dxa"/>
            <w:tcBorders>
              <w:top w:val="nil"/>
              <w:left w:val="nil"/>
              <w:bottom w:val="single" w:sz="4" w:space="0" w:color="auto"/>
              <w:right w:val="single" w:sz="4" w:space="0" w:color="auto"/>
            </w:tcBorders>
            <w:shd w:val="clear" w:color="auto" w:fill="auto"/>
            <w:vAlign w:val="center"/>
            <w:hideMark/>
          </w:tcPr>
          <w:p w:rsidR="00EF3990" w:rsidRPr="0002428B" w:rsidRDefault="00EF3990" w:rsidP="00EF3990">
            <w:pPr>
              <w:spacing w:line="240" w:lineRule="auto"/>
              <w:ind w:firstLine="0"/>
              <w:jc w:val="center"/>
              <w:rPr>
                <w:rFonts w:eastAsia="Times New Roman"/>
                <w:color w:val="000000" w:themeColor="text1"/>
                <w:sz w:val="18"/>
                <w:szCs w:val="18"/>
              </w:rPr>
            </w:pPr>
            <w:r w:rsidRPr="0002428B">
              <w:rPr>
                <w:rFonts w:eastAsia="Times New Roman"/>
                <w:color w:val="000000" w:themeColor="text1"/>
                <w:sz w:val="18"/>
                <w:szCs w:val="18"/>
              </w:rPr>
              <w:t xml:space="preserve"> R$ 126.300,00 </w:t>
            </w:r>
          </w:p>
        </w:tc>
      </w:tr>
    </w:tbl>
    <w:p w:rsidR="00391E1E" w:rsidRPr="0002428B" w:rsidRDefault="00E03933" w:rsidP="00762FDF">
      <w:pPr>
        <w:ind w:hanging="426"/>
        <w:jc w:val="left"/>
        <w:rPr>
          <w:color w:val="000000" w:themeColor="text1"/>
          <w:sz w:val="20"/>
          <w:szCs w:val="20"/>
        </w:rPr>
      </w:pPr>
      <w:r w:rsidRPr="0002428B">
        <w:rPr>
          <w:color w:val="000000" w:themeColor="text1"/>
          <w:sz w:val="20"/>
          <w:szCs w:val="20"/>
        </w:rPr>
        <w:t xml:space="preserve">        </w:t>
      </w:r>
      <w:r w:rsidR="00FB7D6A" w:rsidRPr="0002428B">
        <w:rPr>
          <w:color w:val="000000" w:themeColor="text1"/>
          <w:sz w:val="20"/>
          <w:szCs w:val="20"/>
        </w:rPr>
        <w:t>Fonte: Autores (2018)</w:t>
      </w:r>
    </w:p>
    <w:p w:rsidR="00293A1E" w:rsidRDefault="00293A1E" w:rsidP="00BE71BF">
      <w:pPr>
        <w:ind w:firstLine="851"/>
        <w:rPr>
          <w:sz w:val="24"/>
          <w:szCs w:val="24"/>
        </w:rPr>
      </w:pPr>
    </w:p>
    <w:p w:rsidR="00391E1E" w:rsidRPr="0002428B" w:rsidRDefault="00A65E30" w:rsidP="00BE71BF">
      <w:pPr>
        <w:ind w:firstLine="851"/>
        <w:rPr>
          <w:sz w:val="24"/>
          <w:szCs w:val="24"/>
        </w:rPr>
      </w:pPr>
      <w:r w:rsidRPr="0002428B">
        <w:rPr>
          <w:sz w:val="24"/>
          <w:szCs w:val="24"/>
        </w:rPr>
        <w:t>Através da proposta descrita</w:t>
      </w:r>
      <w:r w:rsidR="00BF4844" w:rsidRPr="0002428B">
        <w:rPr>
          <w:sz w:val="24"/>
          <w:szCs w:val="24"/>
        </w:rPr>
        <w:t xml:space="preserve"> no item 3.5</w:t>
      </w:r>
      <w:r w:rsidR="00FB7D6A" w:rsidRPr="0002428B">
        <w:rPr>
          <w:sz w:val="24"/>
          <w:szCs w:val="24"/>
        </w:rPr>
        <w:t xml:space="preserve"> pode-se reduzir </w:t>
      </w:r>
      <w:r w:rsidR="00EF384F" w:rsidRPr="0002428B">
        <w:rPr>
          <w:sz w:val="24"/>
          <w:szCs w:val="24"/>
        </w:rPr>
        <w:t xml:space="preserve">o valor da tolerância assim como o custo das perdas. Pode-se mencionar que após aplicações das melhorias, </w:t>
      </w:r>
      <w:r w:rsidR="00BC4F99" w:rsidRPr="0002428B">
        <w:rPr>
          <w:sz w:val="24"/>
          <w:szCs w:val="24"/>
        </w:rPr>
        <w:t>as maiores fontes causador</w:t>
      </w:r>
      <w:r w:rsidR="006F51B6" w:rsidRPr="0002428B">
        <w:rPr>
          <w:sz w:val="24"/>
          <w:szCs w:val="24"/>
        </w:rPr>
        <w:t>a</w:t>
      </w:r>
      <w:r w:rsidR="00571649" w:rsidRPr="0002428B">
        <w:rPr>
          <w:sz w:val="24"/>
          <w:szCs w:val="24"/>
        </w:rPr>
        <w:t>s de desperdício serão</w:t>
      </w:r>
      <w:r w:rsidR="006F51B6" w:rsidRPr="0002428B">
        <w:rPr>
          <w:sz w:val="24"/>
          <w:szCs w:val="24"/>
        </w:rPr>
        <w:t xml:space="preserve"> eliminada</w:t>
      </w:r>
      <w:r w:rsidR="00571649" w:rsidRPr="0002428B">
        <w:rPr>
          <w:sz w:val="24"/>
          <w:szCs w:val="24"/>
        </w:rPr>
        <w:t>s</w:t>
      </w:r>
      <w:r w:rsidR="00EF384F" w:rsidRPr="0002428B">
        <w:rPr>
          <w:sz w:val="24"/>
          <w:szCs w:val="24"/>
        </w:rPr>
        <w:t xml:space="preserve"> abaixando ta</w:t>
      </w:r>
      <w:r w:rsidR="007B6CFE">
        <w:rPr>
          <w:sz w:val="24"/>
          <w:szCs w:val="24"/>
        </w:rPr>
        <w:t>mbém o índice de perdas ocorrida</w:t>
      </w:r>
      <w:r w:rsidR="00EF384F" w:rsidRPr="0002428B">
        <w:rPr>
          <w:sz w:val="24"/>
          <w:szCs w:val="24"/>
        </w:rPr>
        <w:t>s</w:t>
      </w:r>
      <w:r w:rsidR="00BC4F99" w:rsidRPr="0002428B">
        <w:rPr>
          <w:sz w:val="24"/>
          <w:szCs w:val="24"/>
        </w:rPr>
        <w:t>.</w:t>
      </w:r>
    </w:p>
    <w:p w:rsidR="00391E1E" w:rsidRPr="0002428B" w:rsidRDefault="00391E1E">
      <w:pPr>
        <w:ind w:firstLine="0"/>
        <w:rPr>
          <w:color w:val="FF0000"/>
          <w:sz w:val="24"/>
          <w:szCs w:val="24"/>
        </w:rPr>
      </w:pPr>
    </w:p>
    <w:p w:rsidR="0056273A" w:rsidRPr="0002428B" w:rsidRDefault="00FB7D6A" w:rsidP="00A00603">
      <w:pPr>
        <w:ind w:firstLine="0"/>
        <w:rPr>
          <w:b/>
          <w:sz w:val="24"/>
          <w:szCs w:val="24"/>
        </w:rPr>
      </w:pPr>
      <w:r w:rsidRPr="0002428B">
        <w:rPr>
          <w:b/>
          <w:sz w:val="24"/>
          <w:szCs w:val="24"/>
        </w:rPr>
        <w:t>4.3 Conclusão</w:t>
      </w:r>
    </w:p>
    <w:p w:rsidR="00391E1E" w:rsidRPr="0002428B" w:rsidRDefault="00FB7D6A" w:rsidP="0056273A">
      <w:pPr>
        <w:ind w:firstLine="851"/>
        <w:rPr>
          <w:sz w:val="24"/>
          <w:szCs w:val="24"/>
        </w:rPr>
      </w:pPr>
      <w:r w:rsidRPr="0002428B">
        <w:rPr>
          <w:sz w:val="24"/>
          <w:szCs w:val="24"/>
        </w:rPr>
        <w:t xml:space="preserve">Com o fim do estudo de caso, surge a percepção </w:t>
      </w:r>
      <w:r w:rsidR="00B737CF" w:rsidRPr="0002428B">
        <w:rPr>
          <w:sz w:val="24"/>
          <w:szCs w:val="24"/>
        </w:rPr>
        <w:t>da importância de realizar um estudo do processo, antes de realizar padronizações</w:t>
      </w:r>
      <w:r w:rsidR="00DC2A8F" w:rsidRPr="0002428B">
        <w:rPr>
          <w:sz w:val="24"/>
          <w:szCs w:val="24"/>
        </w:rPr>
        <w:t xml:space="preserve"> e</w:t>
      </w:r>
      <w:r w:rsidR="00B737CF" w:rsidRPr="0002428B">
        <w:rPr>
          <w:sz w:val="24"/>
          <w:szCs w:val="24"/>
        </w:rPr>
        <w:t xml:space="preserve"> </w:t>
      </w:r>
      <w:r w:rsidR="00DC2A8F" w:rsidRPr="0002428B">
        <w:rPr>
          <w:sz w:val="24"/>
          <w:szCs w:val="24"/>
        </w:rPr>
        <w:t>o</w:t>
      </w:r>
      <w:r w:rsidRPr="0002428B">
        <w:rPr>
          <w:sz w:val="24"/>
          <w:szCs w:val="24"/>
        </w:rPr>
        <w:t xml:space="preserve"> quão </w:t>
      </w:r>
      <w:r w:rsidR="00D129C7" w:rsidRPr="0002428B">
        <w:rPr>
          <w:sz w:val="24"/>
          <w:szCs w:val="24"/>
        </w:rPr>
        <w:t xml:space="preserve">significativas </w:t>
      </w:r>
      <w:r w:rsidR="00076688" w:rsidRPr="0002428B">
        <w:rPr>
          <w:sz w:val="24"/>
          <w:szCs w:val="24"/>
        </w:rPr>
        <w:t xml:space="preserve">são as </w:t>
      </w:r>
      <w:r w:rsidR="00D129C7" w:rsidRPr="0002428B">
        <w:rPr>
          <w:sz w:val="24"/>
          <w:szCs w:val="24"/>
        </w:rPr>
        <w:t>pequenas perdas</w:t>
      </w:r>
      <w:r w:rsidR="00DC2A8F" w:rsidRPr="0002428B">
        <w:rPr>
          <w:sz w:val="24"/>
          <w:szCs w:val="24"/>
        </w:rPr>
        <w:t xml:space="preserve"> ocorridas</w:t>
      </w:r>
      <w:r w:rsidR="001829C2" w:rsidRPr="0002428B">
        <w:rPr>
          <w:sz w:val="24"/>
          <w:szCs w:val="24"/>
        </w:rPr>
        <w:t xml:space="preserve"> durante processos produtivos</w:t>
      </w:r>
      <w:r w:rsidR="00DC2A8F" w:rsidRPr="0002428B">
        <w:rPr>
          <w:sz w:val="24"/>
          <w:szCs w:val="24"/>
        </w:rPr>
        <w:t xml:space="preserve"> </w:t>
      </w:r>
      <w:r w:rsidR="00076688" w:rsidRPr="0002428B">
        <w:rPr>
          <w:sz w:val="24"/>
          <w:szCs w:val="24"/>
        </w:rPr>
        <w:t xml:space="preserve">quando </w:t>
      </w:r>
      <w:r w:rsidR="00DC2A8F" w:rsidRPr="0002428B">
        <w:rPr>
          <w:sz w:val="24"/>
          <w:szCs w:val="24"/>
        </w:rPr>
        <w:t>não monitoradas</w:t>
      </w:r>
      <w:r w:rsidR="00701591" w:rsidRPr="0002428B">
        <w:rPr>
          <w:sz w:val="24"/>
          <w:szCs w:val="24"/>
        </w:rPr>
        <w:t>, assim como a</w:t>
      </w:r>
      <w:r w:rsidRPr="0002428B">
        <w:rPr>
          <w:sz w:val="24"/>
          <w:szCs w:val="24"/>
        </w:rPr>
        <w:t xml:space="preserve"> proporção preocupante para a empresa quando acumuladas ao longo do tempo, podendo impactar nos custos. Com base em todos os problemas causados e estudados, torna-se necessário todo e qualquer tipo de prevenção para evitar maiores transtornos no sistema produtivo.</w:t>
      </w:r>
      <w:r w:rsidR="0056273A" w:rsidRPr="0002428B">
        <w:rPr>
          <w:sz w:val="24"/>
          <w:szCs w:val="24"/>
        </w:rPr>
        <w:t xml:space="preserve"> </w:t>
      </w:r>
      <w:r w:rsidR="00DC2A8F" w:rsidRPr="0002428B">
        <w:rPr>
          <w:sz w:val="24"/>
          <w:szCs w:val="24"/>
        </w:rPr>
        <w:t>Através das</w:t>
      </w:r>
      <w:r w:rsidRPr="0002428B">
        <w:rPr>
          <w:sz w:val="24"/>
          <w:szCs w:val="24"/>
        </w:rPr>
        <w:t xml:space="preserve"> análises estudadas acima observa-se que a empresa está disposta a obter </w:t>
      </w:r>
      <w:r w:rsidR="00DC2A8F" w:rsidRPr="0002428B">
        <w:rPr>
          <w:sz w:val="24"/>
          <w:szCs w:val="24"/>
        </w:rPr>
        <w:t xml:space="preserve">as medidas propostas para reduzir o índice de </w:t>
      </w:r>
      <w:r w:rsidR="004C3A35" w:rsidRPr="0002428B">
        <w:rPr>
          <w:sz w:val="24"/>
          <w:szCs w:val="24"/>
        </w:rPr>
        <w:t xml:space="preserve">tolerância em seu processo, </w:t>
      </w:r>
      <w:r w:rsidR="00DC2A8F" w:rsidRPr="0002428B">
        <w:rPr>
          <w:sz w:val="24"/>
          <w:szCs w:val="24"/>
        </w:rPr>
        <w:t>no qual</w:t>
      </w:r>
      <w:r w:rsidRPr="0002428B">
        <w:rPr>
          <w:sz w:val="24"/>
          <w:szCs w:val="24"/>
        </w:rPr>
        <w:t xml:space="preserve"> atualmente </w:t>
      </w:r>
      <w:r w:rsidR="00A778C1" w:rsidRPr="0002428B">
        <w:rPr>
          <w:sz w:val="24"/>
          <w:szCs w:val="24"/>
        </w:rPr>
        <w:t>estão estáveis a 3</w:t>
      </w:r>
      <w:r w:rsidR="004C3A35" w:rsidRPr="0002428B">
        <w:rPr>
          <w:sz w:val="24"/>
          <w:szCs w:val="24"/>
        </w:rPr>
        <w:t>%.</w:t>
      </w:r>
    </w:p>
    <w:p w:rsidR="00391E1E" w:rsidRPr="0002428B" w:rsidRDefault="00FB7D6A" w:rsidP="0056273A">
      <w:pPr>
        <w:ind w:firstLine="851"/>
        <w:rPr>
          <w:sz w:val="24"/>
          <w:szCs w:val="24"/>
        </w:rPr>
      </w:pPr>
      <w:r w:rsidRPr="0002428B">
        <w:rPr>
          <w:sz w:val="24"/>
          <w:szCs w:val="24"/>
        </w:rPr>
        <w:t>Espera-se que com as melhorias propostas a empresa consiga alcançar seu objetivo estipulado, acarretando em menores custos e consequentemente o aumento de seus lucros.</w:t>
      </w:r>
    </w:p>
    <w:p w:rsidR="009F3CE4" w:rsidRPr="0002428B" w:rsidRDefault="009F3CE4" w:rsidP="0056273A">
      <w:pPr>
        <w:ind w:firstLine="851"/>
        <w:rPr>
          <w:sz w:val="24"/>
          <w:szCs w:val="24"/>
        </w:rPr>
      </w:pPr>
    </w:p>
    <w:p w:rsidR="00827814" w:rsidRPr="0002428B" w:rsidRDefault="00FB7D6A" w:rsidP="006F51B6">
      <w:pPr>
        <w:ind w:firstLine="0"/>
        <w:rPr>
          <w:b/>
          <w:sz w:val="24"/>
          <w:szCs w:val="24"/>
        </w:rPr>
      </w:pPr>
      <w:r w:rsidRPr="0002428B">
        <w:rPr>
          <w:b/>
          <w:sz w:val="24"/>
          <w:szCs w:val="24"/>
        </w:rPr>
        <w:t>4.4 Proposta de trabalho futuro</w:t>
      </w:r>
    </w:p>
    <w:p w:rsidR="0057010E" w:rsidRPr="0002428B" w:rsidRDefault="00FB7D6A" w:rsidP="005757AF">
      <w:pPr>
        <w:ind w:firstLine="851"/>
        <w:rPr>
          <w:sz w:val="24"/>
          <w:szCs w:val="24"/>
        </w:rPr>
      </w:pPr>
      <w:r w:rsidRPr="0002428B">
        <w:rPr>
          <w:sz w:val="24"/>
          <w:szCs w:val="24"/>
        </w:rPr>
        <w:t xml:space="preserve">Apresenta-se como proposta de trabalho futuro e de melhoria, que seja sugerida uma análise crítica em relação às demais matérias primas utilizadas na formulação do produto para levar em consideração todas as reais perdas obtidas durante o processo produtivo e quanto isso pode impactar no custo e na rentabilidade da empresa, ou seja, uma análise mais abrangente em relação às perdas do produto final, entrando em um consenso entre fornecedor e empresa a respeito dos desvios padrões permitidos de forma </w:t>
      </w:r>
      <w:r w:rsidRPr="0002428B">
        <w:rPr>
          <w:sz w:val="24"/>
          <w:szCs w:val="24"/>
        </w:rPr>
        <w:lastRenderedPageBreak/>
        <w:t>que não leve ambos ao prejuízo, podendo atender aos consumidores conforme esperado.</w:t>
      </w:r>
      <w:bookmarkStart w:id="1" w:name="_1fob9te" w:colFirst="0" w:colLast="0"/>
      <w:bookmarkEnd w:id="1"/>
    </w:p>
    <w:p w:rsidR="00E03933" w:rsidRPr="0002428B" w:rsidRDefault="00E03933" w:rsidP="005757AF">
      <w:pPr>
        <w:ind w:firstLine="851"/>
        <w:rPr>
          <w:sz w:val="24"/>
          <w:szCs w:val="24"/>
        </w:rPr>
      </w:pPr>
    </w:p>
    <w:p w:rsidR="00391E1E" w:rsidRPr="0002428B" w:rsidRDefault="00FB7D6A" w:rsidP="0057010E">
      <w:pPr>
        <w:ind w:firstLine="0"/>
        <w:rPr>
          <w:b/>
          <w:sz w:val="24"/>
          <w:szCs w:val="24"/>
          <w:lang w:val="en-US"/>
        </w:rPr>
      </w:pPr>
      <w:r w:rsidRPr="0002428B">
        <w:rPr>
          <w:b/>
          <w:sz w:val="24"/>
          <w:szCs w:val="24"/>
          <w:lang w:val="en-US"/>
        </w:rPr>
        <w:t>REFERÊNCIAS</w:t>
      </w:r>
    </w:p>
    <w:p w:rsidR="00391E1E" w:rsidRPr="0002428B" w:rsidRDefault="00FB7D6A" w:rsidP="002D2875">
      <w:pPr>
        <w:spacing w:line="240" w:lineRule="auto"/>
        <w:ind w:firstLine="0"/>
        <w:jc w:val="left"/>
        <w:rPr>
          <w:sz w:val="24"/>
          <w:szCs w:val="24"/>
          <w:highlight w:val="white"/>
          <w:lang w:val="en-US"/>
        </w:rPr>
      </w:pPr>
      <w:r w:rsidRPr="0002428B">
        <w:rPr>
          <w:sz w:val="24"/>
          <w:szCs w:val="24"/>
          <w:highlight w:val="white"/>
          <w:lang w:val="en-US"/>
        </w:rPr>
        <w:t xml:space="preserve">BHUIYAN, N; BAGHEL, A. An overview of continuous improvement: from the past to the present. </w:t>
      </w:r>
      <w:r w:rsidRPr="0002428B">
        <w:rPr>
          <w:b/>
          <w:sz w:val="24"/>
          <w:szCs w:val="24"/>
          <w:highlight w:val="white"/>
          <w:lang w:val="en-US"/>
        </w:rPr>
        <w:t>Management Decision</w:t>
      </w:r>
      <w:r w:rsidRPr="0002428B">
        <w:rPr>
          <w:sz w:val="24"/>
          <w:szCs w:val="24"/>
          <w:highlight w:val="white"/>
          <w:lang w:val="en-US"/>
        </w:rPr>
        <w:t xml:space="preserve">, jun. 2005. 16 f.  Mechanical and Industrial Engineering, Concordia University, Montreal, Canada), 2005.    </w:t>
      </w:r>
    </w:p>
    <w:p w:rsidR="0037334A" w:rsidRPr="0002428B" w:rsidRDefault="0037334A" w:rsidP="002D2875">
      <w:pPr>
        <w:spacing w:line="240" w:lineRule="auto"/>
        <w:ind w:firstLine="0"/>
        <w:jc w:val="left"/>
        <w:rPr>
          <w:sz w:val="24"/>
          <w:szCs w:val="24"/>
          <w:highlight w:val="white"/>
          <w:lang w:val="en-US"/>
        </w:rPr>
      </w:pPr>
    </w:p>
    <w:p w:rsidR="0037334A" w:rsidRPr="0002428B" w:rsidRDefault="00FB7D6A" w:rsidP="002D2875">
      <w:pPr>
        <w:spacing w:line="240" w:lineRule="auto"/>
        <w:ind w:firstLine="0"/>
        <w:jc w:val="left"/>
        <w:rPr>
          <w:sz w:val="24"/>
          <w:szCs w:val="24"/>
          <w:highlight w:val="white"/>
        </w:rPr>
      </w:pPr>
      <w:r w:rsidRPr="0002428B">
        <w:rPr>
          <w:sz w:val="24"/>
          <w:szCs w:val="24"/>
          <w:highlight w:val="white"/>
        </w:rPr>
        <w:t xml:space="preserve">CARPINETTI, L. </w:t>
      </w:r>
      <w:r w:rsidRPr="0002428B">
        <w:rPr>
          <w:b/>
          <w:sz w:val="24"/>
          <w:szCs w:val="24"/>
          <w:highlight w:val="white"/>
        </w:rPr>
        <w:t xml:space="preserve">Gestão da Qualidade: </w:t>
      </w:r>
      <w:r w:rsidRPr="0002428B">
        <w:rPr>
          <w:sz w:val="24"/>
          <w:szCs w:val="24"/>
          <w:highlight w:val="white"/>
        </w:rPr>
        <w:t xml:space="preserve">Conceitos e técnicas. São Paulo: Atlas, 2010.    </w:t>
      </w: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 xml:space="preserve"> </w:t>
      </w: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 xml:space="preserve">DIAS, M. A. P. </w:t>
      </w:r>
      <w:r w:rsidRPr="0002428B">
        <w:rPr>
          <w:b/>
          <w:sz w:val="24"/>
          <w:szCs w:val="24"/>
          <w:highlight w:val="white"/>
        </w:rPr>
        <w:t>Administração de materiais:</w:t>
      </w:r>
      <w:r w:rsidRPr="0002428B">
        <w:rPr>
          <w:sz w:val="24"/>
          <w:szCs w:val="24"/>
          <w:highlight w:val="white"/>
        </w:rPr>
        <w:t xml:space="preserve"> uma abordagem logística. </w:t>
      </w:r>
      <w:proofErr w:type="gramStart"/>
      <w:r w:rsidRPr="0002428B">
        <w:rPr>
          <w:sz w:val="24"/>
          <w:szCs w:val="24"/>
          <w:highlight w:val="white"/>
        </w:rPr>
        <w:t>4 ed.</w:t>
      </w:r>
      <w:proofErr w:type="gramEnd"/>
      <w:r w:rsidRPr="0002428B">
        <w:rPr>
          <w:sz w:val="24"/>
          <w:szCs w:val="24"/>
          <w:highlight w:val="white"/>
        </w:rPr>
        <w:t xml:space="preserve"> São Paulo: Atlas, 2010.    </w:t>
      </w:r>
    </w:p>
    <w:p w:rsidR="0037334A" w:rsidRPr="0002428B" w:rsidRDefault="0037334A" w:rsidP="002D2875">
      <w:pPr>
        <w:spacing w:line="240" w:lineRule="auto"/>
        <w:ind w:firstLine="0"/>
        <w:jc w:val="left"/>
        <w:rPr>
          <w:sz w:val="24"/>
          <w:szCs w:val="24"/>
          <w:highlight w:val="white"/>
        </w:rPr>
      </w:pP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 xml:space="preserve">DIAS, Sérgio Matos. </w:t>
      </w:r>
      <w:r w:rsidRPr="0002428B">
        <w:rPr>
          <w:b/>
          <w:sz w:val="24"/>
          <w:szCs w:val="24"/>
          <w:highlight w:val="white"/>
        </w:rPr>
        <w:t xml:space="preserve">Implementação da metodologia </w:t>
      </w:r>
      <w:proofErr w:type="spellStart"/>
      <w:r w:rsidRPr="0002428B">
        <w:rPr>
          <w:b/>
          <w:sz w:val="24"/>
          <w:szCs w:val="24"/>
          <w:highlight w:val="white"/>
        </w:rPr>
        <w:t>Lean</w:t>
      </w:r>
      <w:proofErr w:type="spellEnd"/>
      <w:r w:rsidRPr="0002428B">
        <w:rPr>
          <w:b/>
          <w:sz w:val="24"/>
          <w:szCs w:val="24"/>
          <w:highlight w:val="white"/>
        </w:rPr>
        <w:t xml:space="preserve"> Seis-Sigma. </w:t>
      </w:r>
      <w:r w:rsidRPr="0002428B">
        <w:rPr>
          <w:sz w:val="24"/>
          <w:szCs w:val="24"/>
          <w:highlight w:val="white"/>
        </w:rPr>
        <w:t xml:space="preserve">2011. 74 f. Tese (Doutorado) - Curso de Mestrado Integrado em Engenharia </w:t>
      </w:r>
      <w:proofErr w:type="spellStart"/>
      <w:r w:rsidRPr="0002428B">
        <w:rPr>
          <w:sz w:val="24"/>
          <w:szCs w:val="24"/>
          <w:highlight w:val="white"/>
        </w:rPr>
        <w:t>Biomédic</w:t>
      </w:r>
      <w:proofErr w:type="spellEnd"/>
      <w:r w:rsidRPr="0002428B">
        <w:rPr>
          <w:sz w:val="24"/>
          <w:szCs w:val="24"/>
          <w:highlight w:val="white"/>
        </w:rPr>
        <w:t xml:space="preserve">, Faculdade de Ciências e Tecnologia da Universidade de Coimbra, Coimbra, 2011. </w:t>
      </w:r>
    </w:p>
    <w:p w:rsidR="0037334A" w:rsidRPr="0002428B" w:rsidRDefault="0037334A" w:rsidP="002D2875">
      <w:pPr>
        <w:spacing w:line="240" w:lineRule="auto"/>
        <w:ind w:firstLine="0"/>
        <w:jc w:val="left"/>
        <w:rPr>
          <w:sz w:val="24"/>
          <w:szCs w:val="24"/>
          <w:highlight w:val="white"/>
        </w:rPr>
      </w:pPr>
    </w:p>
    <w:p w:rsidR="00391E1E" w:rsidRPr="0002428B" w:rsidRDefault="00FB7D6A" w:rsidP="002D2875">
      <w:pPr>
        <w:spacing w:line="240" w:lineRule="auto"/>
        <w:ind w:firstLine="0"/>
        <w:jc w:val="left"/>
        <w:rPr>
          <w:sz w:val="24"/>
          <w:szCs w:val="24"/>
          <w:highlight w:val="white"/>
          <w:lang w:val="en-US"/>
        </w:rPr>
      </w:pPr>
      <w:r w:rsidRPr="0002428B">
        <w:rPr>
          <w:sz w:val="24"/>
          <w:szCs w:val="24"/>
          <w:highlight w:val="white"/>
        </w:rPr>
        <w:t xml:space="preserve">FALCONI, Vicente. </w:t>
      </w:r>
      <w:r w:rsidRPr="0002428B">
        <w:rPr>
          <w:b/>
          <w:sz w:val="24"/>
          <w:szCs w:val="24"/>
          <w:highlight w:val="white"/>
        </w:rPr>
        <w:t>Gerenciamento da rotina do trabalho do dia a dia</w:t>
      </w:r>
      <w:r w:rsidRPr="0002428B">
        <w:rPr>
          <w:sz w:val="24"/>
          <w:szCs w:val="24"/>
          <w:highlight w:val="white"/>
        </w:rPr>
        <w:t xml:space="preserve">. 9 ed. </w:t>
      </w:r>
      <w:r w:rsidRPr="0002428B">
        <w:rPr>
          <w:sz w:val="24"/>
          <w:szCs w:val="24"/>
          <w:highlight w:val="white"/>
          <w:lang w:val="en-US"/>
        </w:rPr>
        <w:t xml:space="preserve">Minas Gerais. </w:t>
      </w:r>
      <w:proofErr w:type="spellStart"/>
      <w:r w:rsidRPr="0002428B">
        <w:rPr>
          <w:sz w:val="24"/>
          <w:szCs w:val="24"/>
          <w:highlight w:val="white"/>
          <w:lang w:val="en-US"/>
        </w:rPr>
        <w:t>Falconi</w:t>
      </w:r>
      <w:proofErr w:type="spellEnd"/>
      <w:r w:rsidRPr="0002428B">
        <w:rPr>
          <w:sz w:val="24"/>
          <w:szCs w:val="24"/>
          <w:highlight w:val="white"/>
          <w:lang w:val="en-US"/>
        </w:rPr>
        <w:t xml:space="preserve"> </w:t>
      </w:r>
      <w:proofErr w:type="spellStart"/>
      <w:r w:rsidRPr="0002428B">
        <w:rPr>
          <w:sz w:val="24"/>
          <w:szCs w:val="24"/>
          <w:highlight w:val="white"/>
          <w:lang w:val="en-US"/>
        </w:rPr>
        <w:t>Editora</w:t>
      </w:r>
      <w:proofErr w:type="spellEnd"/>
      <w:r w:rsidRPr="0002428B">
        <w:rPr>
          <w:sz w:val="24"/>
          <w:szCs w:val="24"/>
          <w:highlight w:val="white"/>
          <w:lang w:val="en-US"/>
        </w:rPr>
        <w:t xml:space="preserve">, 2013. </w:t>
      </w:r>
    </w:p>
    <w:p w:rsidR="0037334A" w:rsidRPr="0002428B" w:rsidRDefault="0037334A" w:rsidP="002D2875">
      <w:pPr>
        <w:spacing w:line="240" w:lineRule="auto"/>
        <w:ind w:firstLine="0"/>
        <w:jc w:val="left"/>
        <w:rPr>
          <w:sz w:val="24"/>
          <w:szCs w:val="24"/>
          <w:highlight w:val="white"/>
          <w:lang w:val="en-US"/>
        </w:rPr>
      </w:pPr>
    </w:p>
    <w:p w:rsidR="00391E1E" w:rsidRPr="0002428B" w:rsidRDefault="00FB7D6A" w:rsidP="002D2875">
      <w:pPr>
        <w:spacing w:line="240" w:lineRule="auto"/>
        <w:ind w:firstLine="0"/>
        <w:jc w:val="left"/>
        <w:rPr>
          <w:sz w:val="24"/>
          <w:szCs w:val="24"/>
          <w:highlight w:val="white"/>
          <w:lang w:val="en-US"/>
        </w:rPr>
      </w:pPr>
      <w:r w:rsidRPr="0002428B">
        <w:rPr>
          <w:sz w:val="24"/>
          <w:szCs w:val="24"/>
          <w:highlight w:val="white"/>
          <w:lang w:val="en-US"/>
        </w:rPr>
        <w:t xml:space="preserve">HILL, J. The implementation of a Lean Six Sigma framework to enhance operational performance in an MRO facility. </w:t>
      </w:r>
      <w:r w:rsidRPr="0002428B">
        <w:rPr>
          <w:b/>
          <w:sz w:val="24"/>
          <w:szCs w:val="24"/>
          <w:highlight w:val="white"/>
          <w:lang w:val="en-US"/>
        </w:rPr>
        <w:t>Production &amp; Manufacturing Research</w:t>
      </w:r>
      <w:r w:rsidRPr="0002428B">
        <w:rPr>
          <w:sz w:val="24"/>
          <w:szCs w:val="24"/>
          <w:highlight w:val="white"/>
          <w:lang w:val="en-US"/>
        </w:rPr>
        <w:t xml:space="preserve">, 27 </w:t>
      </w:r>
      <w:proofErr w:type="spellStart"/>
      <w:r w:rsidRPr="0002428B">
        <w:rPr>
          <w:sz w:val="24"/>
          <w:szCs w:val="24"/>
          <w:highlight w:val="white"/>
          <w:lang w:val="en-US"/>
        </w:rPr>
        <w:t>dez</w:t>
      </w:r>
      <w:proofErr w:type="spellEnd"/>
      <w:r w:rsidRPr="0002428B">
        <w:rPr>
          <w:sz w:val="24"/>
          <w:szCs w:val="24"/>
          <w:highlight w:val="white"/>
          <w:lang w:val="en-US"/>
        </w:rPr>
        <w:t xml:space="preserve">. 2017. </w:t>
      </w:r>
    </w:p>
    <w:p w:rsidR="0037334A" w:rsidRPr="0002428B" w:rsidRDefault="0037334A" w:rsidP="002D2875">
      <w:pPr>
        <w:spacing w:line="240" w:lineRule="auto"/>
        <w:ind w:firstLine="0"/>
        <w:jc w:val="left"/>
        <w:rPr>
          <w:sz w:val="24"/>
          <w:szCs w:val="24"/>
          <w:highlight w:val="white"/>
          <w:lang w:val="en-US"/>
        </w:rPr>
      </w:pPr>
    </w:p>
    <w:p w:rsidR="00391E1E" w:rsidRPr="0002428B" w:rsidRDefault="00FB7D6A" w:rsidP="002D2875">
      <w:pPr>
        <w:spacing w:line="240" w:lineRule="auto"/>
        <w:ind w:firstLine="0"/>
        <w:jc w:val="left"/>
        <w:rPr>
          <w:sz w:val="24"/>
          <w:szCs w:val="24"/>
          <w:highlight w:val="white"/>
        </w:rPr>
      </w:pPr>
      <w:r w:rsidRPr="0002428B">
        <w:rPr>
          <w:sz w:val="24"/>
          <w:szCs w:val="24"/>
          <w:highlight w:val="white"/>
          <w:lang w:val="en-US"/>
        </w:rPr>
        <w:t xml:space="preserve">J. L. D. RIBEIRO &amp; C. S. CATEN. </w:t>
      </w:r>
      <w:r w:rsidRPr="0002428B">
        <w:rPr>
          <w:b/>
          <w:sz w:val="24"/>
          <w:szCs w:val="24"/>
          <w:highlight w:val="white"/>
        </w:rPr>
        <w:t>Controle Estatístico do Processo. Série Monografia Qualidade</w:t>
      </w:r>
      <w:r w:rsidRPr="0002428B">
        <w:rPr>
          <w:sz w:val="24"/>
          <w:szCs w:val="24"/>
          <w:highlight w:val="white"/>
        </w:rPr>
        <w:t xml:space="preserve">. FEENG/UFRGS – Fundação Empresa Escola de Engenharia da UFRGS Universidade Federal do Rio Grande do Sul. Escola de Engenharia. Programa de </w:t>
      </w:r>
      <w:proofErr w:type="gramStart"/>
      <w:r w:rsidRPr="0002428B">
        <w:rPr>
          <w:sz w:val="24"/>
          <w:szCs w:val="24"/>
          <w:highlight w:val="white"/>
        </w:rPr>
        <w:t>Pós Graduação</w:t>
      </w:r>
      <w:proofErr w:type="gramEnd"/>
      <w:r w:rsidRPr="0002428B">
        <w:rPr>
          <w:sz w:val="24"/>
          <w:szCs w:val="24"/>
          <w:highlight w:val="white"/>
        </w:rPr>
        <w:t xml:space="preserve"> em Engenharia de Produção. Porto Alegre, RS.2012.    </w:t>
      </w:r>
    </w:p>
    <w:p w:rsidR="00391E1E" w:rsidRPr="0002428B" w:rsidRDefault="00391E1E" w:rsidP="0057010E">
      <w:pPr>
        <w:spacing w:line="240" w:lineRule="auto"/>
        <w:ind w:firstLine="0"/>
        <w:jc w:val="left"/>
        <w:rPr>
          <w:sz w:val="24"/>
          <w:szCs w:val="24"/>
          <w:highlight w:val="white"/>
        </w:rPr>
      </w:pPr>
    </w:p>
    <w:p w:rsidR="00391E1E" w:rsidRPr="0002428B" w:rsidRDefault="007E5A13" w:rsidP="002D2875">
      <w:pPr>
        <w:spacing w:line="240" w:lineRule="auto"/>
        <w:ind w:firstLine="0"/>
        <w:jc w:val="left"/>
        <w:rPr>
          <w:sz w:val="24"/>
          <w:szCs w:val="24"/>
          <w:highlight w:val="white"/>
        </w:rPr>
      </w:pPr>
      <w:r w:rsidRPr="0002428B">
        <w:rPr>
          <w:sz w:val="24"/>
          <w:szCs w:val="24"/>
          <w:highlight w:val="white"/>
        </w:rPr>
        <w:t>LOURINDO</w:t>
      </w:r>
      <w:r w:rsidR="00FB7D6A" w:rsidRPr="0002428B">
        <w:rPr>
          <w:sz w:val="24"/>
          <w:szCs w:val="24"/>
          <w:highlight w:val="white"/>
        </w:rPr>
        <w:t xml:space="preserve">, P. et al. (2006). </w:t>
      </w:r>
      <w:r w:rsidR="00FB7D6A" w:rsidRPr="0002428B">
        <w:rPr>
          <w:b/>
          <w:sz w:val="24"/>
          <w:szCs w:val="24"/>
          <w:highlight w:val="white"/>
        </w:rPr>
        <w:t>A Integração do Kaizen o Custeio Baseado em Atividades (ABC)</w:t>
      </w:r>
      <w:r w:rsidR="00FB7D6A" w:rsidRPr="0002428B">
        <w:rPr>
          <w:sz w:val="24"/>
          <w:szCs w:val="24"/>
          <w:highlight w:val="white"/>
        </w:rPr>
        <w:t xml:space="preserve">. vol. 25. 2006. </w:t>
      </w:r>
    </w:p>
    <w:p w:rsidR="0037334A" w:rsidRPr="0002428B" w:rsidRDefault="0037334A" w:rsidP="002D2875">
      <w:pPr>
        <w:spacing w:line="240" w:lineRule="auto"/>
        <w:ind w:firstLine="0"/>
        <w:jc w:val="left"/>
        <w:rPr>
          <w:sz w:val="24"/>
          <w:szCs w:val="24"/>
          <w:highlight w:val="white"/>
        </w:rPr>
      </w:pP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 xml:space="preserve">MASSELLI, D. M. C. </w:t>
      </w:r>
      <w:proofErr w:type="spellStart"/>
      <w:r w:rsidRPr="0002428B">
        <w:rPr>
          <w:sz w:val="24"/>
          <w:szCs w:val="24"/>
          <w:highlight w:val="white"/>
        </w:rPr>
        <w:t>Yvo</w:t>
      </w:r>
      <w:proofErr w:type="spellEnd"/>
      <w:r w:rsidRPr="0002428B">
        <w:rPr>
          <w:sz w:val="24"/>
          <w:szCs w:val="24"/>
          <w:highlight w:val="white"/>
        </w:rPr>
        <w:t xml:space="preserve"> M. C. </w:t>
      </w:r>
      <w:r w:rsidRPr="0002428B">
        <w:rPr>
          <w:b/>
          <w:sz w:val="24"/>
          <w:szCs w:val="24"/>
          <w:highlight w:val="white"/>
        </w:rPr>
        <w:t xml:space="preserve">Aplicação do Pilar </w:t>
      </w:r>
      <w:proofErr w:type="spellStart"/>
      <w:r w:rsidRPr="0002428B">
        <w:rPr>
          <w:b/>
          <w:sz w:val="24"/>
          <w:szCs w:val="24"/>
          <w:highlight w:val="white"/>
        </w:rPr>
        <w:t>Jidoka</w:t>
      </w:r>
      <w:proofErr w:type="spellEnd"/>
      <w:r w:rsidRPr="0002428B">
        <w:rPr>
          <w:b/>
          <w:sz w:val="24"/>
          <w:szCs w:val="24"/>
          <w:highlight w:val="white"/>
        </w:rPr>
        <w:t xml:space="preserve"> da Filosofia </w:t>
      </w:r>
      <w:proofErr w:type="spellStart"/>
      <w:r w:rsidRPr="0002428B">
        <w:rPr>
          <w:b/>
          <w:sz w:val="24"/>
          <w:szCs w:val="24"/>
          <w:highlight w:val="white"/>
        </w:rPr>
        <w:t>Lean</w:t>
      </w:r>
      <w:proofErr w:type="spellEnd"/>
      <w:r w:rsidRPr="0002428B">
        <w:rPr>
          <w:b/>
          <w:sz w:val="24"/>
          <w:szCs w:val="24"/>
          <w:highlight w:val="white"/>
        </w:rPr>
        <w:t xml:space="preserve"> Manufacturing na Indústria Farmacêutica. </w:t>
      </w:r>
      <w:r w:rsidRPr="0002428B">
        <w:rPr>
          <w:sz w:val="24"/>
          <w:szCs w:val="24"/>
          <w:highlight w:val="white"/>
        </w:rPr>
        <w:t xml:space="preserve">2013. 6 f. TCC (Graduação) - Curso de Engenharia de Automação, </w:t>
      </w:r>
      <w:proofErr w:type="spellStart"/>
      <w:r w:rsidRPr="0002428B">
        <w:rPr>
          <w:sz w:val="24"/>
          <w:szCs w:val="24"/>
          <w:highlight w:val="white"/>
        </w:rPr>
        <w:t>Inatel</w:t>
      </w:r>
      <w:proofErr w:type="spellEnd"/>
      <w:r w:rsidRPr="0002428B">
        <w:rPr>
          <w:sz w:val="24"/>
          <w:szCs w:val="24"/>
          <w:highlight w:val="white"/>
        </w:rPr>
        <w:t xml:space="preserve">, Santa Rita do Sapucaí, 2013.    </w:t>
      </w:r>
    </w:p>
    <w:p w:rsidR="0037334A" w:rsidRPr="0002428B" w:rsidRDefault="0037334A" w:rsidP="002D2875">
      <w:pPr>
        <w:spacing w:line="240" w:lineRule="auto"/>
        <w:ind w:firstLine="0"/>
        <w:jc w:val="left"/>
        <w:rPr>
          <w:sz w:val="24"/>
          <w:szCs w:val="24"/>
          <w:highlight w:val="white"/>
        </w:rPr>
      </w:pPr>
    </w:p>
    <w:p w:rsidR="00391E1E" w:rsidRPr="0002428B" w:rsidRDefault="00893CDB" w:rsidP="002D2875">
      <w:pPr>
        <w:spacing w:line="240" w:lineRule="auto"/>
        <w:ind w:firstLine="0"/>
        <w:jc w:val="left"/>
        <w:rPr>
          <w:sz w:val="24"/>
          <w:szCs w:val="24"/>
          <w:highlight w:val="white"/>
          <w:lang w:val="en-US"/>
        </w:rPr>
      </w:pPr>
      <w:r w:rsidRPr="0002428B">
        <w:rPr>
          <w:sz w:val="24"/>
          <w:szCs w:val="24"/>
          <w:highlight w:val="white"/>
          <w:lang w:val="en-US"/>
        </w:rPr>
        <w:t>MCDERMOTT, C. et al. (2015).</w:t>
      </w:r>
      <w:r w:rsidR="00FB7D6A" w:rsidRPr="0002428B">
        <w:rPr>
          <w:sz w:val="24"/>
          <w:szCs w:val="24"/>
          <w:highlight w:val="white"/>
          <w:lang w:val="en-US"/>
        </w:rPr>
        <w:t xml:space="preserve"> </w:t>
      </w:r>
      <w:r w:rsidR="00FB7D6A" w:rsidRPr="0002428B">
        <w:rPr>
          <w:b/>
          <w:sz w:val="24"/>
          <w:szCs w:val="24"/>
          <w:highlight w:val="white"/>
          <w:lang w:val="en-US"/>
        </w:rPr>
        <w:t xml:space="preserve">Implementing lean in knowledge work: Implications from a study of the hospital discharge planning process. </w:t>
      </w:r>
      <w:r w:rsidR="00FB7D6A" w:rsidRPr="0002428B">
        <w:rPr>
          <w:sz w:val="24"/>
          <w:szCs w:val="24"/>
          <w:highlight w:val="white"/>
          <w:lang w:val="en-US"/>
        </w:rPr>
        <w:t>2015. 27 f. TCC (</w:t>
      </w:r>
      <w:proofErr w:type="spellStart"/>
      <w:r w:rsidR="00FB7D6A" w:rsidRPr="0002428B">
        <w:rPr>
          <w:sz w:val="24"/>
          <w:szCs w:val="24"/>
          <w:highlight w:val="white"/>
          <w:lang w:val="en-US"/>
        </w:rPr>
        <w:t>Graduação</w:t>
      </w:r>
      <w:proofErr w:type="spellEnd"/>
      <w:r w:rsidR="00FB7D6A" w:rsidRPr="0002428B">
        <w:rPr>
          <w:sz w:val="24"/>
          <w:szCs w:val="24"/>
          <w:highlight w:val="white"/>
          <w:lang w:val="en-US"/>
        </w:rPr>
        <w:t xml:space="preserve">) - </w:t>
      </w:r>
      <w:proofErr w:type="spellStart"/>
      <w:r w:rsidR="00FB7D6A" w:rsidRPr="0002428B">
        <w:rPr>
          <w:sz w:val="24"/>
          <w:szCs w:val="24"/>
          <w:highlight w:val="white"/>
          <w:lang w:val="en-US"/>
        </w:rPr>
        <w:t>Curso</w:t>
      </w:r>
      <w:proofErr w:type="spellEnd"/>
      <w:r w:rsidR="00FB7D6A" w:rsidRPr="0002428B">
        <w:rPr>
          <w:sz w:val="24"/>
          <w:szCs w:val="24"/>
          <w:highlight w:val="white"/>
          <w:lang w:val="en-US"/>
        </w:rPr>
        <w:t xml:space="preserve"> de Management, School </w:t>
      </w:r>
      <w:proofErr w:type="gramStart"/>
      <w:r w:rsidR="00FB7D6A" w:rsidRPr="0002428B">
        <w:rPr>
          <w:sz w:val="24"/>
          <w:szCs w:val="24"/>
          <w:highlight w:val="white"/>
          <w:lang w:val="en-US"/>
        </w:rPr>
        <w:t>Of</w:t>
      </w:r>
      <w:proofErr w:type="gramEnd"/>
      <w:r w:rsidR="00FB7D6A" w:rsidRPr="0002428B">
        <w:rPr>
          <w:sz w:val="24"/>
          <w:szCs w:val="24"/>
          <w:highlight w:val="white"/>
          <w:lang w:val="en-US"/>
        </w:rPr>
        <w:t xml:space="preserve"> Management, New York, 2015.  </w:t>
      </w:r>
    </w:p>
    <w:p w:rsidR="00FE4898" w:rsidRPr="0002428B" w:rsidRDefault="00FE4898" w:rsidP="002D2875">
      <w:pPr>
        <w:spacing w:line="240" w:lineRule="auto"/>
        <w:ind w:firstLine="0"/>
        <w:jc w:val="left"/>
        <w:rPr>
          <w:sz w:val="24"/>
          <w:szCs w:val="24"/>
          <w:highlight w:val="white"/>
          <w:lang w:val="en-US"/>
        </w:rPr>
      </w:pPr>
    </w:p>
    <w:p w:rsidR="00257236" w:rsidRPr="0002428B" w:rsidRDefault="00FB7D6A" w:rsidP="002D2875">
      <w:pPr>
        <w:spacing w:line="240" w:lineRule="auto"/>
        <w:ind w:firstLine="0"/>
        <w:jc w:val="left"/>
        <w:rPr>
          <w:sz w:val="24"/>
          <w:szCs w:val="24"/>
          <w:highlight w:val="white"/>
        </w:rPr>
      </w:pPr>
      <w:r w:rsidRPr="0002428B">
        <w:rPr>
          <w:sz w:val="24"/>
          <w:szCs w:val="24"/>
          <w:highlight w:val="white"/>
        </w:rPr>
        <w:t xml:space="preserve">OLIVEIRA, W. A. </w:t>
      </w:r>
      <w:r w:rsidRPr="0002428B">
        <w:rPr>
          <w:b/>
          <w:sz w:val="24"/>
          <w:szCs w:val="24"/>
          <w:highlight w:val="white"/>
        </w:rPr>
        <w:t xml:space="preserve">Modelos estatísticos integrados a metodologia </w:t>
      </w:r>
      <w:proofErr w:type="spellStart"/>
      <w:r w:rsidRPr="0002428B">
        <w:rPr>
          <w:b/>
          <w:sz w:val="24"/>
          <w:szCs w:val="24"/>
          <w:highlight w:val="white"/>
        </w:rPr>
        <w:t>Lean</w:t>
      </w:r>
      <w:proofErr w:type="spellEnd"/>
      <w:r w:rsidRPr="0002428B">
        <w:rPr>
          <w:b/>
          <w:sz w:val="24"/>
          <w:szCs w:val="24"/>
          <w:highlight w:val="white"/>
        </w:rPr>
        <w:t xml:space="preserve"> Seis Sigma visando o aumento da produtividade. </w:t>
      </w:r>
      <w:r w:rsidRPr="0002428B">
        <w:rPr>
          <w:sz w:val="24"/>
          <w:szCs w:val="24"/>
          <w:highlight w:val="white"/>
        </w:rPr>
        <w:t xml:space="preserve">2010. 141 f. Tese </w:t>
      </w:r>
      <w:r w:rsidRPr="0002428B">
        <w:rPr>
          <w:sz w:val="24"/>
          <w:szCs w:val="24"/>
          <w:highlight w:val="white"/>
        </w:rPr>
        <w:lastRenderedPageBreak/>
        <w:t xml:space="preserve">(Doutorado) - Curso de Agricultura, Universidade de São Paulo, São Paulo, 2010.     </w:t>
      </w:r>
    </w:p>
    <w:p w:rsidR="00257236" w:rsidRPr="0002428B" w:rsidRDefault="00257236" w:rsidP="002D2875">
      <w:pPr>
        <w:spacing w:line="240" w:lineRule="auto"/>
        <w:ind w:firstLine="0"/>
        <w:jc w:val="left"/>
        <w:rPr>
          <w:sz w:val="24"/>
          <w:szCs w:val="24"/>
          <w:highlight w:val="white"/>
        </w:rPr>
      </w:pPr>
    </w:p>
    <w:p w:rsidR="00391E1E" w:rsidRPr="0002428B" w:rsidRDefault="00EA2662" w:rsidP="002D2875">
      <w:pPr>
        <w:spacing w:line="240" w:lineRule="auto"/>
        <w:ind w:firstLine="0"/>
        <w:jc w:val="left"/>
        <w:rPr>
          <w:color w:val="000000" w:themeColor="text1"/>
          <w:sz w:val="24"/>
          <w:szCs w:val="24"/>
          <w:highlight w:val="white"/>
          <w:lang w:val="en-US"/>
        </w:rPr>
      </w:pPr>
      <w:r w:rsidRPr="0002428B">
        <w:rPr>
          <w:color w:val="000000" w:themeColor="text1"/>
          <w:sz w:val="24"/>
          <w:szCs w:val="24"/>
          <w:highlight w:val="white"/>
        </w:rPr>
        <w:t>RAMOS, A</w:t>
      </w:r>
      <w:r w:rsidR="00454438" w:rsidRPr="0002428B">
        <w:rPr>
          <w:color w:val="000000" w:themeColor="text1"/>
          <w:sz w:val="24"/>
          <w:szCs w:val="24"/>
          <w:highlight w:val="white"/>
        </w:rPr>
        <w:t>;</w:t>
      </w:r>
      <w:r w:rsidRPr="0002428B">
        <w:rPr>
          <w:color w:val="000000" w:themeColor="text1"/>
          <w:sz w:val="24"/>
          <w:szCs w:val="24"/>
          <w:highlight w:val="white"/>
        </w:rPr>
        <w:t xml:space="preserve"> RIBEIRO, C</w:t>
      </w:r>
      <w:r w:rsidR="00454438" w:rsidRPr="0002428B">
        <w:rPr>
          <w:color w:val="000000" w:themeColor="text1"/>
          <w:sz w:val="24"/>
          <w:szCs w:val="24"/>
          <w:highlight w:val="white"/>
        </w:rPr>
        <w:t>;</w:t>
      </w:r>
      <w:r w:rsidRPr="0002428B">
        <w:rPr>
          <w:color w:val="000000" w:themeColor="text1"/>
          <w:sz w:val="24"/>
          <w:szCs w:val="24"/>
          <w:highlight w:val="white"/>
        </w:rPr>
        <w:t xml:space="preserve"> MIYAKE, D</w:t>
      </w:r>
      <w:r w:rsidR="00454438" w:rsidRPr="0002428B">
        <w:rPr>
          <w:color w:val="000000" w:themeColor="text1"/>
          <w:sz w:val="24"/>
          <w:szCs w:val="24"/>
          <w:highlight w:val="white"/>
        </w:rPr>
        <w:t>;</w:t>
      </w:r>
      <w:r w:rsidRPr="0002428B">
        <w:rPr>
          <w:color w:val="000000" w:themeColor="text1"/>
          <w:sz w:val="24"/>
          <w:szCs w:val="24"/>
          <w:highlight w:val="white"/>
        </w:rPr>
        <w:t xml:space="preserve"> NAKANO, D</w:t>
      </w:r>
      <w:r w:rsidR="00A21616" w:rsidRPr="0002428B">
        <w:rPr>
          <w:color w:val="000000" w:themeColor="text1"/>
          <w:sz w:val="24"/>
          <w:szCs w:val="24"/>
          <w:highlight w:val="white"/>
        </w:rPr>
        <w:t>;</w:t>
      </w:r>
      <w:r w:rsidRPr="0002428B">
        <w:rPr>
          <w:color w:val="000000" w:themeColor="text1"/>
          <w:sz w:val="24"/>
          <w:szCs w:val="24"/>
          <w:highlight w:val="white"/>
        </w:rPr>
        <w:t xml:space="preserve"> LAURINDO, F</w:t>
      </w:r>
      <w:r w:rsidR="00A21616" w:rsidRPr="0002428B">
        <w:rPr>
          <w:color w:val="000000" w:themeColor="text1"/>
          <w:sz w:val="24"/>
          <w:szCs w:val="24"/>
          <w:highlight w:val="white"/>
        </w:rPr>
        <w:t>;</w:t>
      </w:r>
      <w:r w:rsidRPr="0002428B">
        <w:rPr>
          <w:color w:val="000000" w:themeColor="text1"/>
          <w:sz w:val="24"/>
          <w:szCs w:val="24"/>
          <w:highlight w:val="white"/>
        </w:rPr>
        <w:t xml:space="preserve"> HO, L</w:t>
      </w:r>
      <w:r w:rsidR="00A21616" w:rsidRPr="0002428B">
        <w:rPr>
          <w:color w:val="000000" w:themeColor="text1"/>
          <w:sz w:val="24"/>
          <w:szCs w:val="24"/>
          <w:highlight w:val="white"/>
        </w:rPr>
        <w:t>;</w:t>
      </w:r>
      <w:r w:rsidRPr="0002428B">
        <w:rPr>
          <w:color w:val="000000" w:themeColor="text1"/>
          <w:sz w:val="24"/>
          <w:szCs w:val="24"/>
          <w:highlight w:val="white"/>
        </w:rPr>
        <w:t xml:space="preserve"> CARVALHO, M</w:t>
      </w:r>
      <w:r w:rsidR="00A21616" w:rsidRPr="0002428B">
        <w:rPr>
          <w:color w:val="000000" w:themeColor="text1"/>
          <w:sz w:val="24"/>
          <w:szCs w:val="24"/>
          <w:highlight w:val="white"/>
        </w:rPr>
        <w:t>;</w:t>
      </w:r>
      <w:r w:rsidRPr="0002428B">
        <w:rPr>
          <w:color w:val="000000" w:themeColor="text1"/>
          <w:sz w:val="24"/>
          <w:szCs w:val="24"/>
          <w:highlight w:val="white"/>
        </w:rPr>
        <w:t xml:space="preserve"> BRAZ, M</w:t>
      </w:r>
      <w:r w:rsidR="00A21616" w:rsidRPr="0002428B">
        <w:rPr>
          <w:color w:val="000000" w:themeColor="text1"/>
          <w:sz w:val="24"/>
          <w:szCs w:val="24"/>
          <w:highlight w:val="white"/>
        </w:rPr>
        <w:t>;</w:t>
      </w:r>
      <w:r w:rsidRPr="0002428B">
        <w:rPr>
          <w:color w:val="000000" w:themeColor="text1"/>
          <w:sz w:val="24"/>
          <w:szCs w:val="24"/>
          <w:highlight w:val="white"/>
        </w:rPr>
        <w:t xml:space="preserve"> BALESTRASSI, P</w:t>
      </w:r>
      <w:r w:rsidR="00A21616" w:rsidRPr="0002428B">
        <w:rPr>
          <w:color w:val="000000" w:themeColor="text1"/>
          <w:sz w:val="24"/>
          <w:szCs w:val="24"/>
          <w:highlight w:val="white"/>
        </w:rPr>
        <w:t>;</w:t>
      </w:r>
      <w:r w:rsidRPr="0002428B">
        <w:rPr>
          <w:color w:val="000000" w:themeColor="text1"/>
          <w:sz w:val="24"/>
          <w:szCs w:val="24"/>
          <w:highlight w:val="white"/>
        </w:rPr>
        <w:t xml:space="preserve"> ROTONDARO, R.</w:t>
      </w:r>
      <w:r w:rsidR="00893CDB" w:rsidRPr="0002428B">
        <w:rPr>
          <w:color w:val="000000" w:themeColor="text1"/>
          <w:sz w:val="24"/>
          <w:szCs w:val="24"/>
          <w:highlight w:val="white"/>
        </w:rPr>
        <w:t xml:space="preserve"> (2013</w:t>
      </w:r>
      <w:r w:rsidRPr="0002428B">
        <w:rPr>
          <w:color w:val="000000" w:themeColor="text1"/>
          <w:sz w:val="24"/>
          <w:szCs w:val="24"/>
          <w:highlight w:val="white"/>
        </w:rPr>
        <w:t>).</w:t>
      </w:r>
      <w:r w:rsidRPr="0002428B">
        <w:rPr>
          <w:b/>
          <w:color w:val="000000" w:themeColor="text1"/>
          <w:sz w:val="24"/>
          <w:szCs w:val="24"/>
          <w:highlight w:val="white"/>
        </w:rPr>
        <w:t xml:space="preserve"> Seis</w:t>
      </w:r>
      <w:r w:rsidR="00FB7D6A" w:rsidRPr="0002428B">
        <w:rPr>
          <w:b/>
          <w:color w:val="000000" w:themeColor="text1"/>
          <w:sz w:val="24"/>
          <w:szCs w:val="24"/>
          <w:highlight w:val="white"/>
        </w:rPr>
        <w:t xml:space="preserve"> Sigma</w:t>
      </w:r>
      <w:r w:rsidR="00FB7D6A" w:rsidRPr="0002428B">
        <w:rPr>
          <w:color w:val="000000" w:themeColor="text1"/>
          <w:sz w:val="24"/>
          <w:szCs w:val="24"/>
          <w:highlight w:val="white"/>
        </w:rPr>
        <w:t xml:space="preserve">: Estratégia gerencial para a melhoria de processos, produtos e serviços. </w:t>
      </w:r>
      <w:r w:rsidR="00FB7D6A" w:rsidRPr="0002428B">
        <w:rPr>
          <w:color w:val="000000" w:themeColor="text1"/>
          <w:sz w:val="24"/>
          <w:szCs w:val="24"/>
          <w:highlight w:val="white"/>
          <w:lang w:val="en-US"/>
        </w:rPr>
        <w:t xml:space="preserve">São Paulo: </w:t>
      </w:r>
      <w:proofErr w:type="spellStart"/>
      <w:r w:rsidR="00FB7D6A" w:rsidRPr="0002428B">
        <w:rPr>
          <w:color w:val="000000" w:themeColor="text1"/>
          <w:sz w:val="24"/>
          <w:szCs w:val="24"/>
          <w:highlight w:val="white"/>
          <w:lang w:val="en-US"/>
        </w:rPr>
        <w:t>Editora</w:t>
      </w:r>
      <w:proofErr w:type="spellEnd"/>
      <w:r w:rsidR="00FB7D6A" w:rsidRPr="0002428B">
        <w:rPr>
          <w:color w:val="000000" w:themeColor="text1"/>
          <w:sz w:val="24"/>
          <w:szCs w:val="24"/>
          <w:highlight w:val="white"/>
          <w:lang w:val="en-US"/>
        </w:rPr>
        <w:t xml:space="preserve"> Atlas S.A, 2013. </w:t>
      </w:r>
    </w:p>
    <w:p w:rsidR="0037334A" w:rsidRPr="0002428B" w:rsidRDefault="0037334A" w:rsidP="002D2875">
      <w:pPr>
        <w:spacing w:line="240" w:lineRule="auto"/>
        <w:ind w:firstLine="0"/>
        <w:jc w:val="left"/>
        <w:rPr>
          <w:color w:val="000000" w:themeColor="text1"/>
          <w:sz w:val="24"/>
          <w:szCs w:val="24"/>
          <w:highlight w:val="white"/>
          <w:lang w:val="en-US"/>
        </w:rPr>
      </w:pPr>
    </w:p>
    <w:p w:rsidR="00391E1E" w:rsidRPr="0002428B" w:rsidRDefault="00FB7D6A" w:rsidP="002D2875">
      <w:pPr>
        <w:spacing w:line="240" w:lineRule="auto"/>
        <w:ind w:firstLine="0"/>
        <w:jc w:val="left"/>
        <w:rPr>
          <w:color w:val="000000" w:themeColor="text1"/>
          <w:sz w:val="24"/>
          <w:szCs w:val="24"/>
          <w:highlight w:val="white"/>
          <w:lang w:val="en-US"/>
        </w:rPr>
      </w:pPr>
      <w:r w:rsidRPr="0002428B">
        <w:rPr>
          <w:color w:val="000000" w:themeColor="text1"/>
          <w:sz w:val="24"/>
          <w:szCs w:val="24"/>
          <w:highlight w:val="white"/>
          <w:lang w:val="en-US"/>
        </w:rPr>
        <w:t xml:space="preserve">RATHILALL, R; SINGH, S. </w:t>
      </w:r>
      <w:r w:rsidRPr="0002428B">
        <w:rPr>
          <w:b/>
          <w:color w:val="000000" w:themeColor="text1"/>
          <w:sz w:val="24"/>
          <w:szCs w:val="24"/>
          <w:highlight w:val="white"/>
          <w:lang w:val="en-US"/>
        </w:rPr>
        <w:t xml:space="preserve">A Lean Six Sigma framework to enhance the competitiveness in selected automotive component manufacturing </w:t>
      </w:r>
      <w:r w:rsidR="00EA2662" w:rsidRPr="0002428B">
        <w:rPr>
          <w:b/>
          <w:color w:val="000000" w:themeColor="text1"/>
          <w:sz w:val="24"/>
          <w:szCs w:val="24"/>
          <w:highlight w:val="white"/>
          <w:lang w:val="en-US"/>
        </w:rPr>
        <w:t>organizations</w:t>
      </w:r>
      <w:r w:rsidRPr="0002428B">
        <w:rPr>
          <w:b/>
          <w:color w:val="000000" w:themeColor="text1"/>
          <w:sz w:val="24"/>
          <w:szCs w:val="24"/>
          <w:highlight w:val="white"/>
          <w:lang w:val="en-US"/>
        </w:rPr>
        <w:t xml:space="preserve">. </w:t>
      </w:r>
      <w:r w:rsidRPr="0002428B">
        <w:rPr>
          <w:color w:val="000000" w:themeColor="text1"/>
          <w:sz w:val="24"/>
          <w:szCs w:val="24"/>
          <w:highlight w:val="white"/>
          <w:lang w:val="en-US"/>
        </w:rPr>
        <w:t xml:space="preserve">2018. 13 f. </w:t>
      </w:r>
      <w:proofErr w:type="spellStart"/>
      <w:r w:rsidRPr="0002428B">
        <w:rPr>
          <w:color w:val="000000" w:themeColor="text1"/>
          <w:sz w:val="24"/>
          <w:szCs w:val="24"/>
          <w:highlight w:val="white"/>
          <w:lang w:val="en-US"/>
        </w:rPr>
        <w:t>Monografia</w:t>
      </w:r>
      <w:proofErr w:type="spellEnd"/>
      <w:r w:rsidRPr="0002428B">
        <w:rPr>
          <w:color w:val="000000" w:themeColor="text1"/>
          <w:sz w:val="24"/>
          <w:szCs w:val="24"/>
          <w:highlight w:val="white"/>
          <w:lang w:val="en-US"/>
        </w:rPr>
        <w:t xml:space="preserve"> - </w:t>
      </w:r>
      <w:proofErr w:type="spellStart"/>
      <w:r w:rsidRPr="0002428B">
        <w:rPr>
          <w:color w:val="000000" w:themeColor="text1"/>
          <w:sz w:val="24"/>
          <w:szCs w:val="24"/>
          <w:highlight w:val="white"/>
          <w:lang w:val="en-US"/>
        </w:rPr>
        <w:t>Curso</w:t>
      </w:r>
      <w:proofErr w:type="spellEnd"/>
      <w:r w:rsidRPr="0002428B">
        <w:rPr>
          <w:color w:val="000000" w:themeColor="text1"/>
          <w:sz w:val="24"/>
          <w:szCs w:val="24"/>
          <w:highlight w:val="white"/>
          <w:lang w:val="en-US"/>
        </w:rPr>
        <w:t xml:space="preserve"> de Management Sciences, Department </w:t>
      </w:r>
      <w:r w:rsidR="00EA2662" w:rsidRPr="0002428B">
        <w:rPr>
          <w:color w:val="000000" w:themeColor="text1"/>
          <w:sz w:val="24"/>
          <w:szCs w:val="24"/>
          <w:highlight w:val="white"/>
          <w:lang w:val="en-US"/>
        </w:rPr>
        <w:t>of</w:t>
      </w:r>
      <w:r w:rsidRPr="0002428B">
        <w:rPr>
          <w:color w:val="000000" w:themeColor="text1"/>
          <w:sz w:val="24"/>
          <w:szCs w:val="24"/>
          <w:highlight w:val="white"/>
          <w:lang w:val="en-US"/>
        </w:rPr>
        <w:t xml:space="preserve"> Operations </w:t>
      </w:r>
      <w:r w:rsidR="00EA2662" w:rsidRPr="0002428B">
        <w:rPr>
          <w:color w:val="000000" w:themeColor="text1"/>
          <w:sz w:val="24"/>
          <w:szCs w:val="24"/>
          <w:highlight w:val="white"/>
          <w:lang w:val="en-US"/>
        </w:rPr>
        <w:t>and</w:t>
      </w:r>
      <w:r w:rsidRPr="0002428B">
        <w:rPr>
          <w:color w:val="000000" w:themeColor="text1"/>
          <w:sz w:val="24"/>
          <w:szCs w:val="24"/>
          <w:highlight w:val="white"/>
          <w:lang w:val="en-US"/>
        </w:rPr>
        <w:t xml:space="preserve"> Quality Management, Durban University </w:t>
      </w:r>
      <w:r w:rsidR="00EA2662" w:rsidRPr="0002428B">
        <w:rPr>
          <w:color w:val="000000" w:themeColor="text1"/>
          <w:sz w:val="24"/>
          <w:szCs w:val="24"/>
          <w:highlight w:val="white"/>
          <w:lang w:val="en-US"/>
        </w:rPr>
        <w:t>of</w:t>
      </w:r>
      <w:r w:rsidRPr="0002428B">
        <w:rPr>
          <w:color w:val="000000" w:themeColor="text1"/>
          <w:sz w:val="24"/>
          <w:szCs w:val="24"/>
          <w:highlight w:val="white"/>
          <w:lang w:val="en-US"/>
        </w:rPr>
        <w:t xml:space="preserve"> Technology, Africa do Sul, 2018.  </w:t>
      </w:r>
    </w:p>
    <w:p w:rsidR="0037334A" w:rsidRPr="0002428B" w:rsidRDefault="0037334A" w:rsidP="002D2875">
      <w:pPr>
        <w:spacing w:line="240" w:lineRule="auto"/>
        <w:ind w:firstLine="0"/>
        <w:jc w:val="left"/>
        <w:rPr>
          <w:color w:val="000000" w:themeColor="text1"/>
          <w:sz w:val="24"/>
          <w:szCs w:val="24"/>
          <w:highlight w:val="white"/>
          <w:lang w:val="en-US"/>
        </w:rPr>
      </w:pPr>
    </w:p>
    <w:p w:rsidR="009F3CE4" w:rsidRPr="0002428B" w:rsidRDefault="00FB7D6A" w:rsidP="002D2875">
      <w:pPr>
        <w:spacing w:line="240" w:lineRule="auto"/>
        <w:ind w:firstLine="0"/>
        <w:jc w:val="left"/>
        <w:rPr>
          <w:color w:val="000000" w:themeColor="text1"/>
          <w:sz w:val="24"/>
          <w:szCs w:val="24"/>
          <w:highlight w:val="white"/>
          <w:lang w:val="en-US"/>
        </w:rPr>
      </w:pPr>
      <w:r w:rsidRPr="0002428B">
        <w:rPr>
          <w:color w:val="000000" w:themeColor="text1"/>
          <w:sz w:val="24"/>
          <w:szCs w:val="24"/>
          <w:highlight w:val="white"/>
          <w:lang w:val="en-US"/>
        </w:rPr>
        <w:t xml:space="preserve">RAWABADEH, I.A. </w:t>
      </w:r>
      <w:r w:rsidRPr="0002428B">
        <w:rPr>
          <w:b/>
          <w:color w:val="000000" w:themeColor="text1"/>
          <w:sz w:val="24"/>
          <w:szCs w:val="24"/>
          <w:highlight w:val="white"/>
          <w:lang w:val="en-US"/>
        </w:rPr>
        <w:t>A model for the assessment of waste in job shop environments</w:t>
      </w:r>
      <w:r w:rsidRPr="0002428B">
        <w:rPr>
          <w:color w:val="000000" w:themeColor="text1"/>
          <w:sz w:val="24"/>
          <w:szCs w:val="24"/>
          <w:highlight w:val="white"/>
          <w:lang w:val="en-US"/>
        </w:rPr>
        <w:t xml:space="preserve">. 2005. </w:t>
      </w:r>
      <w:r w:rsidR="009F3CE4" w:rsidRPr="0002428B">
        <w:rPr>
          <w:b/>
          <w:color w:val="000000" w:themeColor="text1"/>
          <w:sz w:val="24"/>
          <w:szCs w:val="24"/>
          <w:highlight w:val="white"/>
          <w:lang w:val="en-US"/>
        </w:rPr>
        <w:t xml:space="preserve">International </w:t>
      </w:r>
      <w:r w:rsidR="00EA2662" w:rsidRPr="0002428B">
        <w:rPr>
          <w:b/>
          <w:color w:val="000000" w:themeColor="text1"/>
          <w:sz w:val="24"/>
          <w:szCs w:val="24"/>
          <w:highlight w:val="white"/>
          <w:lang w:val="en-US"/>
        </w:rPr>
        <w:t>Journal</w:t>
      </w:r>
      <w:r w:rsidR="009F3CE4" w:rsidRPr="0002428B">
        <w:rPr>
          <w:b/>
          <w:color w:val="000000" w:themeColor="text1"/>
          <w:sz w:val="24"/>
          <w:szCs w:val="24"/>
          <w:highlight w:val="white"/>
          <w:lang w:val="en-US"/>
        </w:rPr>
        <w:t xml:space="preserve"> of Operations&amp; Production Management</w:t>
      </w:r>
      <w:r w:rsidR="00D63A35" w:rsidRPr="0002428B">
        <w:rPr>
          <w:color w:val="000000" w:themeColor="text1"/>
          <w:sz w:val="24"/>
          <w:szCs w:val="24"/>
          <w:highlight w:val="white"/>
          <w:lang w:val="en-US"/>
        </w:rPr>
        <w:t xml:space="preserve"> </w:t>
      </w:r>
      <w:r w:rsidR="009F3CE4" w:rsidRPr="0002428B">
        <w:rPr>
          <w:color w:val="000000" w:themeColor="text1"/>
          <w:sz w:val="24"/>
          <w:szCs w:val="24"/>
          <w:highlight w:val="white"/>
          <w:lang w:val="en-US"/>
        </w:rPr>
        <w:t>25(8),800-822. (</w:t>
      </w:r>
      <w:r w:rsidR="00D63A35" w:rsidRPr="0002428B">
        <w:rPr>
          <w:color w:val="000000" w:themeColor="text1"/>
          <w:sz w:val="24"/>
          <w:szCs w:val="24"/>
          <w:highlight w:val="white"/>
          <w:lang w:val="en-US"/>
        </w:rPr>
        <w:t>2005</w:t>
      </w:r>
      <w:r w:rsidR="009F3CE4" w:rsidRPr="0002428B">
        <w:rPr>
          <w:color w:val="000000" w:themeColor="text1"/>
          <w:sz w:val="24"/>
          <w:szCs w:val="24"/>
          <w:highlight w:val="white"/>
          <w:lang w:val="en-US"/>
        </w:rPr>
        <w:t>)</w:t>
      </w:r>
      <w:r w:rsidRPr="0002428B">
        <w:rPr>
          <w:color w:val="000000" w:themeColor="text1"/>
          <w:sz w:val="24"/>
          <w:szCs w:val="24"/>
          <w:highlight w:val="white"/>
          <w:lang w:val="en-US"/>
        </w:rPr>
        <w:t>.</w:t>
      </w:r>
    </w:p>
    <w:p w:rsidR="0037334A" w:rsidRPr="0002428B" w:rsidRDefault="00FB7D6A" w:rsidP="002D2875">
      <w:pPr>
        <w:spacing w:line="240" w:lineRule="auto"/>
        <w:ind w:firstLine="0"/>
        <w:jc w:val="left"/>
        <w:rPr>
          <w:color w:val="000000" w:themeColor="text1"/>
          <w:sz w:val="24"/>
          <w:szCs w:val="24"/>
          <w:highlight w:val="white"/>
          <w:lang w:val="en-US"/>
        </w:rPr>
      </w:pPr>
      <w:r w:rsidRPr="0002428B">
        <w:rPr>
          <w:color w:val="000000" w:themeColor="text1"/>
          <w:sz w:val="24"/>
          <w:szCs w:val="24"/>
          <w:highlight w:val="white"/>
          <w:lang w:val="en-US"/>
        </w:rPr>
        <w:t xml:space="preserve">   </w:t>
      </w:r>
    </w:p>
    <w:p w:rsidR="0037334A" w:rsidRPr="0002428B" w:rsidRDefault="00FB7D6A" w:rsidP="002D2875">
      <w:pPr>
        <w:spacing w:line="240" w:lineRule="auto"/>
        <w:ind w:firstLine="0"/>
        <w:jc w:val="left"/>
        <w:rPr>
          <w:color w:val="000000" w:themeColor="text1"/>
          <w:sz w:val="24"/>
          <w:szCs w:val="24"/>
          <w:highlight w:val="white"/>
        </w:rPr>
      </w:pPr>
      <w:r w:rsidRPr="0002428B">
        <w:rPr>
          <w:color w:val="000000" w:themeColor="text1"/>
          <w:sz w:val="24"/>
          <w:szCs w:val="24"/>
          <w:highlight w:val="white"/>
          <w:lang w:val="en-US"/>
        </w:rPr>
        <w:t xml:space="preserve">SANTOS, J.; WYSK, R.; TORRES, J.M. </w:t>
      </w:r>
      <w:proofErr w:type="spellStart"/>
      <w:r w:rsidRPr="0002428B">
        <w:rPr>
          <w:b/>
          <w:color w:val="000000" w:themeColor="text1"/>
          <w:sz w:val="24"/>
          <w:szCs w:val="24"/>
          <w:highlight w:val="white"/>
          <w:lang w:val="en-US"/>
        </w:rPr>
        <w:t>Otimizando</w:t>
      </w:r>
      <w:proofErr w:type="spellEnd"/>
      <w:r w:rsidRPr="0002428B">
        <w:rPr>
          <w:b/>
          <w:color w:val="000000" w:themeColor="text1"/>
          <w:sz w:val="24"/>
          <w:szCs w:val="24"/>
          <w:highlight w:val="white"/>
          <w:lang w:val="en-US"/>
        </w:rPr>
        <w:t xml:space="preserve"> a </w:t>
      </w:r>
      <w:proofErr w:type="spellStart"/>
      <w:r w:rsidRPr="0002428B">
        <w:rPr>
          <w:b/>
          <w:color w:val="000000" w:themeColor="text1"/>
          <w:sz w:val="24"/>
          <w:szCs w:val="24"/>
          <w:highlight w:val="white"/>
          <w:lang w:val="en-US"/>
        </w:rPr>
        <w:t>produção</w:t>
      </w:r>
      <w:proofErr w:type="spellEnd"/>
      <w:r w:rsidRPr="0002428B">
        <w:rPr>
          <w:b/>
          <w:color w:val="000000" w:themeColor="text1"/>
          <w:sz w:val="24"/>
          <w:szCs w:val="24"/>
          <w:highlight w:val="white"/>
          <w:lang w:val="en-US"/>
        </w:rPr>
        <w:t xml:space="preserve"> com a </w:t>
      </w:r>
      <w:proofErr w:type="spellStart"/>
      <w:r w:rsidRPr="0002428B">
        <w:rPr>
          <w:b/>
          <w:color w:val="000000" w:themeColor="text1"/>
          <w:sz w:val="24"/>
          <w:szCs w:val="24"/>
          <w:highlight w:val="white"/>
          <w:lang w:val="en-US"/>
        </w:rPr>
        <w:t>metodologia</w:t>
      </w:r>
      <w:proofErr w:type="spellEnd"/>
      <w:r w:rsidRPr="0002428B">
        <w:rPr>
          <w:b/>
          <w:color w:val="000000" w:themeColor="text1"/>
          <w:sz w:val="24"/>
          <w:szCs w:val="24"/>
          <w:highlight w:val="white"/>
          <w:lang w:val="en-US"/>
        </w:rPr>
        <w:t xml:space="preserve"> Lean. </w:t>
      </w:r>
      <w:r w:rsidRPr="0002428B">
        <w:rPr>
          <w:color w:val="000000" w:themeColor="text1"/>
          <w:sz w:val="24"/>
          <w:szCs w:val="24"/>
          <w:highlight w:val="white"/>
        </w:rPr>
        <w:t xml:space="preserve">São Paulo: Leopardo, 2009.  </w:t>
      </w:r>
    </w:p>
    <w:p w:rsidR="00391E1E" w:rsidRPr="0002428B" w:rsidRDefault="00391E1E" w:rsidP="00893CDB">
      <w:pPr>
        <w:rPr>
          <w:color w:val="000000" w:themeColor="text1"/>
          <w:sz w:val="24"/>
          <w:szCs w:val="24"/>
          <w:highlight w:val="white"/>
        </w:rPr>
      </w:pPr>
    </w:p>
    <w:p w:rsidR="00391E1E" w:rsidRPr="0002428B" w:rsidRDefault="00893CDB" w:rsidP="002D2875">
      <w:pPr>
        <w:spacing w:line="240" w:lineRule="auto"/>
        <w:ind w:firstLine="0"/>
        <w:jc w:val="left"/>
        <w:rPr>
          <w:color w:val="000000" w:themeColor="text1"/>
          <w:sz w:val="24"/>
          <w:szCs w:val="24"/>
          <w:highlight w:val="white"/>
        </w:rPr>
      </w:pPr>
      <w:r w:rsidRPr="0002428B">
        <w:rPr>
          <w:rFonts w:eastAsia="Roboto"/>
          <w:color w:val="000000" w:themeColor="text1"/>
          <w:sz w:val="24"/>
          <w:szCs w:val="24"/>
          <w:highlight w:val="white"/>
        </w:rPr>
        <w:t>SANTOS, A. G. e</w:t>
      </w:r>
      <w:r w:rsidR="00FB7D6A" w:rsidRPr="0002428B">
        <w:rPr>
          <w:rFonts w:eastAsia="Roboto"/>
          <w:color w:val="000000" w:themeColor="text1"/>
          <w:sz w:val="24"/>
          <w:szCs w:val="24"/>
          <w:highlight w:val="white"/>
        </w:rPr>
        <w:t xml:space="preserve">t al. </w:t>
      </w:r>
      <w:r w:rsidR="00FB7D6A" w:rsidRPr="0002428B">
        <w:rPr>
          <w:rFonts w:eastAsia="Roboto"/>
          <w:b/>
          <w:color w:val="000000" w:themeColor="text1"/>
          <w:sz w:val="24"/>
          <w:szCs w:val="24"/>
          <w:highlight w:val="white"/>
        </w:rPr>
        <w:t>A importância dos gráficos de controle para monitorar a qualidade dos processos industriais</w:t>
      </w:r>
      <w:r w:rsidR="00FB7D6A" w:rsidRPr="0002428B">
        <w:rPr>
          <w:rFonts w:eastAsia="Roboto"/>
          <w:color w:val="000000" w:themeColor="text1"/>
          <w:sz w:val="24"/>
          <w:szCs w:val="24"/>
          <w:highlight w:val="white"/>
        </w:rPr>
        <w:t>.</w:t>
      </w:r>
      <w:r w:rsidR="00FB7D6A" w:rsidRPr="0002428B">
        <w:rPr>
          <w:rFonts w:eastAsia="Roboto"/>
          <w:b/>
          <w:color w:val="000000" w:themeColor="text1"/>
          <w:sz w:val="24"/>
          <w:szCs w:val="24"/>
          <w:highlight w:val="white"/>
        </w:rPr>
        <w:t xml:space="preserve"> </w:t>
      </w:r>
      <w:r w:rsidR="00FB7D6A" w:rsidRPr="0002428B">
        <w:rPr>
          <w:rFonts w:eastAsia="Roboto"/>
          <w:color w:val="000000" w:themeColor="text1"/>
          <w:sz w:val="24"/>
          <w:szCs w:val="24"/>
          <w:highlight w:val="white"/>
        </w:rPr>
        <w:t>2009. 14 f - Curso</w:t>
      </w:r>
      <w:r w:rsidR="00227217" w:rsidRPr="0002428B">
        <w:rPr>
          <w:rFonts w:eastAsia="Roboto"/>
          <w:color w:val="000000" w:themeColor="text1"/>
          <w:sz w:val="24"/>
          <w:szCs w:val="24"/>
          <w:highlight w:val="white"/>
        </w:rPr>
        <w:t xml:space="preserve"> de Engenharia de Produção, UFCG</w:t>
      </w:r>
      <w:r w:rsidR="00FB7D6A" w:rsidRPr="0002428B">
        <w:rPr>
          <w:rFonts w:eastAsia="Roboto"/>
          <w:color w:val="000000" w:themeColor="text1"/>
          <w:sz w:val="24"/>
          <w:szCs w:val="24"/>
          <w:highlight w:val="white"/>
        </w:rPr>
        <w:t>, Goiás, 2009.</w:t>
      </w:r>
      <w:r w:rsidR="00FB7D6A" w:rsidRPr="0002428B">
        <w:rPr>
          <w:color w:val="000000" w:themeColor="text1"/>
          <w:sz w:val="24"/>
          <w:szCs w:val="24"/>
          <w:highlight w:val="white"/>
        </w:rPr>
        <w:t xml:space="preserve"> </w:t>
      </w:r>
    </w:p>
    <w:p w:rsidR="0037334A" w:rsidRPr="0002428B" w:rsidRDefault="0037334A" w:rsidP="002D2875">
      <w:pPr>
        <w:spacing w:line="240" w:lineRule="auto"/>
        <w:ind w:firstLine="0"/>
        <w:jc w:val="left"/>
        <w:rPr>
          <w:sz w:val="24"/>
          <w:szCs w:val="24"/>
          <w:highlight w:val="white"/>
        </w:rPr>
      </w:pPr>
    </w:p>
    <w:p w:rsidR="00391E1E" w:rsidRPr="0002428B" w:rsidRDefault="00FB7D6A" w:rsidP="002D2875">
      <w:pPr>
        <w:spacing w:line="240" w:lineRule="auto"/>
        <w:ind w:firstLine="0"/>
        <w:jc w:val="left"/>
        <w:rPr>
          <w:sz w:val="24"/>
          <w:szCs w:val="24"/>
          <w:highlight w:val="white"/>
          <w:lang w:val="en-US"/>
        </w:rPr>
      </w:pPr>
      <w:r w:rsidRPr="0002428B">
        <w:rPr>
          <w:sz w:val="24"/>
          <w:szCs w:val="24"/>
          <w:highlight w:val="white"/>
        </w:rPr>
        <w:t xml:space="preserve">SNEE, R. D.  </w:t>
      </w:r>
      <w:r w:rsidRPr="0002428B">
        <w:rPr>
          <w:b/>
          <w:sz w:val="24"/>
          <w:szCs w:val="24"/>
          <w:highlight w:val="white"/>
          <w:lang w:val="en-US"/>
        </w:rPr>
        <w:t>Lean Six Sigma: getting better all the time</w:t>
      </w:r>
      <w:r w:rsidR="004016AE" w:rsidRPr="0002428B">
        <w:rPr>
          <w:sz w:val="24"/>
          <w:szCs w:val="24"/>
          <w:highlight w:val="white"/>
          <w:lang w:val="en-US"/>
        </w:rPr>
        <w:t>. 2010. 20 f</w:t>
      </w:r>
      <w:r w:rsidR="00893CDB" w:rsidRPr="0002428B">
        <w:rPr>
          <w:sz w:val="24"/>
          <w:szCs w:val="24"/>
          <w:highlight w:val="white"/>
          <w:lang w:val="en-US"/>
        </w:rPr>
        <w:t xml:space="preserve">. </w:t>
      </w:r>
      <w:r w:rsidR="009F3CE4" w:rsidRPr="0002428B">
        <w:rPr>
          <w:b/>
          <w:sz w:val="24"/>
          <w:szCs w:val="24"/>
          <w:highlight w:val="white"/>
          <w:lang w:val="en-US"/>
        </w:rPr>
        <w:t>International Journal of Lean six sigma</w:t>
      </w:r>
      <w:r w:rsidR="009F3CE4" w:rsidRPr="0002428B">
        <w:rPr>
          <w:sz w:val="24"/>
          <w:szCs w:val="24"/>
          <w:highlight w:val="white"/>
          <w:lang w:val="en-US"/>
        </w:rPr>
        <w:t>, 2010.</w:t>
      </w:r>
    </w:p>
    <w:p w:rsidR="00893CDB" w:rsidRPr="0002428B" w:rsidRDefault="00893CDB" w:rsidP="002D2875">
      <w:pPr>
        <w:spacing w:line="240" w:lineRule="auto"/>
        <w:ind w:firstLine="0"/>
        <w:jc w:val="left"/>
        <w:rPr>
          <w:sz w:val="24"/>
          <w:szCs w:val="24"/>
          <w:highlight w:val="white"/>
          <w:lang w:val="en-US"/>
        </w:rPr>
      </w:pPr>
    </w:p>
    <w:p w:rsidR="0037334A" w:rsidRPr="0002428B" w:rsidRDefault="00FB7D6A" w:rsidP="002D2875">
      <w:pPr>
        <w:spacing w:line="240" w:lineRule="auto"/>
        <w:ind w:firstLine="0"/>
        <w:jc w:val="left"/>
        <w:rPr>
          <w:sz w:val="24"/>
          <w:szCs w:val="24"/>
          <w:highlight w:val="white"/>
        </w:rPr>
      </w:pPr>
      <w:r w:rsidRPr="0002428B">
        <w:rPr>
          <w:sz w:val="24"/>
          <w:szCs w:val="24"/>
          <w:highlight w:val="white"/>
        </w:rPr>
        <w:t xml:space="preserve">SELEME, R.; STADLLER, H. </w:t>
      </w:r>
      <w:r w:rsidRPr="0002428B">
        <w:rPr>
          <w:b/>
          <w:sz w:val="24"/>
          <w:szCs w:val="24"/>
          <w:highlight w:val="white"/>
        </w:rPr>
        <w:t xml:space="preserve">Controle de Qualidade: </w:t>
      </w:r>
      <w:r w:rsidRPr="0002428B">
        <w:rPr>
          <w:sz w:val="24"/>
          <w:szCs w:val="24"/>
          <w:highlight w:val="white"/>
        </w:rPr>
        <w:t xml:space="preserve">A ferramentas essenciais. Curitiba: </w:t>
      </w:r>
      <w:proofErr w:type="spellStart"/>
      <w:r w:rsidRPr="0002428B">
        <w:rPr>
          <w:sz w:val="24"/>
          <w:szCs w:val="24"/>
          <w:highlight w:val="white"/>
        </w:rPr>
        <w:t>Ibpex</w:t>
      </w:r>
      <w:proofErr w:type="spellEnd"/>
      <w:r w:rsidRPr="0002428B">
        <w:rPr>
          <w:sz w:val="24"/>
          <w:szCs w:val="24"/>
          <w:highlight w:val="white"/>
        </w:rPr>
        <w:t xml:space="preserve">, 2008.    </w:t>
      </w: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 xml:space="preserve"> </w:t>
      </w: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VIANA, J. J.</w:t>
      </w:r>
      <w:r w:rsidRPr="0002428B">
        <w:rPr>
          <w:b/>
          <w:sz w:val="24"/>
          <w:szCs w:val="24"/>
          <w:highlight w:val="white"/>
        </w:rPr>
        <w:t xml:space="preserve"> Administração de materiais:</w:t>
      </w:r>
      <w:r w:rsidRPr="0002428B">
        <w:rPr>
          <w:sz w:val="24"/>
          <w:szCs w:val="24"/>
          <w:highlight w:val="white"/>
        </w:rPr>
        <w:t xml:space="preserve"> um enfoque prático. São Paulo: Atlas, 2010.     </w:t>
      </w:r>
    </w:p>
    <w:p w:rsidR="0037334A" w:rsidRPr="0002428B" w:rsidRDefault="0037334A" w:rsidP="002D2875">
      <w:pPr>
        <w:spacing w:line="240" w:lineRule="auto"/>
        <w:ind w:firstLine="0"/>
        <w:jc w:val="left"/>
        <w:rPr>
          <w:sz w:val="24"/>
          <w:szCs w:val="24"/>
          <w:highlight w:val="white"/>
        </w:rPr>
      </w:pPr>
    </w:p>
    <w:p w:rsidR="005B1EE9" w:rsidRPr="0002428B" w:rsidRDefault="00FB7D6A" w:rsidP="002D2875">
      <w:pPr>
        <w:spacing w:line="240" w:lineRule="auto"/>
        <w:ind w:firstLine="0"/>
        <w:jc w:val="left"/>
        <w:rPr>
          <w:sz w:val="24"/>
          <w:szCs w:val="24"/>
          <w:highlight w:val="white"/>
        </w:rPr>
      </w:pPr>
      <w:r w:rsidRPr="0002428B">
        <w:rPr>
          <w:sz w:val="24"/>
          <w:szCs w:val="24"/>
          <w:highlight w:val="white"/>
        </w:rPr>
        <w:t xml:space="preserve">VIEIRA, Mauricio Garcia. </w:t>
      </w:r>
      <w:r w:rsidRPr="0002428B">
        <w:rPr>
          <w:b/>
          <w:sz w:val="24"/>
          <w:szCs w:val="24"/>
          <w:highlight w:val="white"/>
        </w:rPr>
        <w:t xml:space="preserve">Aplicação do mapeamento de fluxo de valor para avaliação de um sistema de produção. </w:t>
      </w:r>
      <w:r w:rsidRPr="0002428B">
        <w:rPr>
          <w:sz w:val="24"/>
          <w:szCs w:val="24"/>
          <w:highlight w:val="white"/>
        </w:rPr>
        <w:t xml:space="preserve">2006. 129 f. Tese (Doutorado) - Curso de Engenharia Mecânica, Universidade Federal de Santa Catarina, Florianópolis, 2006. </w:t>
      </w:r>
    </w:p>
    <w:p w:rsidR="005B1EE9" w:rsidRPr="0002428B" w:rsidRDefault="005B1EE9" w:rsidP="002D2875">
      <w:pPr>
        <w:spacing w:line="240" w:lineRule="auto"/>
        <w:ind w:firstLine="0"/>
        <w:jc w:val="left"/>
        <w:rPr>
          <w:sz w:val="24"/>
          <w:szCs w:val="24"/>
          <w:highlight w:val="white"/>
        </w:rPr>
      </w:pPr>
    </w:p>
    <w:p w:rsidR="00391E1E" w:rsidRPr="0002428B" w:rsidRDefault="00FB7D6A" w:rsidP="002D2875">
      <w:pPr>
        <w:spacing w:line="240" w:lineRule="auto"/>
        <w:ind w:firstLine="0"/>
        <w:jc w:val="left"/>
        <w:rPr>
          <w:sz w:val="24"/>
          <w:szCs w:val="24"/>
          <w:highlight w:val="white"/>
        </w:rPr>
      </w:pPr>
      <w:r w:rsidRPr="0002428B">
        <w:rPr>
          <w:sz w:val="24"/>
          <w:szCs w:val="24"/>
          <w:highlight w:val="white"/>
        </w:rPr>
        <w:t>WERKEMA, M.C.C.</w:t>
      </w:r>
      <w:r w:rsidR="005B1EE9" w:rsidRPr="0002428B">
        <w:rPr>
          <w:sz w:val="24"/>
          <w:szCs w:val="24"/>
          <w:highlight w:val="white"/>
        </w:rPr>
        <w:t xml:space="preserve"> </w:t>
      </w:r>
      <w:r w:rsidRPr="0002428B">
        <w:rPr>
          <w:b/>
          <w:sz w:val="24"/>
          <w:szCs w:val="24"/>
          <w:highlight w:val="white"/>
        </w:rPr>
        <w:t>Ferramentas estatísticas básicas para o gerenciamento de processos</w:t>
      </w:r>
      <w:r w:rsidRPr="0002428B">
        <w:rPr>
          <w:sz w:val="24"/>
          <w:szCs w:val="24"/>
          <w:highlight w:val="white"/>
        </w:rPr>
        <w:t xml:space="preserve">. Belo Horizonte: Fundação Christiano Ottoni, 2006.   </w:t>
      </w:r>
      <w:bookmarkStart w:id="2" w:name="_GoBack"/>
      <w:bookmarkEnd w:id="2"/>
    </w:p>
    <w:sectPr w:rsidR="00391E1E" w:rsidRPr="0002428B">
      <w:headerReference w:type="default" r:id="rId26"/>
      <w:footerReference w:type="default" r:id="rId27"/>
      <w:footerReference w:type="first" r:id="rId28"/>
      <w:pgSz w:w="11906" w:h="16838"/>
      <w:pgMar w:top="1417" w:right="1701" w:bottom="1417" w:left="198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B9D" w:rsidRDefault="001F2B9D">
      <w:pPr>
        <w:spacing w:line="240" w:lineRule="auto"/>
      </w:pPr>
      <w:r>
        <w:separator/>
      </w:r>
    </w:p>
  </w:endnote>
  <w:endnote w:type="continuationSeparator" w:id="0">
    <w:p w:rsidR="001F2B9D" w:rsidRDefault="001F2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24D" w:rsidRDefault="0075224D">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77B68">
      <w:rPr>
        <w:noProof/>
        <w:color w:val="000000"/>
      </w:rPr>
      <w:t>25</w:t>
    </w:r>
    <w:r>
      <w:rPr>
        <w:color w:val="000000"/>
      </w:rPr>
      <w:fldChar w:fldCharType="end"/>
    </w:r>
  </w:p>
  <w:p w:rsidR="0075224D" w:rsidRDefault="00752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24D" w:rsidRDefault="0075224D">
    <w:pPr>
      <w:spacing w:line="276" w:lineRule="auto"/>
      <w:rPr>
        <w:sz w:val="20"/>
        <w:szCs w:val="20"/>
      </w:rPr>
    </w:pPr>
    <w:r>
      <w:rPr>
        <w:sz w:val="20"/>
        <w:szCs w:val="20"/>
      </w:rPr>
      <w:t xml:space="preserve"> _______________________________________________________________________</w:t>
    </w:r>
  </w:p>
  <w:p w:rsidR="0075224D" w:rsidRDefault="0075224D">
    <w:pPr>
      <w:spacing w:line="276" w:lineRule="auto"/>
      <w:ind w:firstLine="0"/>
      <w:rPr>
        <w:sz w:val="20"/>
        <w:szCs w:val="20"/>
      </w:rPr>
    </w:pPr>
    <w:r>
      <w:rPr>
        <w:sz w:val="20"/>
        <w:szCs w:val="20"/>
      </w:rPr>
      <w:t>¹ Graduanda em Engenharia de Produção na Universidade de Uberaba</w:t>
    </w:r>
  </w:p>
  <w:p w:rsidR="0075224D" w:rsidRDefault="0075224D">
    <w:pPr>
      <w:spacing w:line="276" w:lineRule="auto"/>
      <w:ind w:firstLine="0"/>
      <w:rPr>
        <w:sz w:val="20"/>
        <w:szCs w:val="20"/>
      </w:rPr>
    </w:pPr>
    <w:r>
      <w:rPr>
        <w:sz w:val="20"/>
        <w:szCs w:val="20"/>
      </w:rPr>
      <w:t>² Graduanda em Engenharia de Produção na Universidade de Uberaba</w:t>
    </w:r>
  </w:p>
  <w:p w:rsidR="0075224D" w:rsidRDefault="0075224D">
    <w:pPr>
      <w:spacing w:line="276" w:lineRule="auto"/>
      <w:ind w:firstLine="0"/>
      <w:rPr>
        <w:sz w:val="20"/>
        <w:szCs w:val="20"/>
      </w:rPr>
    </w:pPr>
    <w:r>
      <w:rPr>
        <w:sz w:val="20"/>
        <w:szCs w:val="20"/>
      </w:rPr>
      <w:t>³ Graduanda em Engenharia de Produção na Universidade de Uberaba</w:t>
    </w:r>
  </w:p>
  <w:p w:rsidR="0075224D" w:rsidRDefault="0075224D">
    <w:pPr>
      <w:spacing w:line="276" w:lineRule="auto"/>
      <w:ind w:firstLine="0"/>
      <w:rPr>
        <w:sz w:val="20"/>
        <w:szCs w:val="20"/>
      </w:rPr>
    </w:pPr>
    <w:r>
      <w:rPr>
        <w:i/>
        <w:sz w:val="24"/>
        <w:szCs w:val="24"/>
        <w:vertAlign w:val="superscript"/>
      </w:rPr>
      <w:t xml:space="preserve">4 </w:t>
    </w:r>
    <w:r>
      <w:rPr>
        <w:sz w:val="20"/>
        <w:szCs w:val="20"/>
      </w:rPr>
      <w:t>Orientador da Universidade de Uberaba, graduado em Engenharia de Produção e Mestre em Engenharia de Produção</w:t>
    </w:r>
  </w:p>
  <w:p w:rsidR="0075224D" w:rsidRDefault="0075224D">
    <w:pPr>
      <w:ind w:left="8503" w:firstLine="0"/>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B9D" w:rsidRDefault="001F2B9D">
      <w:pPr>
        <w:spacing w:line="240" w:lineRule="auto"/>
      </w:pPr>
      <w:r>
        <w:separator/>
      </w:r>
    </w:p>
  </w:footnote>
  <w:footnote w:type="continuationSeparator" w:id="0">
    <w:p w:rsidR="001F2B9D" w:rsidRDefault="001F2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24D" w:rsidRDefault="007522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CCE"/>
    <w:multiLevelType w:val="multilevel"/>
    <w:tmpl w:val="25CC7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F2BE1"/>
    <w:multiLevelType w:val="hybridMultilevel"/>
    <w:tmpl w:val="AFA02A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1A63D1"/>
    <w:multiLevelType w:val="multilevel"/>
    <w:tmpl w:val="4C14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355FB"/>
    <w:multiLevelType w:val="hybridMultilevel"/>
    <w:tmpl w:val="44D40BBA"/>
    <w:lvl w:ilvl="0" w:tplc="60F628D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2292672"/>
    <w:multiLevelType w:val="multilevel"/>
    <w:tmpl w:val="5E0441CC"/>
    <w:lvl w:ilvl="0">
      <w:start w:val="1"/>
      <w:numFmt w:val="bullet"/>
      <w:lvlText w:val="●"/>
      <w:lvlJc w:val="left"/>
      <w:pPr>
        <w:ind w:left="720" w:hanging="360"/>
      </w:pPr>
      <w:rPr>
        <w:rFonts w:ascii="Verdana" w:eastAsia="Verdana" w:hAnsi="Verdana" w:cs="Verdana"/>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52342A"/>
    <w:multiLevelType w:val="multilevel"/>
    <w:tmpl w:val="EE7A7F58"/>
    <w:lvl w:ilvl="0">
      <w:start w:val="1"/>
      <w:numFmt w:val="bullet"/>
      <w:lvlText w:val="●"/>
      <w:lvlJc w:val="left"/>
      <w:pPr>
        <w:ind w:left="4613" w:hanging="360"/>
      </w:pPr>
      <w:rPr>
        <w:u w:val="none"/>
      </w:rPr>
    </w:lvl>
    <w:lvl w:ilvl="1">
      <w:start w:val="1"/>
      <w:numFmt w:val="bullet"/>
      <w:lvlText w:val="○"/>
      <w:lvlJc w:val="left"/>
      <w:pPr>
        <w:ind w:left="5333" w:hanging="360"/>
      </w:pPr>
      <w:rPr>
        <w:u w:val="none"/>
      </w:rPr>
    </w:lvl>
    <w:lvl w:ilvl="2">
      <w:start w:val="1"/>
      <w:numFmt w:val="bullet"/>
      <w:lvlText w:val="■"/>
      <w:lvlJc w:val="left"/>
      <w:pPr>
        <w:ind w:left="6053" w:hanging="360"/>
      </w:pPr>
      <w:rPr>
        <w:u w:val="none"/>
      </w:rPr>
    </w:lvl>
    <w:lvl w:ilvl="3">
      <w:start w:val="1"/>
      <w:numFmt w:val="bullet"/>
      <w:lvlText w:val="●"/>
      <w:lvlJc w:val="left"/>
      <w:pPr>
        <w:ind w:left="6773" w:hanging="360"/>
      </w:pPr>
      <w:rPr>
        <w:u w:val="none"/>
      </w:rPr>
    </w:lvl>
    <w:lvl w:ilvl="4">
      <w:start w:val="1"/>
      <w:numFmt w:val="bullet"/>
      <w:lvlText w:val="○"/>
      <w:lvlJc w:val="left"/>
      <w:pPr>
        <w:ind w:left="7493" w:hanging="360"/>
      </w:pPr>
      <w:rPr>
        <w:u w:val="none"/>
      </w:rPr>
    </w:lvl>
    <w:lvl w:ilvl="5">
      <w:start w:val="1"/>
      <w:numFmt w:val="bullet"/>
      <w:lvlText w:val="■"/>
      <w:lvlJc w:val="left"/>
      <w:pPr>
        <w:ind w:left="8213" w:hanging="360"/>
      </w:pPr>
      <w:rPr>
        <w:u w:val="none"/>
      </w:rPr>
    </w:lvl>
    <w:lvl w:ilvl="6">
      <w:start w:val="1"/>
      <w:numFmt w:val="bullet"/>
      <w:lvlText w:val="●"/>
      <w:lvlJc w:val="left"/>
      <w:pPr>
        <w:ind w:left="8933" w:hanging="360"/>
      </w:pPr>
      <w:rPr>
        <w:u w:val="none"/>
      </w:rPr>
    </w:lvl>
    <w:lvl w:ilvl="7">
      <w:start w:val="1"/>
      <w:numFmt w:val="bullet"/>
      <w:lvlText w:val="○"/>
      <w:lvlJc w:val="left"/>
      <w:pPr>
        <w:ind w:left="9653" w:hanging="360"/>
      </w:pPr>
      <w:rPr>
        <w:u w:val="none"/>
      </w:rPr>
    </w:lvl>
    <w:lvl w:ilvl="8">
      <w:start w:val="1"/>
      <w:numFmt w:val="bullet"/>
      <w:lvlText w:val="■"/>
      <w:lvlJc w:val="left"/>
      <w:pPr>
        <w:ind w:left="10373" w:hanging="360"/>
      </w:pPr>
      <w:rPr>
        <w:u w:val="none"/>
      </w:rPr>
    </w:lvl>
  </w:abstractNum>
  <w:abstractNum w:abstractNumId="6" w15:restartNumberingAfterBreak="0">
    <w:nsid w:val="30271720"/>
    <w:multiLevelType w:val="multilevel"/>
    <w:tmpl w:val="98BAAC1E"/>
    <w:lvl w:ilvl="0">
      <w:start w:val="1"/>
      <w:numFmt w:val="bullet"/>
      <w:lvlText w:val="●"/>
      <w:lvlJc w:val="left"/>
      <w:pPr>
        <w:ind w:left="92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0532EAD"/>
    <w:multiLevelType w:val="multilevel"/>
    <w:tmpl w:val="1536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8B3673"/>
    <w:multiLevelType w:val="multilevel"/>
    <w:tmpl w:val="42EE2E3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584D9D"/>
    <w:multiLevelType w:val="multilevel"/>
    <w:tmpl w:val="8FBA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033436"/>
    <w:multiLevelType w:val="multilevel"/>
    <w:tmpl w:val="94BC9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EC65614"/>
    <w:multiLevelType w:val="multilevel"/>
    <w:tmpl w:val="0256FB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9885351"/>
    <w:multiLevelType w:val="multilevel"/>
    <w:tmpl w:val="15361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9277B2"/>
    <w:multiLevelType w:val="hybridMultilevel"/>
    <w:tmpl w:val="D79C2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E857548"/>
    <w:multiLevelType w:val="multilevel"/>
    <w:tmpl w:val="533C86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2"/>
  </w:num>
  <w:num w:numId="3">
    <w:abstractNumId w:val="0"/>
  </w:num>
  <w:num w:numId="4">
    <w:abstractNumId w:val="14"/>
  </w:num>
  <w:num w:numId="5">
    <w:abstractNumId w:val="5"/>
  </w:num>
  <w:num w:numId="6">
    <w:abstractNumId w:val="12"/>
  </w:num>
  <w:num w:numId="7">
    <w:abstractNumId w:val="10"/>
  </w:num>
  <w:num w:numId="8">
    <w:abstractNumId w:val="6"/>
  </w:num>
  <w:num w:numId="9">
    <w:abstractNumId w:val="11"/>
  </w:num>
  <w:num w:numId="10">
    <w:abstractNumId w:val="4"/>
  </w:num>
  <w:num w:numId="11">
    <w:abstractNumId w:val="3"/>
  </w:num>
  <w:num w:numId="12">
    <w:abstractNumId w:val="13"/>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1E"/>
    <w:rsid w:val="00004E29"/>
    <w:rsid w:val="00015103"/>
    <w:rsid w:val="000213F1"/>
    <w:rsid w:val="0002428B"/>
    <w:rsid w:val="00042AB0"/>
    <w:rsid w:val="00043363"/>
    <w:rsid w:val="0005157D"/>
    <w:rsid w:val="00076688"/>
    <w:rsid w:val="000D40A0"/>
    <w:rsid w:val="000E58BF"/>
    <w:rsid w:val="000F24EA"/>
    <w:rsid w:val="0010026B"/>
    <w:rsid w:val="00104684"/>
    <w:rsid w:val="00105655"/>
    <w:rsid w:val="00110D1D"/>
    <w:rsid w:val="001320B5"/>
    <w:rsid w:val="00132D71"/>
    <w:rsid w:val="0013477E"/>
    <w:rsid w:val="001378C0"/>
    <w:rsid w:val="00145448"/>
    <w:rsid w:val="001542DE"/>
    <w:rsid w:val="001547F1"/>
    <w:rsid w:val="00166F6F"/>
    <w:rsid w:val="001829C2"/>
    <w:rsid w:val="00191432"/>
    <w:rsid w:val="001A6712"/>
    <w:rsid w:val="001A7F23"/>
    <w:rsid w:val="001B42DF"/>
    <w:rsid w:val="001C6D81"/>
    <w:rsid w:val="001D71B9"/>
    <w:rsid w:val="001E514D"/>
    <w:rsid w:val="001F2B9D"/>
    <w:rsid w:val="001F319F"/>
    <w:rsid w:val="001F413F"/>
    <w:rsid w:val="00203905"/>
    <w:rsid w:val="00205BD7"/>
    <w:rsid w:val="0021271D"/>
    <w:rsid w:val="00216377"/>
    <w:rsid w:val="00220849"/>
    <w:rsid w:val="00221999"/>
    <w:rsid w:val="00227217"/>
    <w:rsid w:val="00227B52"/>
    <w:rsid w:val="002525F5"/>
    <w:rsid w:val="00257236"/>
    <w:rsid w:val="00264488"/>
    <w:rsid w:val="00271579"/>
    <w:rsid w:val="00280F5E"/>
    <w:rsid w:val="002938B7"/>
    <w:rsid w:val="00293A1E"/>
    <w:rsid w:val="002D2875"/>
    <w:rsid w:val="002D3EB2"/>
    <w:rsid w:val="002E78F0"/>
    <w:rsid w:val="00315B4C"/>
    <w:rsid w:val="0034172C"/>
    <w:rsid w:val="00343274"/>
    <w:rsid w:val="00352BDC"/>
    <w:rsid w:val="00353DCD"/>
    <w:rsid w:val="0037334A"/>
    <w:rsid w:val="00385937"/>
    <w:rsid w:val="00385C13"/>
    <w:rsid w:val="00391E1E"/>
    <w:rsid w:val="003950AC"/>
    <w:rsid w:val="003A09BB"/>
    <w:rsid w:val="003B090B"/>
    <w:rsid w:val="003E270D"/>
    <w:rsid w:val="003E6E0A"/>
    <w:rsid w:val="003F2A2C"/>
    <w:rsid w:val="003F7B5F"/>
    <w:rsid w:val="00401665"/>
    <w:rsid w:val="004016AE"/>
    <w:rsid w:val="00411B38"/>
    <w:rsid w:val="00412826"/>
    <w:rsid w:val="004267F3"/>
    <w:rsid w:val="004318A6"/>
    <w:rsid w:val="00431ABB"/>
    <w:rsid w:val="004351DE"/>
    <w:rsid w:val="0045235A"/>
    <w:rsid w:val="00454438"/>
    <w:rsid w:val="00466EC3"/>
    <w:rsid w:val="00472F33"/>
    <w:rsid w:val="00486461"/>
    <w:rsid w:val="004C1E45"/>
    <w:rsid w:val="004C3A35"/>
    <w:rsid w:val="004C5197"/>
    <w:rsid w:val="004C5FFC"/>
    <w:rsid w:val="004C67BD"/>
    <w:rsid w:val="004D0B16"/>
    <w:rsid w:val="004D6548"/>
    <w:rsid w:val="004E1DF5"/>
    <w:rsid w:val="004F4034"/>
    <w:rsid w:val="004F58A9"/>
    <w:rsid w:val="005013F8"/>
    <w:rsid w:val="00501BF5"/>
    <w:rsid w:val="0051107A"/>
    <w:rsid w:val="00522594"/>
    <w:rsid w:val="0052437F"/>
    <w:rsid w:val="00525CE1"/>
    <w:rsid w:val="0054049D"/>
    <w:rsid w:val="00544C05"/>
    <w:rsid w:val="005516B1"/>
    <w:rsid w:val="00555D6F"/>
    <w:rsid w:val="005618D3"/>
    <w:rsid w:val="0056273A"/>
    <w:rsid w:val="00567118"/>
    <w:rsid w:val="0057010E"/>
    <w:rsid w:val="00571649"/>
    <w:rsid w:val="00574E2B"/>
    <w:rsid w:val="005757AF"/>
    <w:rsid w:val="00576F19"/>
    <w:rsid w:val="0058026A"/>
    <w:rsid w:val="005A403F"/>
    <w:rsid w:val="005A40E4"/>
    <w:rsid w:val="005A7662"/>
    <w:rsid w:val="005B1EE9"/>
    <w:rsid w:val="005B7713"/>
    <w:rsid w:val="005C7240"/>
    <w:rsid w:val="005E1EEC"/>
    <w:rsid w:val="005E4290"/>
    <w:rsid w:val="005F54BD"/>
    <w:rsid w:val="005F57BD"/>
    <w:rsid w:val="00614055"/>
    <w:rsid w:val="00632826"/>
    <w:rsid w:val="006466C4"/>
    <w:rsid w:val="00673C5A"/>
    <w:rsid w:val="006770F1"/>
    <w:rsid w:val="0068166D"/>
    <w:rsid w:val="006839DD"/>
    <w:rsid w:val="006861DD"/>
    <w:rsid w:val="00691FCA"/>
    <w:rsid w:val="006A05CC"/>
    <w:rsid w:val="006A1255"/>
    <w:rsid w:val="006B43F6"/>
    <w:rsid w:val="006B4B4A"/>
    <w:rsid w:val="006C6C1D"/>
    <w:rsid w:val="006D7C91"/>
    <w:rsid w:val="006E1EEC"/>
    <w:rsid w:val="006F51B6"/>
    <w:rsid w:val="006F60DB"/>
    <w:rsid w:val="00701591"/>
    <w:rsid w:val="00705778"/>
    <w:rsid w:val="00707693"/>
    <w:rsid w:val="00713C64"/>
    <w:rsid w:val="00724B96"/>
    <w:rsid w:val="007312E2"/>
    <w:rsid w:val="00737650"/>
    <w:rsid w:val="0075224D"/>
    <w:rsid w:val="00762FDF"/>
    <w:rsid w:val="007669EA"/>
    <w:rsid w:val="007723BA"/>
    <w:rsid w:val="0078125E"/>
    <w:rsid w:val="00783FAF"/>
    <w:rsid w:val="007867F0"/>
    <w:rsid w:val="007A33F4"/>
    <w:rsid w:val="007A4E79"/>
    <w:rsid w:val="007B6CFE"/>
    <w:rsid w:val="007C0C29"/>
    <w:rsid w:val="007C4782"/>
    <w:rsid w:val="007D04EB"/>
    <w:rsid w:val="007D6C5F"/>
    <w:rsid w:val="007E50E6"/>
    <w:rsid w:val="007E5A13"/>
    <w:rsid w:val="007F35E7"/>
    <w:rsid w:val="00805642"/>
    <w:rsid w:val="00813ECF"/>
    <w:rsid w:val="00817D1F"/>
    <w:rsid w:val="00820ABC"/>
    <w:rsid w:val="00827814"/>
    <w:rsid w:val="00857BCC"/>
    <w:rsid w:val="00863BF8"/>
    <w:rsid w:val="008730EA"/>
    <w:rsid w:val="00892434"/>
    <w:rsid w:val="00893CDB"/>
    <w:rsid w:val="008A55F0"/>
    <w:rsid w:val="008B6085"/>
    <w:rsid w:val="008C4774"/>
    <w:rsid w:val="008F26C0"/>
    <w:rsid w:val="008F322B"/>
    <w:rsid w:val="008F38B5"/>
    <w:rsid w:val="008F7872"/>
    <w:rsid w:val="0091020F"/>
    <w:rsid w:val="00914BFF"/>
    <w:rsid w:val="009318D7"/>
    <w:rsid w:val="00957B17"/>
    <w:rsid w:val="009620A3"/>
    <w:rsid w:val="009668EC"/>
    <w:rsid w:val="0097007F"/>
    <w:rsid w:val="00975CFF"/>
    <w:rsid w:val="00977B68"/>
    <w:rsid w:val="00982352"/>
    <w:rsid w:val="00992220"/>
    <w:rsid w:val="009A0E8C"/>
    <w:rsid w:val="009B1515"/>
    <w:rsid w:val="009B5C09"/>
    <w:rsid w:val="009C718B"/>
    <w:rsid w:val="009D1A4B"/>
    <w:rsid w:val="009F3CE4"/>
    <w:rsid w:val="00A00603"/>
    <w:rsid w:val="00A0300D"/>
    <w:rsid w:val="00A11285"/>
    <w:rsid w:val="00A1541F"/>
    <w:rsid w:val="00A21616"/>
    <w:rsid w:val="00A33F8D"/>
    <w:rsid w:val="00A55C33"/>
    <w:rsid w:val="00A65E30"/>
    <w:rsid w:val="00A778C1"/>
    <w:rsid w:val="00A96586"/>
    <w:rsid w:val="00AA19D8"/>
    <w:rsid w:val="00AA52CE"/>
    <w:rsid w:val="00AB2B77"/>
    <w:rsid w:val="00AC1683"/>
    <w:rsid w:val="00AC1EC3"/>
    <w:rsid w:val="00AC2382"/>
    <w:rsid w:val="00AD0A7A"/>
    <w:rsid w:val="00AD31E0"/>
    <w:rsid w:val="00AE054A"/>
    <w:rsid w:val="00AE3F4E"/>
    <w:rsid w:val="00AE4CC9"/>
    <w:rsid w:val="00AE6C1E"/>
    <w:rsid w:val="00AF4336"/>
    <w:rsid w:val="00B0098C"/>
    <w:rsid w:val="00B073EA"/>
    <w:rsid w:val="00B13F1E"/>
    <w:rsid w:val="00B147F5"/>
    <w:rsid w:val="00B24C4D"/>
    <w:rsid w:val="00B418F2"/>
    <w:rsid w:val="00B61361"/>
    <w:rsid w:val="00B737CF"/>
    <w:rsid w:val="00B95292"/>
    <w:rsid w:val="00B96A1E"/>
    <w:rsid w:val="00BA2493"/>
    <w:rsid w:val="00BB614F"/>
    <w:rsid w:val="00BC4F99"/>
    <w:rsid w:val="00BE4605"/>
    <w:rsid w:val="00BE71BF"/>
    <w:rsid w:val="00BE72AC"/>
    <w:rsid w:val="00BF4844"/>
    <w:rsid w:val="00BF4B2F"/>
    <w:rsid w:val="00C061ED"/>
    <w:rsid w:val="00C13B5F"/>
    <w:rsid w:val="00C24BBD"/>
    <w:rsid w:val="00C339C2"/>
    <w:rsid w:val="00C3687B"/>
    <w:rsid w:val="00C401A2"/>
    <w:rsid w:val="00C469EB"/>
    <w:rsid w:val="00C4777D"/>
    <w:rsid w:val="00C51630"/>
    <w:rsid w:val="00C5348C"/>
    <w:rsid w:val="00C57A3E"/>
    <w:rsid w:val="00C839D4"/>
    <w:rsid w:val="00C8450C"/>
    <w:rsid w:val="00C95C3F"/>
    <w:rsid w:val="00CB1EB9"/>
    <w:rsid w:val="00CB387C"/>
    <w:rsid w:val="00CB49B7"/>
    <w:rsid w:val="00CB7CBE"/>
    <w:rsid w:val="00CE75E8"/>
    <w:rsid w:val="00CF24BA"/>
    <w:rsid w:val="00CF7BEC"/>
    <w:rsid w:val="00D01311"/>
    <w:rsid w:val="00D0407B"/>
    <w:rsid w:val="00D129C7"/>
    <w:rsid w:val="00D148A1"/>
    <w:rsid w:val="00D16ED2"/>
    <w:rsid w:val="00D230AE"/>
    <w:rsid w:val="00D232AD"/>
    <w:rsid w:val="00D24012"/>
    <w:rsid w:val="00D50957"/>
    <w:rsid w:val="00D63A35"/>
    <w:rsid w:val="00D64D94"/>
    <w:rsid w:val="00D66FDD"/>
    <w:rsid w:val="00D77867"/>
    <w:rsid w:val="00D82ADE"/>
    <w:rsid w:val="00D9382D"/>
    <w:rsid w:val="00DC2A8F"/>
    <w:rsid w:val="00DC5786"/>
    <w:rsid w:val="00E008FF"/>
    <w:rsid w:val="00E03933"/>
    <w:rsid w:val="00E25003"/>
    <w:rsid w:val="00E26610"/>
    <w:rsid w:val="00E41B3C"/>
    <w:rsid w:val="00E446B1"/>
    <w:rsid w:val="00E6319E"/>
    <w:rsid w:val="00E7019C"/>
    <w:rsid w:val="00E741B8"/>
    <w:rsid w:val="00E74963"/>
    <w:rsid w:val="00E77FC6"/>
    <w:rsid w:val="00E90ECC"/>
    <w:rsid w:val="00EA2662"/>
    <w:rsid w:val="00EC594F"/>
    <w:rsid w:val="00ED29A8"/>
    <w:rsid w:val="00ED43AF"/>
    <w:rsid w:val="00ED47B6"/>
    <w:rsid w:val="00EE296F"/>
    <w:rsid w:val="00EF384F"/>
    <w:rsid w:val="00EF3990"/>
    <w:rsid w:val="00F00B5C"/>
    <w:rsid w:val="00F07179"/>
    <w:rsid w:val="00F1017D"/>
    <w:rsid w:val="00F1030E"/>
    <w:rsid w:val="00F33BA0"/>
    <w:rsid w:val="00F443B6"/>
    <w:rsid w:val="00F54848"/>
    <w:rsid w:val="00F55075"/>
    <w:rsid w:val="00F67911"/>
    <w:rsid w:val="00FB208B"/>
    <w:rsid w:val="00FB4AED"/>
    <w:rsid w:val="00FB5947"/>
    <w:rsid w:val="00FB7D6A"/>
    <w:rsid w:val="00FC140E"/>
    <w:rsid w:val="00FC198C"/>
    <w:rsid w:val="00FC2631"/>
    <w:rsid w:val="00FE4898"/>
    <w:rsid w:val="00FF0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0277"/>
  <w15:docId w15:val="{0CE23EDA-C6F7-4602-BF61-7E2A42AA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360" w:lineRule="auto"/>
        <w:ind w:firstLine="85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ind w:left="357" w:hanging="357"/>
      <w:outlineLvl w:val="0"/>
    </w:pPr>
    <w:rPr>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66FDD"/>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apple-tab-span">
    <w:name w:val="apple-tab-span"/>
    <w:basedOn w:val="Fontepargpadro"/>
    <w:rsid w:val="00D66FDD"/>
  </w:style>
  <w:style w:type="paragraph" w:styleId="Textodebalo">
    <w:name w:val="Balloon Text"/>
    <w:basedOn w:val="Normal"/>
    <w:link w:val="TextodebaloChar"/>
    <w:uiPriority w:val="99"/>
    <w:semiHidden/>
    <w:unhideWhenUsed/>
    <w:rsid w:val="00F00B5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0B5C"/>
    <w:rPr>
      <w:rFonts w:ascii="Tahoma" w:hAnsi="Tahoma" w:cs="Tahoma"/>
      <w:sz w:val="16"/>
      <w:szCs w:val="16"/>
    </w:rPr>
  </w:style>
  <w:style w:type="paragraph" w:styleId="PargrafodaLista">
    <w:name w:val="List Paragraph"/>
    <w:basedOn w:val="Normal"/>
    <w:uiPriority w:val="34"/>
    <w:qFormat/>
    <w:rsid w:val="00F00B5C"/>
    <w:pPr>
      <w:ind w:left="720"/>
      <w:contextualSpacing/>
    </w:pPr>
  </w:style>
  <w:style w:type="paragraph" w:styleId="Citao">
    <w:name w:val="Quote"/>
    <w:basedOn w:val="Normal"/>
    <w:next w:val="Normal"/>
    <w:link w:val="CitaoChar"/>
    <w:uiPriority w:val="29"/>
    <w:qFormat/>
    <w:rsid w:val="006B4B4A"/>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B4B4A"/>
    <w:rPr>
      <w:i/>
      <w:iCs/>
      <w:color w:val="404040" w:themeColor="text1" w:themeTint="BF"/>
    </w:rPr>
  </w:style>
  <w:style w:type="character" w:styleId="Forte">
    <w:name w:val="Strong"/>
    <w:basedOn w:val="Fontepargpadro"/>
    <w:uiPriority w:val="22"/>
    <w:qFormat/>
    <w:rsid w:val="00FB4AED"/>
    <w:rPr>
      <w:b/>
      <w:bCs/>
    </w:rPr>
  </w:style>
  <w:style w:type="character" w:styleId="TextodoEspaoReservado">
    <w:name w:val="Placeholder Text"/>
    <w:basedOn w:val="Fontepargpadro"/>
    <w:uiPriority w:val="99"/>
    <w:semiHidden/>
    <w:rsid w:val="00B13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4371">
      <w:bodyDiv w:val="1"/>
      <w:marLeft w:val="0"/>
      <w:marRight w:val="0"/>
      <w:marTop w:val="0"/>
      <w:marBottom w:val="0"/>
      <w:divBdr>
        <w:top w:val="none" w:sz="0" w:space="0" w:color="auto"/>
        <w:left w:val="none" w:sz="0" w:space="0" w:color="auto"/>
        <w:bottom w:val="none" w:sz="0" w:space="0" w:color="auto"/>
        <w:right w:val="none" w:sz="0" w:space="0" w:color="auto"/>
      </w:divBdr>
    </w:div>
    <w:div w:id="86968415">
      <w:bodyDiv w:val="1"/>
      <w:marLeft w:val="0"/>
      <w:marRight w:val="0"/>
      <w:marTop w:val="0"/>
      <w:marBottom w:val="0"/>
      <w:divBdr>
        <w:top w:val="none" w:sz="0" w:space="0" w:color="auto"/>
        <w:left w:val="none" w:sz="0" w:space="0" w:color="auto"/>
        <w:bottom w:val="none" w:sz="0" w:space="0" w:color="auto"/>
        <w:right w:val="none" w:sz="0" w:space="0" w:color="auto"/>
      </w:divBdr>
    </w:div>
    <w:div w:id="96559511">
      <w:bodyDiv w:val="1"/>
      <w:marLeft w:val="0"/>
      <w:marRight w:val="0"/>
      <w:marTop w:val="0"/>
      <w:marBottom w:val="0"/>
      <w:divBdr>
        <w:top w:val="none" w:sz="0" w:space="0" w:color="auto"/>
        <w:left w:val="none" w:sz="0" w:space="0" w:color="auto"/>
        <w:bottom w:val="none" w:sz="0" w:space="0" w:color="auto"/>
        <w:right w:val="none" w:sz="0" w:space="0" w:color="auto"/>
      </w:divBdr>
    </w:div>
    <w:div w:id="169178786">
      <w:bodyDiv w:val="1"/>
      <w:marLeft w:val="0"/>
      <w:marRight w:val="0"/>
      <w:marTop w:val="0"/>
      <w:marBottom w:val="0"/>
      <w:divBdr>
        <w:top w:val="none" w:sz="0" w:space="0" w:color="auto"/>
        <w:left w:val="none" w:sz="0" w:space="0" w:color="auto"/>
        <w:bottom w:val="none" w:sz="0" w:space="0" w:color="auto"/>
        <w:right w:val="none" w:sz="0" w:space="0" w:color="auto"/>
      </w:divBdr>
    </w:div>
    <w:div w:id="195118823">
      <w:bodyDiv w:val="1"/>
      <w:marLeft w:val="0"/>
      <w:marRight w:val="0"/>
      <w:marTop w:val="0"/>
      <w:marBottom w:val="0"/>
      <w:divBdr>
        <w:top w:val="none" w:sz="0" w:space="0" w:color="auto"/>
        <w:left w:val="none" w:sz="0" w:space="0" w:color="auto"/>
        <w:bottom w:val="none" w:sz="0" w:space="0" w:color="auto"/>
        <w:right w:val="none" w:sz="0" w:space="0" w:color="auto"/>
      </w:divBdr>
    </w:div>
    <w:div w:id="248781274">
      <w:bodyDiv w:val="1"/>
      <w:marLeft w:val="0"/>
      <w:marRight w:val="0"/>
      <w:marTop w:val="0"/>
      <w:marBottom w:val="0"/>
      <w:divBdr>
        <w:top w:val="none" w:sz="0" w:space="0" w:color="auto"/>
        <w:left w:val="none" w:sz="0" w:space="0" w:color="auto"/>
        <w:bottom w:val="none" w:sz="0" w:space="0" w:color="auto"/>
        <w:right w:val="none" w:sz="0" w:space="0" w:color="auto"/>
      </w:divBdr>
      <w:divsChild>
        <w:div w:id="1328708340">
          <w:marLeft w:val="0"/>
          <w:marRight w:val="0"/>
          <w:marTop w:val="0"/>
          <w:marBottom w:val="0"/>
          <w:divBdr>
            <w:top w:val="none" w:sz="0" w:space="0" w:color="auto"/>
            <w:left w:val="none" w:sz="0" w:space="0" w:color="auto"/>
            <w:bottom w:val="none" w:sz="0" w:space="0" w:color="auto"/>
            <w:right w:val="none" w:sz="0" w:space="0" w:color="auto"/>
          </w:divBdr>
        </w:div>
      </w:divsChild>
    </w:div>
    <w:div w:id="275793319">
      <w:bodyDiv w:val="1"/>
      <w:marLeft w:val="0"/>
      <w:marRight w:val="0"/>
      <w:marTop w:val="0"/>
      <w:marBottom w:val="0"/>
      <w:divBdr>
        <w:top w:val="none" w:sz="0" w:space="0" w:color="auto"/>
        <w:left w:val="none" w:sz="0" w:space="0" w:color="auto"/>
        <w:bottom w:val="none" w:sz="0" w:space="0" w:color="auto"/>
        <w:right w:val="none" w:sz="0" w:space="0" w:color="auto"/>
      </w:divBdr>
    </w:div>
    <w:div w:id="332222664">
      <w:bodyDiv w:val="1"/>
      <w:marLeft w:val="0"/>
      <w:marRight w:val="0"/>
      <w:marTop w:val="0"/>
      <w:marBottom w:val="0"/>
      <w:divBdr>
        <w:top w:val="none" w:sz="0" w:space="0" w:color="auto"/>
        <w:left w:val="none" w:sz="0" w:space="0" w:color="auto"/>
        <w:bottom w:val="none" w:sz="0" w:space="0" w:color="auto"/>
        <w:right w:val="none" w:sz="0" w:space="0" w:color="auto"/>
      </w:divBdr>
    </w:div>
    <w:div w:id="334889673">
      <w:bodyDiv w:val="1"/>
      <w:marLeft w:val="0"/>
      <w:marRight w:val="0"/>
      <w:marTop w:val="0"/>
      <w:marBottom w:val="0"/>
      <w:divBdr>
        <w:top w:val="none" w:sz="0" w:space="0" w:color="auto"/>
        <w:left w:val="none" w:sz="0" w:space="0" w:color="auto"/>
        <w:bottom w:val="none" w:sz="0" w:space="0" w:color="auto"/>
        <w:right w:val="none" w:sz="0" w:space="0" w:color="auto"/>
      </w:divBdr>
    </w:div>
    <w:div w:id="375742769">
      <w:bodyDiv w:val="1"/>
      <w:marLeft w:val="0"/>
      <w:marRight w:val="0"/>
      <w:marTop w:val="0"/>
      <w:marBottom w:val="0"/>
      <w:divBdr>
        <w:top w:val="none" w:sz="0" w:space="0" w:color="auto"/>
        <w:left w:val="none" w:sz="0" w:space="0" w:color="auto"/>
        <w:bottom w:val="none" w:sz="0" w:space="0" w:color="auto"/>
        <w:right w:val="none" w:sz="0" w:space="0" w:color="auto"/>
      </w:divBdr>
    </w:div>
    <w:div w:id="450394735">
      <w:bodyDiv w:val="1"/>
      <w:marLeft w:val="0"/>
      <w:marRight w:val="0"/>
      <w:marTop w:val="0"/>
      <w:marBottom w:val="0"/>
      <w:divBdr>
        <w:top w:val="none" w:sz="0" w:space="0" w:color="auto"/>
        <w:left w:val="none" w:sz="0" w:space="0" w:color="auto"/>
        <w:bottom w:val="none" w:sz="0" w:space="0" w:color="auto"/>
        <w:right w:val="none" w:sz="0" w:space="0" w:color="auto"/>
      </w:divBdr>
    </w:div>
    <w:div w:id="684403454">
      <w:bodyDiv w:val="1"/>
      <w:marLeft w:val="0"/>
      <w:marRight w:val="0"/>
      <w:marTop w:val="0"/>
      <w:marBottom w:val="0"/>
      <w:divBdr>
        <w:top w:val="none" w:sz="0" w:space="0" w:color="auto"/>
        <w:left w:val="none" w:sz="0" w:space="0" w:color="auto"/>
        <w:bottom w:val="none" w:sz="0" w:space="0" w:color="auto"/>
        <w:right w:val="none" w:sz="0" w:space="0" w:color="auto"/>
      </w:divBdr>
    </w:div>
    <w:div w:id="694422526">
      <w:bodyDiv w:val="1"/>
      <w:marLeft w:val="0"/>
      <w:marRight w:val="0"/>
      <w:marTop w:val="0"/>
      <w:marBottom w:val="0"/>
      <w:divBdr>
        <w:top w:val="none" w:sz="0" w:space="0" w:color="auto"/>
        <w:left w:val="none" w:sz="0" w:space="0" w:color="auto"/>
        <w:bottom w:val="none" w:sz="0" w:space="0" w:color="auto"/>
        <w:right w:val="none" w:sz="0" w:space="0" w:color="auto"/>
      </w:divBdr>
    </w:div>
    <w:div w:id="706108105">
      <w:bodyDiv w:val="1"/>
      <w:marLeft w:val="0"/>
      <w:marRight w:val="0"/>
      <w:marTop w:val="0"/>
      <w:marBottom w:val="0"/>
      <w:divBdr>
        <w:top w:val="none" w:sz="0" w:space="0" w:color="auto"/>
        <w:left w:val="none" w:sz="0" w:space="0" w:color="auto"/>
        <w:bottom w:val="none" w:sz="0" w:space="0" w:color="auto"/>
        <w:right w:val="none" w:sz="0" w:space="0" w:color="auto"/>
      </w:divBdr>
    </w:div>
    <w:div w:id="879241996">
      <w:bodyDiv w:val="1"/>
      <w:marLeft w:val="0"/>
      <w:marRight w:val="0"/>
      <w:marTop w:val="0"/>
      <w:marBottom w:val="0"/>
      <w:divBdr>
        <w:top w:val="none" w:sz="0" w:space="0" w:color="auto"/>
        <w:left w:val="none" w:sz="0" w:space="0" w:color="auto"/>
        <w:bottom w:val="none" w:sz="0" w:space="0" w:color="auto"/>
        <w:right w:val="none" w:sz="0" w:space="0" w:color="auto"/>
      </w:divBdr>
    </w:div>
    <w:div w:id="986476151">
      <w:bodyDiv w:val="1"/>
      <w:marLeft w:val="0"/>
      <w:marRight w:val="0"/>
      <w:marTop w:val="0"/>
      <w:marBottom w:val="0"/>
      <w:divBdr>
        <w:top w:val="none" w:sz="0" w:space="0" w:color="auto"/>
        <w:left w:val="none" w:sz="0" w:space="0" w:color="auto"/>
        <w:bottom w:val="none" w:sz="0" w:space="0" w:color="auto"/>
        <w:right w:val="none" w:sz="0" w:space="0" w:color="auto"/>
      </w:divBdr>
    </w:div>
    <w:div w:id="989212880">
      <w:bodyDiv w:val="1"/>
      <w:marLeft w:val="0"/>
      <w:marRight w:val="0"/>
      <w:marTop w:val="0"/>
      <w:marBottom w:val="0"/>
      <w:divBdr>
        <w:top w:val="none" w:sz="0" w:space="0" w:color="auto"/>
        <w:left w:val="none" w:sz="0" w:space="0" w:color="auto"/>
        <w:bottom w:val="none" w:sz="0" w:space="0" w:color="auto"/>
        <w:right w:val="none" w:sz="0" w:space="0" w:color="auto"/>
      </w:divBdr>
    </w:div>
    <w:div w:id="1021278924">
      <w:bodyDiv w:val="1"/>
      <w:marLeft w:val="0"/>
      <w:marRight w:val="0"/>
      <w:marTop w:val="0"/>
      <w:marBottom w:val="0"/>
      <w:divBdr>
        <w:top w:val="none" w:sz="0" w:space="0" w:color="auto"/>
        <w:left w:val="none" w:sz="0" w:space="0" w:color="auto"/>
        <w:bottom w:val="none" w:sz="0" w:space="0" w:color="auto"/>
        <w:right w:val="none" w:sz="0" w:space="0" w:color="auto"/>
      </w:divBdr>
    </w:div>
    <w:div w:id="1168448507">
      <w:bodyDiv w:val="1"/>
      <w:marLeft w:val="0"/>
      <w:marRight w:val="0"/>
      <w:marTop w:val="0"/>
      <w:marBottom w:val="0"/>
      <w:divBdr>
        <w:top w:val="none" w:sz="0" w:space="0" w:color="auto"/>
        <w:left w:val="none" w:sz="0" w:space="0" w:color="auto"/>
        <w:bottom w:val="none" w:sz="0" w:space="0" w:color="auto"/>
        <w:right w:val="none" w:sz="0" w:space="0" w:color="auto"/>
      </w:divBdr>
    </w:div>
    <w:div w:id="1185485497">
      <w:bodyDiv w:val="1"/>
      <w:marLeft w:val="0"/>
      <w:marRight w:val="0"/>
      <w:marTop w:val="0"/>
      <w:marBottom w:val="0"/>
      <w:divBdr>
        <w:top w:val="none" w:sz="0" w:space="0" w:color="auto"/>
        <w:left w:val="none" w:sz="0" w:space="0" w:color="auto"/>
        <w:bottom w:val="none" w:sz="0" w:space="0" w:color="auto"/>
        <w:right w:val="none" w:sz="0" w:space="0" w:color="auto"/>
      </w:divBdr>
    </w:div>
    <w:div w:id="1391073078">
      <w:bodyDiv w:val="1"/>
      <w:marLeft w:val="0"/>
      <w:marRight w:val="0"/>
      <w:marTop w:val="0"/>
      <w:marBottom w:val="0"/>
      <w:divBdr>
        <w:top w:val="none" w:sz="0" w:space="0" w:color="auto"/>
        <w:left w:val="none" w:sz="0" w:space="0" w:color="auto"/>
        <w:bottom w:val="none" w:sz="0" w:space="0" w:color="auto"/>
        <w:right w:val="none" w:sz="0" w:space="0" w:color="auto"/>
      </w:divBdr>
    </w:div>
    <w:div w:id="1494952182">
      <w:bodyDiv w:val="1"/>
      <w:marLeft w:val="0"/>
      <w:marRight w:val="0"/>
      <w:marTop w:val="0"/>
      <w:marBottom w:val="0"/>
      <w:divBdr>
        <w:top w:val="none" w:sz="0" w:space="0" w:color="auto"/>
        <w:left w:val="none" w:sz="0" w:space="0" w:color="auto"/>
        <w:bottom w:val="none" w:sz="0" w:space="0" w:color="auto"/>
        <w:right w:val="none" w:sz="0" w:space="0" w:color="auto"/>
      </w:divBdr>
    </w:div>
    <w:div w:id="1532643039">
      <w:bodyDiv w:val="1"/>
      <w:marLeft w:val="0"/>
      <w:marRight w:val="0"/>
      <w:marTop w:val="0"/>
      <w:marBottom w:val="0"/>
      <w:divBdr>
        <w:top w:val="none" w:sz="0" w:space="0" w:color="auto"/>
        <w:left w:val="none" w:sz="0" w:space="0" w:color="auto"/>
        <w:bottom w:val="none" w:sz="0" w:space="0" w:color="auto"/>
        <w:right w:val="none" w:sz="0" w:space="0" w:color="auto"/>
      </w:divBdr>
    </w:div>
    <w:div w:id="1558587986">
      <w:bodyDiv w:val="1"/>
      <w:marLeft w:val="0"/>
      <w:marRight w:val="0"/>
      <w:marTop w:val="0"/>
      <w:marBottom w:val="0"/>
      <w:divBdr>
        <w:top w:val="none" w:sz="0" w:space="0" w:color="auto"/>
        <w:left w:val="none" w:sz="0" w:space="0" w:color="auto"/>
        <w:bottom w:val="none" w:sz="0" w:space="0" w:color="auto"/>
        <w:right w:val="none" w:sz="0" w:space="0" w:color="auto"/>
      </w:divBdr>
    </w:div>
    <w:div w:id="1614749166">
      <w:bodyDiv w:val="1"/>
      <w:marLeft w:val="0"/>
      <w:marRight w:val="0"/>
      <w:marTop w:val="0"/>
      <w:marBottom w:val="0"/>
      <w:divBdr>
        <w:top w:val="none" w:sz="0" w:space="0" w:color="auto"/>
        <w:left w:val="none" w:sz="0" w:space="0" w:color="auto"/>
        <w:bottom w:val="none" w:sz="0" w:space="0" w:color="auto"/>
        <w:right w:val="none" w:sz="0" w:space="0" w:color="auto"/>
      </w:divBdr>
    </w:div>
    <w:div w:id="1626543488">
      <w:bodyDiv w:val="1"/>
      <w:marLeft w:val="0"/>
      <w:marRight w:val="0"/>
      <w:marTop w:val="0"/>
      <w:marBottom w:val="0"/>
      <w:divBdr>
        <w:top w:val="none" w:sz="0" w:space="0" w:color="auto"/>
        <w:left w:val="none" w:sz="0" w:space="0" w:color="auto"/>
        <w:bottom w:val="none" w:sz="0" w:space="0" w:color="auto"/>
        <w:right w:val="none" w:sz="0" w:space="0" w:color="auto"/>
      </w:divBdr>
    </w:div>
    <w:div w:id="1789200304">
      <w:bodyDiv w:val="1"/>
      <w:marLeft w:val="0"/>
      <w:marRight w:val="0"/>
      <w:marTop w:val="0"/>
      <w:marBottom w:val="0"/>
      <w:divBdr>
        <w:top w:val="none" w:sz="0" w:space="0" w:color="auto"/>
        <w:left w:val="none" w:sz="0" w:space="0" w:color="auto"/>
        <w:bottom w:val="none" w:sz="0" w:space="0" w:color="auto"/>
        <w:right w:val="none" w:sz="0" w:space="0" w:color="auto"/>
      </w:divBdr>
    </w:div>
    <w:div w:id="1810241553">
      <w:bodyDiv w:val="1"/>
      <w:marLeft w:val="0"/>
      <w:marRight w:val="0"/>
      <w:marTop w:val="0"/>
      <w:marBottom w:val="0"/>
      <w:divBdr>
        <w:top w:val="none" w:sz="0" w:space="0" w:color="auto"/>
        <w:left w:val="none" w:sz="0" w:space="0" w:color="auto"/>
        <w:bottom w:val="none" w:sz="0" w:space="0" w:color="auto"/>
        <w:right w:val="none" w:sz="0" w:space="0" w:color="auto"/>
      </w:divBdr>
    </w:div>
    <w:div w:id="1841965044">
      <w:bodyDiv w:val="1"/>
      <w:marLeft w:val="0"/>
      <w:marRight w:val="0"/>
      <w:marTop w:val="0"/>
      <w:marBottom w:val="0"/>
      <w:divBdr>
        <w:top w:val="none" w:sz="0" w:space="0" w:color="auto"/>
        <w:left w:val="none" w:sz="0" w:space="0" w:color="auto"/>
        <w:bottom w:val="none" w:sz="0" w:space="0" w:color="auto"/>
        <w:right w:val="none" w:sz="0" w:space="0" w:color="auto"/>
      </w:divBdr>
    </w:div>
    <w:div w:id="1854493239">
      <w:bodyDiv w:val="1"/>
      <w:marLeft w:val="0"/>
      <w:marRight w:val="0"/>
      <w:marTop w:val="0"/>
      <w:marBottom w:val="0"/>
      <w:divBdr>
        <w:top w:val="none" w:sz="0" w:space="0" w:color="auto"/>
        <w:left w:val="none" w:sz="0" w:space="0" w:color="auto"/>
        <w:bottom w:val="none" w:sz="0" w:space="0" w:color="auto"/>
        <w:right w:val="none" w:sz="0" w:space="0" w:color="auto"/>
      </w:divBdr>
    </w:div>
    <w:div w:id="1877499963">
      <w:bodyDiv w:val="1"/>
      <w:marLeft w:val="0"/>
      <w:marRight w:val="0"/>
      <w:marTop w:val="0"/>
      <w:marBottom w:val="0"/>
      <w:divBdr>
        <w:top w:val="none" w:sz="0" w:space="0" w:color="auto"/>
        <w:left w:val="none" w:sz="0" w:space="0" w:color="auto"/>
        <w:bottom w:val="none" w:sz="0" w:space="0" w:color="auto"/>
        <w:right w:val="none" w:sz="0" w:space="0" w:color="auto"/>
      </w:divBdr>
    </w:div>
    <w:div w:id="1934362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erezadesousa@hot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gner.cardoso@uniube.br"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QuickStyle" Target="diagrams/quickStyle1.xml"/><Relationship Id="rId28" Type="http://schemas.openxmlformats.org/officeDocument/2006/relationships/footer" Target="footer2.xml"/><Relationship Id="rId10" Type="http://schemas.openxmlformats.org/officeDocument/2006/relationships/hyperlink" Target="mailto:marianechiara@hot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joice.das.gracas@hotmail.com" TargetMode="External"/><Relationship Id="rId14" Type="http://schemas.openxmlformats.org/officeDocument/2006/relationships/image" Target="media/image3.png"/><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ASLIAE\LIAE\VLIAE\ALUNOS\Usuarios\EPR\5128258\Joice%20S\C&#243;pia%20de%20PERDASTCC%20(2)%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200"/>
              <a:t>VARIAÇÃO CONSUMO POLIARIFENOL</a:t>
            </a:r>
          </a:p>
        </c:rich>
      </c:tx>
      <c:overlay val="0"/>
    </c:title>
    <c:autoTitleDeleted val="0"/>
    <c:plotArea>
      <c:layout>
        <c:manualLayout>
          <c:layoutTarget val="inner"/>
          <c:xMode val="edge"/>
          <c:yMode val="edge"/>
          <c:x val="0.12510187259650396"/>
          <c:y val="8.3751050726502324E-2"/>
          <c:w val="0.85325310575847435"/>
          <c:h val="0.70689562497498271"/>
        </c:manualLayout>
      </c:layout>
      <c:lineChart>
        <c:grouping val="standard"/>
        <c:varyColors val="0"/>
        <c:ser>
          <c:idx val="0"/>
          <c:order val="0"/>
          <c:tx>
            <c:strRef>
              <c:f>'[Cópia de PERDASTCC (2) (3).xlsx]Planilha2'!$D$6</c:f>
              <c:strCache>
                <c:ptCount val="1"/>
                <c:pt idx="0">
                  <c:v>LSC</c:v>
                </c:pt>
              </c:strCache>
            </c:strRef>
          </c:tx>
          <c:spPr>
            <a:ln>
              <a:solidFill>
                <a:srgbClr val="FF6600"/>
              </a:solidFill>
            </a:ln>
          </c:spPr>
          <c:marker>
            <c:symbol val="none"/>
          </c:marker>
          <c:val>
            <c:numRef>
              <c:f>'[Cópia de PERDASTCC (2) (3).xlsx]Planilha2'!$D$7:$D$30</c:f>
              <c:numCache>
                <c:formatCode>0.00</c:formatCode>
                <c:ptCount val="24"/>
                <c:pt idx="0">
                  <c:v>0.01</c:v>
                </c:pt>
                <c:pt idx="1">
                  <c:v>0.01</c:v>
                </c:pt>
                <c:pt idx="2">
                  <c:v>0.01</c:v>
                </c:pt>
                <c:pt idx="3">
                  <c:v>0.01</c:v>
                </c:pt>
                <c:pt idx="4">
                  <c:v>0.01</c:v>
                </c:pt>
                <c:pt idx="5">
                  <c:v>0.01</c:v>
                </c:pt>
                <c:pt idx="6">
                  <c:v>0.01</c:v>
                </c:pt>
                <c:pt idx="7">
                  <c:v>0.01</c:v>
                </c:pt>
                <c:pt idx="8">
                  <c:v>0.01</c:v>
                </c:pt>
                <c:pt idx="9">
                  <c:v>0.01</c:v>
                </c:pt>
                <c:pt idx="10">
                  <c:v>0.01</c:v>
                </c:pt>
                <c:pt idx="11">
                  <c:v>0.01</c:v>
                </c:pt>
                <c:pt idx="12">
                  <c:v>0.01</c:v>
                </c:pt>
                <c:pt idx="13">
                  <c:v>0.01</c:v>
                </c:pt>
                <c:pt idx="14">
                  <c:v>0.01</c:v>
                </c:pt>
                <c:pt idx="15">
                  <c:v>0.01</c:v>
                </c:pt>
                <c:pt idx="16">
                  <c:v>0.01</c:v>
                </c:pt>
                <c:pt idx="17">
                  <c:v>0.01</c:v>
                </c:pt>
                <c:pt idx="18">
                  <c:v>0.01</c:v>
                </c:pt>
                <c:pt idx="19">
                  <c:v>0.01</c:v>
                </c:pt>
                <c:pt idx="20">
                  <c:v>0.01</c:v>
                </c:pt>
                <c:pt idx="21">
                  <c:v>0.01</c:v>
                </c:pt>
                <c:pt idx="22">
                  <c:v>0.01</c:v>
                </c:pt>
                <c:pt idx="23">
                  <c:v>0.01</c:v>
                </c:pt>
              </c:numCache>
            </c:numRef>
          </c:val>
          <c:smooth val="0"/>
          <c:extLst>
            <c:ext xmlns:c16="http://schemas.microsoft.com/office/drawing/2014/chart" uri="{C3380CC4-5D6E-409C-BE32-E72D297353CC}">
              <c16:uniqueId val="{00000000-9027-4111-A8A1-1ABDC3D216C0}"/>
            </c:ext>
          </c:extLst>
        </c:ser>
        <c:ser>
          <c:idx val="1"/>
          <c:order val="1"/>
          <c:tx>
            <c:strRef>
              <c:f>'[Cópia de PERDASTCC (2) (3).xlsx]Planilha2'!$E$6</c:f>
              <c:strCache>
                <c:ptCount val="1"/>
                <c:pt idx="0">
                  <c:v>REAL</c:v>
                </c:pt>
              </c:strCache>
            </c:strRef>
          </c:tx>
          <c:spPr>
            <a:ln>
              <a:solidFill>
                <a:schemeClr val="tx2"/>
              </a:solidFill>
            </a:ln>
          </c:spPr>
          <c:marker>
            <c:symbol val="none"/>
          </c:marker>
          <c:dLbls>
            <c:dLbl>
              <c:idx val="0"/>
              <c:layout>
                <c:manualLayout>
                  <c:x val="-4.2238648363252373E-3"/>
                  <c:y val="-2.432103769760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27-4111-A8A1-1ABDC3D216C0}"/>
                </c:ext>
              </c:extLst>
            </c:dLbl>
            <c:dLbl>
              <c:idx val="4"/>
              <c:layout>
                <c:manualLayout>
                  <c:x val="-4.2238648363252373E-3"/>
                  <c:y val="-1.0809350087825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27-4111-A8A1-1ABDC3D216C0}"/>
                </c:ext>
              </c:extLst>
            </c:dLbl>
            <c:dLbl>
              <c:idx val="21"/>
              <c:layout>
                <c:manualLayout>
                  <c:x val="-1.5743383316754827E-2"/>
                  <c:y val="1.1111111111110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27-4111-A8A1-1ABDC3D216C0}"/>
                </c:ext>
              </c:extLst>
            </c:dLbl>
            <c:dLbl>
              <c:idx val="22"/>
              <c:layout>
                <c:manualLayout>
                  <c:x val="7.874015748031352E-3"/>
                  <c:y val="-1.018506752641599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27-4111-A8A1-1ABDC3D216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'[Cópia de PERDASTCC (2) (3).xlsx]Planilha2'!$F$32:$F$55</c:f>
              <c:numCache>
                <c:formatCode>0.0%</c:formatCode>
                <c:ptCount val="24"/>
                <c:pt idx="0">
                  <c:v>2.1542398889533538E-2</c:v>
                </c:pt>
                <c:pt idx="1">
                  <c:v>2.1185803529524289E-2</c:v>
                </c:pt>
                <c:pt idx="2">
                  <c:v>4.4745683896775613E-2</c:v>
                </c:pt>
                <c:pt idx="3">
                  <c:v>3.6392979132726642E-3</c:v>
                </c:pt>
                <c:pt idx="4">
                  <c:v>7.881790771075382E-3</c:v>
                </c:pt>
                <c:pt idx="5">
                  <c:v>2.9622288294240698E-2</c:v>
                </c:pt>
                <c:pt idx="6">
                  <c:v>2.58752654189917E-2</c:v>
                </c:pt>
                <c:pt idx="7">
                  <c:v>1.6804162730514934E-2</c:v>
                </c:pt>
                <c:pt idx="8">
                  <c:v>6.5043156596794188E-2</c:v>
                </c:pt>
                <c:pt idx="9">
                  <c:v>8.038922631729567E-2</c:v>
                </c:pt>
                <c:pt idx="10">
                  <c:v>2.9493813101397814E-2</c:v>
                </c:pt>
                <c:pt idx="11">
                  <c:v>2.0117765747706899E-2</c:v>
                </c:pt>
                <c:pt idx="12">
                  <c:v>0.11818025993405866</c:v>
                </c:pt>
                <c:pt idx="13">
                  <c:v>4.6708535008067056E-2</c:v>
                </c:pt>
                <c:pt idx="14" formatCode="0.000%">
                  <c:v>4.2018572208878123E-5</c:v>
                </c:pt>
                <c:pt idx="15">
                  <c:v>7.881790771075382E-3</c:v>
                </c:pt>
                <c:pt idx="16">
                  <c:v>7.4232810902415049E-4</c:v>
                </c:pt>
                <c:pt idx="17">
                  <c:v>7.9585930543188271E-3</c:v>
                </c:pt>
                <c:pt idx="18">
                  <c:v>2.7939149271366454E-3</c:v>
                </c:pt>
                <c:pt idx="19">
                  <c:v>2.4498085806208089E-2</c:v>
                </c:pt>
                <c:pt idx="20">
                  <c:v>1.8603077737679639E-2</c:v>
                </c:pt>
                <c:pt idx="21" formatCode="0.00%">
                  <c:v>3.8565051857688989E-4</c:v>
                </c:pt>
                <c:pt idx="22">
                  <c:v>6.4278655968488048E-4</c:v>
                </c:pt>
                <c:pt idx="23">
                  <c:v>3.47529286099642E-2</c:v>
                </c:pt>
              </c:numCache>
            </c:numRef>
          </c:val>
          <c:smooth val="0"/>
          <c:extLst>
            <c:ext xmlns:c16="http://schemas.microsoft.com/office/drawing/2014/chart" uri="{C3380CC4-5D6E-409C-BE32-E72D297353CC}">
              <c16:uniqueId val="{00000003-9027-4111-A8A1-1ABDC3D216C0}"/>
            </c:ext>
          </c:extLst>
        </c:ser>
        <c:ser>
          <c:idx val="2"/>
          <c:order val="2"/>
          <c:tx>
            <c:strRef>
              <c:f>'[Cópia de PERDASTCC (2) (3).xlsx]Planilha2'!$C$6</c:f>
              <c:strCache>
                <c:ptCount val="1"/>
                <c:pt idx="0">
                  <c:v>ALVO</c:v>
                </c:pt>
              </c:strCache>
            </c:strRef>
          </c:tx>
          <c:spPr>
            <a:ln>
              <a:solidFill>
                <a:schemeClr val="accent2">
                  <a:lumMod val="40000"/>
                  <a:lumOff val="60000"/>
                </a:schemeClr>
              </a:solidFill>
            </a:ln>
          </c:spPr>
          <c:marker>
            <c:symbol val="none"/>
          </c:marker>
          <c:val>
            <c:numRef>
              <c:f>'[Cópia de PERDASTCC (2) (3).xlsx]Planilha2'!$C$7:$C$30</c:f>
              <c:numCache>
                <c:formatCode>0.0000</c:formatCode>
                <c:ptCount val="24"/>
                <c:pt idx="0">
                  <c:v>1.0000000000000009E-3</c:v>
                </c:pt>
                <c:pt idx="1">
                  <c:v>1.0000000000000009E-3</c:v>
                </c:pt>
                <c:pt idx="2">
                  <c:v>1.0000000000000009E-3</c:v>
                </c:pt>
                <c:pt idx="3">
                  <c:v>1.0000000000000009E-3</c:v>
                </c:pt>
                <c:pt idx="4">
                  <c:v>1.0000000000000009E-3</c:v>
                </c:pt>
                <c:pt idx="5">
                  <c:v>1.0000000000000009E-3</c:v>
                </c:pt>
                <c:pt idx="6">
                  <c:v>1.0000000000000009E-3</c:v>
                </c:pt>
                <c:pt idx="7">
                  <c:v>1.0000000000000009E-3</c:v>
                </c:pt>
                <c:pt idx="8">
                  <c:v>1.0000000000000009E-3</c:v>
                </c:pt>
                <c:pt idx="9">
                  <c:v>1.0000000000000009E-3</c:v>
                </c:pt>
                <c:pt idx="10">
                  <c:v>1.0000000000000009E-3</c:v>
                </c:pt>
                <c:pt idx="11">
                  <c:v>1.0000000000000009E-3</c:v>
                </c:pt>
                <c:pt idx="12">
                  <c:v>1.0000000000000009E-3</c:v>
                </c:pt>
                <c:pt idx="13">
                  <c:v>1.0000000000000009E-3</c:v>
                </c:pt>
                <c:pt idx="14">
                  <c:v>1.0000000000000009E-3</c:v>
                </c:pt>
                <c:pt idx="15">
                  <c:v>1.0000000000000009E-3</c:v>
                </c:pt>
                <c:pt idx="16">
                  <c:v>1.0000000000000009E-3</c:v>
                </c:pt>
                <c:pt idx="17">
                  <c:v>1.0000000000000009E-3</c:v>
                </c:pt>
                <c:pt idx="18">
                  <c:v>1.0000000000000009E-3</c:v>
                </c:pt>
                <c:pt idx="19">
                  <c:v>1.0000000000000009E-3</c:v>
                </c:pt>
                <c:pt idx="20">
                  <c:v>1.0000000000000009E-3</c:v>
                </c:pt>
                <c:pt idx="21">
                  <c:v>1.0000000000000009E-3</c:v>
                </c:pt>
                <c:pt idx="22">
                  <c:v>1.0000000000000009E-3</c:v>
                </c:pt>
                <c:pt idx="23">
                  <c:v>1.0000000000000009E-3</c:v>
                </c:pt>
              </c:numCache>
            </c:numRef>
          </c:val>
          <c:smooth val="0"/>
          <c:extLst>
            <c:ext xmlns:c16="http://schemas.microsoft.com/office/drawing/2014/chart" uri="{C3380CC4-5D6E-409C-BE32-E72D297353CC}">
              <c16:uniqueId val="{00000004-9027-4111-A8A1-1ABDC3D216C0}"/>
            </c:ext>
          </c:extLst>
        </c:ser>
        <c:ser>
          <c:idx val="3"/>
          <c:order val="3"/>
          <c:tx>
            <c:strRef>
              <c:f>'[Cópia de PERDASTCC (2) (3).xlsx]Planilha2'!$B$6</c:f>
              <c:strCache>
                <c:ptCount val="1"/>
                <c:pt idx="0">
                  <c:v>LIC</c:v>
                </c:pt>
              </c:strCache>
            </c:strRef>
          </c:tx>
          <c:spPr>
            <a:ln>
              <a:solidFill>
                <a:srgbClr val="7EE81E"/>
              </a:solidFill>
            </a:ln>
          </c:spPr>
          <c:marker>
            <c:symbol val="none"/>
          </c:marker>
          <c:val>
            <c:numRef>
              <c:f>'[Cópia de PERDASTCC (2) (3).xlsx]Planilha2'!$B$7:$B$30</c:f>
              <c:numCache>
                <c:formatCode>0.000</c:formatCode>
                <c:ptCount val="24"/>
                <c:pt idx="0">
                  <c:v>8.9999999999999993E-3</c:v>
                </c:pt>
                <c:pt idx="1">
                  <c:v>8.9999999999999993E-3</c:v>
                </c:pt>
                <c:pt idx="2">
                  <c:v>8.9999999999999993E-3</c:v>
                </c:pt>
                <c:pt idx="3">
                  <c:v>8.9999999999999993E-3</c:v>
                </c:pt>
                <c:pt idx="4">
                  <c:v>8.9999999999999993E-3</c:v>
                </c:pt>
                <c:pt idx="5">
                  <c:v>8.9999999999999993E-3</c:v>
                </c:pt>
                <c:pt idx="6">
                  <c:v>8.9999999999999993E-3</c:v>
                </c:pt>
                <c:pt idx="7">
                  <c:v>8.9999999999999993E-3</c:v>
                </c:pt>
                <c:pt idx="8">
                  <c:v>8.9999999999999993E-3</c:v>
                </c:pt>
                <c:pt idx="9">
                  <c:v>8.9999999999999993E-3</c:v>
                </c:pt>
                <c:pt idx="10">
                  <c:v>8.9999999999999993E-3</c:v>
                </c:pt>
                <c:pt idx="11">
                  <c:v>8.9999999999999993E-3</c:v>
                </c:pt>
                <c:pt idx="12">
                  <c:v>8.9999999999999993E-3</c:v>
                </c:pt>
                <c:pt idx="13">
                  <c:v>8.9999999999999993E-3</c:v>
                </c:pt>
                <c:pt idx="14">
                  <c:v>8.9999999999999993E-3</c:v>
                </c:pt>
                <c:pt idx="15">
                  <c:v>8.9999999999999993E-3</c:v>
                </c:pt>
                <c:pt idx="16">
                  <c:v>8.9999999999999993E-3</c:v>
                </c:pt>
                <c:pt idx="17">
                  <c:v>8.9999999999999993E-3</c:v>
                </c:pt>
                <c:pt idx="18">
                  <c:v>8.9999999999999993E-3</c:v>
                </c:pt>
                <c:pt idx="19">
                  <c:v>8.9999999999999993E-3</c:v>
                </c:pt>
                <c:pt idx="20">
                  <c:v>8.9999999999999993E-3</c:v>
                </c:pt>
                <c:pt idx="21">
                  <c:v>8.9999999999999993E-3</c:v>
                </c:pt>
                <c:pt idx="22">
                  <c:v>8.9999999999999993E-3</c:v>
                </c:pt>
                <c:pt idx="23">
                  <c:v>8.9999999999999993E-3</c:v>
                </c:pt>
              </c:numCache>
            </c:numRef>
          </c:val>
          <c:smooth val="0"/>
          <c:extLst>
            <c:ext xmlns:c16="http://schemas.microsoft.com/office/drawing/2014/chart" uri="{C3380CC4-5D6E-409C-BE32-E72D297353CC}">
              <c16:uniqueId val="{00000005-9027-4111-A8A1-1ABDC3D216C0}"/>
            </c:ext>
          </c:extLst>
        </c:ser>
        <c:dLbls>
          <c:showLegendKey val="0"/>
          <c:showVal val="0"/>
          <c:showCatName val="0"/>
          <c:showSerName val="0"/>
          <c:showPercent val="0"/>
          <c:showBubbleSize val="0"/>
        </c:dLbls>
        <c:smooth val="0"/>
        <c:axId val="214510000"/>
        <c:axId val="214510560"/>
      </c:lineChart>
      <c:catAx>
        <c:axId val="21451000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pt-BR" baseline="0">
                    <a:latin typeface="Arial" panose="020B0604020202020204" pitchFamily="34" charset="0"/>
                    <a:cs typeface="Arial" panose="020B0604020202020204" pitchFamily="34" charset="0"/>
                  </a:rPr>
                  <a:t>Produções produto AA</a:t>
                </a:r>
                <a:endParaRPr lang="pt-BR">
                  <a:latin typeface="Arial" panose="020B0604020202020204" pitchFamily="34" charset="0"/>
                  <a:cs typeface="Arial" panose="020B0604020202020204" pitchFamily="34" charset="0"/>
                </a:endParaRPr>
              </a:p>
            </c:rich>
          </c:tx>
          <c:layout>
            <c:manualLayout>
              <c:xMode val="edge"/>
              <c:yMode val="edge"/>
              <c:x val="0.42270665480436909"/>
              <c:y val="0.87449578531098704"/>
            </c:manualLayout>
          </c:layout>
          <c:overlay val="0"/>
        </c:title>
        <c:majorTickMark val="none"/>
        <c:minorTickMark val="none"/>
        <c:tickLblPos val="nextTo"/>
        <c:spPr>
          <a:noFill/>
          <a:ln>
            <a:solidFill>
              <a:schemeClr val="tx1"/>
            </a:solidFill>
          </a:ln>
        </c:spPr>
        <c:crossAx val="214510560"/>
        <c:crosses val="autoZero"/>
        <c:auto val="1"/>
        <c:lblAlgn val="ctr"/>
        <c:lblOffset val="100"/>
        <c:noMultiLvlLbl val="0"/>
      </c:catAx>
      <c:valAx>
        <c:axId val="214510560"/>
        <c:scaling>
          <c:orientation val="minMax"/>
          <c:max val="0.12000000000000001"/>
          <c:min val="0"/>
        </c:scaling>
        <c:delete val="0"/>
        <c:axPos val="l"/>
        <c:title>
          <c:tx>
            <c:rich>
              <a:bodyPr rot="-5400000" vert="horz"/>
              <a:lstStyle/>
              <a:p>
                <a:pPr>
                  <a:defRPr>
                    <a:latin typeface="Arial" panose="020B0604020202020204" pitchFamily="34" charset="0"/>
                    <a:cs typeface="Arial" panose="020B0604020202020204" pitchFamily="34" charset="0"/>
                  </a:defRPr>
                </a:pPr>
                <a:r>
                  <a:rPr lang="pt-BR">
                    <a:latin typeface="Arial" panose="020B0604020202020204" pitchFamily="34" charset="0"/>
                    <a:cs typeface="Arial" panose="020B0604020202020204" pitchFamily="34" charset="0"/>
                  </a:rPr>
                  <a:t>Variações</a:t>
                </a:r>
              </a:p>
            </c:rich>
          </c:tx>
          <c:layout>
            <c:manualLayout>
              <c:xMode val="edge"/>
              <c:yMode val="edge"/>
              <c:x val="1.3384440989226925E-2"/>
              <c:y val="0.40009809272422225"/>
            </c:manualLayout>
          </c:layout>
          <c:overlay val="0"/>
        </c:title>
        <c:numFmt formatCode="0.0%" sourceLinked="0"/>
        <c:majorTickMark val="none"/>
        <c:minorTickMark val="none"/>
        <c:tickLblPos val="nextTo"/>
        <c:spPr>
          <a:ln w="9525">
            <a:solidFill>
              <a:schemeClr val="tx1"/>
            </a:solidFill>
          </a:ln>
        </c:spPr>
        <c:crossAx val="214510000"/>
        <c:crosses val="autoZero"/>
        <c:crossBetween val="between"/>
        <c:majorUnit val="5.000000000000001E-3"/>
        <c:minorUnit val="2.0000000000000005E-3"/>
      </c:valAx>
      <c:spPr>
        <a:noFill/>
        <a:ln>
          <a:noFill/>
        </a:ln>
      </c:spPr>
    </c:plotArea>
    <c:legend>
      <c:legendPos val="b"/>
      <c:layout>
        <c:manualLayout>
          <c:xMode val="edge"/>
          <c:yMode val="edge"/>
          <c:x val="0.29665455041260336"/>
          <c:y val="0.92268213979486979"/>
          <c:w val="0.41062635765570626"/>
          <c:h val="7.3161584228405366E-2"/>
        </c:manualLayout>
      </c:layout>
      <c:overlay val="0"/>
    </c:legend>
    <c:plotVisOnly val="1"/>
    <c:dispBlanksAs val="zero"/>
    <c:showDLblsOverMax val="0"/>
  </c:chart>
  <c:spPr>
    <a:ln>
      <a:prstDash val="sysDot"/>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1F5BA5-EF3A-4A34-B271-EE062D4048F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pt-BR"/>
        </a:p>
      </dgm:t>
    </dgm:pt>
    <dgm:pt modelId="{DFEEC3B8-834C-4798-B698-383D5601A315}">
      <dgm:prSet phldrT="[Texto]" custT="1"/>
      <dgm:spPr/>
      <dgm:t>
        <a:bodyPr/>
        <a:lstStyle/>
        <a:p>
          <a:pPr algn="ctr"/>
          <a:r>
            <a:rPr lang="pt-BR" sz="1000" b="1"/>
            <a:t>ETAPA 1 - RECEBIMENTO DA MATÉRIA PRIMA</a:t>
          </a:r>
        </a:p>
      </dgm:t>
    </dgm:pt>
    <dgm:pt modelId="{5E5AA241-1CB4-4241-9C0A-FC0F54550D3A}" type="parTrans" cxnId="{339780AA-DFC3-472C-B8AC-DC4853482AEB}">
      <dgm:prSet/>
      <dgm:spPr/>
      <dgm:t>
        <a:bodyPr/>
        <a:lstStyle/>
        <a:p>
          <a:pPr algn="ctr"/>
          <a:endParaRPr lang="pt-BR" sz="1000"/>
        </a:p>
      </dgm:t>
    </dgm:pt>
    <dgm:pt modelId="{1DA00F37-8CF4-4FAB-B074-4F3BC6EFA84B}" type="sibTrans" cxnId="{339780AA-DFC3-472C-B8AC-DC4853482AEB}">
      <dgm:prSet/>
      <dgm:spPr/>
      <dgm:t>
        <a:bodyPr/>
        <a:lstStyle/>
        <a:p>
          <a:pPr algn="ctr"/>
          <a:endParaRPr lang="pt-BR" sz="1000"/>
        </a:p>
      </dgm:t>
    </dgm:pt>
    <dgm:pt modelId="{8471B3E3-E8D0-4288-88A8-9E44DF275079}">
      <dgm:prSet phldrT="[Texto]" custT="1"/>
      <dgm:spPr/>
      <dgm:t>
        <a:bodyPr/>
        <a:lstStyle/>
        <a:p>
          <a:pPr algn="ctr"/>
          <a:r>
            <a:rPr lang="pt-BR" sz="1000" b="1"/>
            <a:t>ETAPA 2 - POSICIONAMENTO DO TAMBOR NO VIRADOR DE TAMBOR </a:t>
          </a:r>
        </a:p>
      </dgm:t>
    </dgm:pt>
    <dgm:pt modelId="{A0BCBFA0-888D-44DF-B320-7A01A7030ED4}" type="parTrans" cxnId="{4145D2DC-9E3A-4064-A763-AB0013A4FB2B}">
      <dgm:prSet/>
      <dgm:spPr/>
      <dgm:t>
        <a:bodyPr/>
        <a:lstStyle/>
        <a:p>
          <a:pPr algn="ctr"/>
          <a:endParaRPr lang="pt-BR" sz="1000"/>
        </a:p>
      </dgm:t>
    </dgm:pt>
    <dgm:pt modelId="{20AC2EBB-B185-4709-B5BC-E49F74CC5B72}" type="sibTrans" cxnId="{4145D2DC-9E3A-4064-A763-AB0013A4FB2B}">
      <dgm:prSet/>
      <dgm:spPr/>
      <dgm:t>
        <a:bodyPr/>
        <a:lstStyle/>
        <a:p>
          <a:pPr algn="ctr"/>
          <a:endParaRPr lang="pt-BR" sz="1000"/>
        </a:p>
      </dgm:t>
    </dgm:pt>
    <dgm:pt modelId="{2E63D105-2FE2-4E88-985F-75C824A0FBE5}">
      <dgm:prSet phldrT="[Texto]" custT="1"/>
      <dgm:spPr/>
      <dgm:t>
        <a:bodyPr/>
        <a:lstStyle/>
        <a:p>
          <a:pPr algn="ctr"/>
          <a:r>
            <a:rPr lang="pt-BR" sz="1000" b="1"/>
            <a:t>ETAPA 4 - TRANSFERÊNCIA DA PRÉ-SOLUÇÃO PARA O TANQUE</a:t>
          </a:r>
        </a:p>
      </dgm:t>
    </dgm:pt>
    <dgm:pt modelId="{1121A673-2B8F-4FF7-9E98-102F3310D4D5}" type="parTrans" cxnId="{6BA51ECA-917D-4303-9EB1-211923D68CFF}">
      <dgm:prSet/>
      <dgm:spPr/>
      <dgm:t>
        <a:bodyPr/>
        <a:lstStyle/>
        <a:p>
          <a:pPr algn="ctr"/>
          <a:endParaRPr lang="pt-BR" sz="1000"/>
        </a:p>
      </dgm:t>
    </dgm:pt>
    <dgm:pt modelId="{02F65B45-2EB3-43A2-A110-3CAAD6190BBD}" type="sibTrans" cxnId="{6BA51ECA-917D-4303-9EB1-211923D68CFF}">
      <dgm:prSet/>
      <dgm:spPr/>
      <dgm:t>
        <a:bodyPr/>
        <a:lstStyle/>
        <a:p>
          <a:pPr algn="ctr"/>
          <a:endParaRPr lang="pt-BR" sz="1000"/>
        </a:p>
      </dgm:t>
    </dgm:pt>
    <dgm:pt modelId="{58242451-87EE-4ACA-ADB7-F5C0ACCDA85C}">
      <dgm:prSet phldrT="[Texto]" custT="1"/>
      <dgm:spPr/>
      <dgm:t>
        <a:bodyPr/>
        <a:lstStyle/>
        <a:p>
          <a:pPr algn="ctr"/>
          <a:r>
            <a:rPr lang="pt-BR" sz="1000" b="1"/>
            <a:t>ETAPA 3  - DESPEJO DA QUANTIDADE SOLICITADA NO TAMBOR DE PRÉ-SOLUÇÃO</a:t>
          </a:r>
        </a:p>
      </dgm:t>
    </dgm:pt>
    <dgm:pt modelId="{521A955E-8DEB-483D-B9EB-3EC82B1F5FD8}" type="parTrans" cxnId="{21FC19DE-3990-4462-A8EE-769A0294D131}">
      <dgm:prSet/>
      <dgm:spPr/>
      <dgm:t>
        <a:bodyPr/>
        <a:lstStyle/>
        <a:p>
          <a:pPr algn="ctr"/>
          <a:endParaRPr lang="pt-BR" sz="1000"/>
        </a:p>
      </dgm:t>
    </dgm:pt>
    <dgm:pt modelId="{82EF3667-1037-4B8F-B22D-85B3E43CD200}" type="sibTrans" cxnId="{21FC19DE-3990-4462-A8EE-769A0294D131}">
      <dgm:prSet/>
      <dgm:spPr/>
      <dgm:t>
        <a:bodyPr/>
        <a:lstStyle/>
        <a:p>
          <a:pPr algn="ctr"/>
          <a:endParaRPr lang="pt-BR" sz="1000"/>
        </a:p>
      </dgm:t>
    </dgm:pt>
    <dgm:pt modelId="{7438A8C6-3307-4F59-9CFF-E77115A4B83D}">
      <dgm:prSet phldrT="[Texto]" custT="1"/>
      <dgm:spPr/>
      <dgm:t>
        <a:bodyPr/>
        <a:lstStyle/>
        <a:p>
          <a:pPr algn="ctr"/>
          <a:r>
            <a:rPr lang="pt-BR" sz="1000" b="1"/>
            <a:t>ETAPA 5 - DEVOLUÇÃO DA MATÉRIA PRIMA DE ACORDO COM SALDO DISPONÍVEL NO SISTEMA </a:t>
          </a:r>
        </a:p>
      </dgm:t>
    </dgm:pt>
    <dgm:pt modelId="{6381AA3E-1C6E-442E-A40A-5F47566287F8}" type="parTrans" cxnId="{75235D54-920B-47EC-9CB8-96716C93765D}">
      <dgm:prSet/>
      <dgm:spPr/>
      <dgm:t>
        <a:bodyPr/>
        <a:lstStyle/>
        <a:p>
          <a:pPr algn="ctr"/>
          <a:endParaRPr lang="pt-BR" sz="1000"/>
        </a:p>
      </dgm:t>
    </dgm:pt>
    <dgm:pt modelId="{88E99F73-713F-4A80-83E2-B2A1DA93A653}" type="sibTrans" cxnId="{75235D54-920B-47EC-9CB8-96716C93765D}">
      <dgm:prSet/>
      <dgm:spPr/>
      <dgm:t>
        <a:bodyPr/>
        <a:lstStyle/>
        <a:p>
          <a:pPr algn="ctr"/>
          <a:endParaRPr lang="pt-BR" sz="1000"/>
        </a:p>
      </dgm:t>
    </dgm:pt>
    <dgm:pt modelId="{EDC97F6B-9858-4CA5-B7A2-3AE85F54D5CF}" type="pres">
      <dgm:prSet presAssocID="{B31F5BA5-EF3A-4A34-B271-EE062D4048F1}" presName="Name0" presStyleCnt="0">
        <dgm:presLayoutVars>
          <dgm:dir/>
          <dgm:animLvl val="lvl"/>
          <dgm:resizeHandles val="exact"/>
        </dgm:presLayoutVars>
      </dgm:prSet>
      <dgm:spPr/>
    </dgm:pt>
    <dgm:pt modelId="{0F554719-2C7C-4E8A-8E87-EADB0063D67E}" type="pres">
      <dgm:prSet presAssocID="{7438A8C6-3307-4F59-9CFF-E77115A4B83D}" presName="boxAndChildren" presStyleCnt="0"/>
      <dgm:spPr/>
    </dgm:pt>
    <dgm:pt modelId="{E840DFC4-F7B5-495A-BA30-9AA4E6D60650}" type="pres">
      <dgm:prSet presAssocID="{7438A8C6-3307-4F59-9CFF-E77115A4B83D}" presName="parentTextBox" presStyleLbl="node1" presStyleIdx="0" presStyleCnt="5"/>
      <dgm:spPr/>
    </dgm:pt>
    <dgm:pt modelId="{50FF6D4C-2E3F-4453-B111-C4137C6EAF7F}" type="pres">
      <dgm:prSet presAssocID="{02F65B45-2EB3-43A2-A110-3CAAD6190BBD}" presName="sp" presStyleCnt="0"/>
      <dgm:spPr/>
    </dgm:pt>
    <dgm:pt modelId="{E06AACF3-2B2A-4DF3-B2DB-88953505D8DE}" type="pres">
      <dgm:prSet presAssocID="{2E63D105-2FE2-4E88-985F-75C824A0FBE5}" presName="arrowAndChildren" presStyleCnt="0"/>
      <dgm:spPr/>
    </dgm:pt>
    <dgm:pt modelId="{30E9D401-2C8A-411C-B390-F8A49FA9389C}" type="pres">
      <dgm:prSet presAssocID="{2E63D105-2FE2-4E88-985F-75C824A0FBE5}" presName="parentTextArrow" presStyleLbl="node1" presStyleIdx="1" presStyleCnt="5"/>
      <dgm:spPr/>
    </dgm:pt>
    <dgm:pt modelId="{495B90BB-338A-431A-BAC8-1BB52380519A}" type="pres">
      <dgm:prSet presAssocID="{82EF3667-1037-4B8F-B22D-85B3E43CD200}" presName="sp" presStyleCnt="0"/>
      <dgm:spPr/>
    </dgm:pt>
    <dgm:pt modelId="{70E03A39-E4B4-4C68-A3A8-EBE406E5C697}" type="pres">
      <dgm:prSet presAssocID="{58242451-87EE-4ACA-ADB7-F5C0ACCDA85C}" presName="arrowAndChildren" presStyleCnt="0"/>
      <dgm:spPr/>
    </dgm:pt>
    <dgm:pt modelId="{94219239-1DA2-44CA-9B03-84F4BA5E1A94}" type="pres">
      <dgm:prSet presAssocID="{58242451-87EE-4ACA-ADB7-F5C0ACCDA85C}" presName="parentTextArrow" presStyleLbl="node1" presStyleIdx="2" presStyleCnt="5"/>
      <dgm:spPr/>
    </dgm:pt>
    <dgm:pt modelId="{B20F4F2F-29B9-4BEB-971F-936A95C120AF}" type="pres">
      <dgm:prSet presAssocID="{20AC2EBB-B185-4709-B5BC-E49F74CC5B72}" presName="sp" presStyleCnt="0"/>
      <dgm:spPr/>
    </dgm:pt>
    <dgm:pt modelId="{2B07343B-9BE6-4977-91FE-CC47B3BE9FD8}" type="pres">
      <dgm:prSet presAssocID="{8471B3E3-E8D0-4288-88A8-9E44DF275079}" presName="arrowAndChildren" presStyleCnt="0"/>
      <dgm:spPr/>
    </dgm:pt>
    <dgm:pt modelId="{336C8CD7-B5D9-4082-A1D9-1923275D6629}" type="pres">
      <dgm:prSet presAssocID="{8471B3E3-E8D0-4288-88A8-9E44DF275079}" presName="parentTextArrow" presStyleLbl="node1" presStyleIdx="3" presStyleCnt="5"/>
      <dgm:spPr/>
    </dgm:pt>
    <dgm:pt modelId="{F08B653F-DA0F-482B-B5F8-FC5CB94279C1}" type="pres">
      <dgm:prSet presAssocID="{1DA00F37-8CF4-4FAB-B074-4F3BC6EFA84B}" presName="sp" presStyleCnt="0"/>
      <dgm:spPr/>
    </dgm:pt>
    <dgm:pt modelId="{99F1F69F-E548-42A9-8659-4D37792E84EE}" type="pres">
      <dgm:prSet presAssocID="{DFEEC3B8-834C-4798-B698-383D5601A315}" presName="arrowAndChildren" presStyleCnt="0"/>
      <dgm:spPr/>
    </dgm:pt>
    <dgm:pt modelId="{3217D4FF-0031-448A-A24E-37CD3C0D4C19}" type="pres">
      <dgm:prSet presAssocID="{DFEEC3B8-834C-4798-B698-383D5601A315}" presName="parentTextArrow" presStyleLbl="node1" presStyleIdx="4" presStyleCnt="5"/>
      <dgm:spPr/>
    </dgm:pt>
  </dgm:ptLst>
  <dgm:cxnLst>
    <dgm:cxn modelId="{E9440E09-8D9B-480E-A9D3-349082662745}" type="presOf" srcId="{58242451-87EE-4ACA-ADB7-F5C0ACCDA85C}" destId="{94219239-1DA2-44CA-9B03-84F4BA5E1A94}" srcOrd="0" destOrd="0" presId="urn:microsoft.com/office/officeart/2005/8/layout/process4"/>
    <dgm:cxn modelId="{58BC1015-4877-4097-97C4-B57A4421C73C}" type="presOf" srcId="{2E63D105-2FE2-4E88-985F-75C824A0FBE5}" destId="{30E9D401-2C8A-411C-B390-F8A49FA9389C}" srcOrd="0" destOrd="0" presId="urn:microsoft.com/office/officeart/2005/8/layout/process4"/>
    <dgm:cxn modelId="{F591F324-F1FC-4FAA-8EAC-868BF9E1BC25}" type="presOf" srcId="{B31F5BA5-EF3A-4A34-B271-EE062D4048F1}" destId="{EDC97F6B-9858-4CA5-B7A2-3AE85F54D5CF}" srcOrd="0" destOrd="0" presId="urn:microsoft.com/office/officeart/2005/8/layout/process4"/>
    <dgm:cxn modelId="{C8DABB5F-AEB4-41F5-AD2E-A16F35EEE4BA}" type="presOf" srcId="{7438A8C6-3307-4F59-9CFF-E77115A4B83D}" destId="{E840DFC4-F7B5-495A-BA30-9AA4E6D60650}" srcOrd="0" destOrd="0" presId="urn:microsoft.com/office/officeart/2005/8/layout/process4"/>
    <dgm:cxn modelId="{75235D54-920B-47EC-9CB8-96716C93765D}" srcId="{B31F5BA5-EF3A-4A34-B271-EE062D4048F1}" destId="{7438A8C6-3307-4F59-9CFF-E77115A4B83D}" srcOrd="4" destOrd="0" parTransId="{6381AA3E-1C6E-442E-A40A-5F47566287F8}" sibTransId="{88E99F73-713F-4A80-83E2-B2A1DA93A653}"/>
    <dgm:cxn modelId="{7B4F0EA0-AD2D-4F7D-8EAA-AADCD17E3766}" type="presOf" srcId="{8471B3E3-E8D0-4288-88A8-9E44DF275079}" destId="{336C8CD7-B5D9-4082-A1D9-1923275D6629}" srcOrd="0" destOrd="0" presId="urn:microsoft.com/office/officeart/2005/8/layout/process4"/>
    <dgm:cxn modelId="{339780AA-DFC3-472C-B8AC-DC4853482AEB}" srcId="{B31F5BA5-EF3A-4A34-B271-EE062D4048F1}" destId="{DFEEC3B8-834C-4798-B698-383D5601A315}" srcOrd="0" destOrd="0" parTransId="{5E5AA241-1CB4-4241-9C0A-FC0F54550D3A}" sibTransId="{1DA00F37-8CF4-4FAB-B074-4F3BC6EFA84B}"/>
    <dgm:cxn modelId="{6BA51ECA-917D-4303-9EB1-211923D68CFF}" srcId="{B31F5BA5-EF3A-4A34-B271-EE062D4048F1}" destId="{2E63D105-2FE2-4E88-985F-75C824A0FBE5}" srcOrd="3" destOrd="0" parTransId="{1121A673-2B8F-4FF7-9E98-102F3310D4D5}" sibTransId="{02F65B45-2EB3-43A2-A110-3CAAD6190BBD}"/>
    <dgm:cxn modelId="{CE2499D9-B3A5-4794-8F30-6ABD478733C6}" type="presOf" srcId="{DFEEC3B8-834C-4798-B698-383D5601A315}" destId="{3217D4FF-0031-448A-A24E-37CD3C0D4C19}" srcOrd="0" destOrd="0" presId="urn:microsoft.com/office/officeart/2005/8/layout/process4"/>
    <dgm:cxn modelId="{4145D2DC-9E3A-4064-A763-AB0013A4FB2B}" srcId="{B31F5BA5-EF3A-4A34-B271-EE062D4048F1}" destId="{8471B3E3-E8D0-4288-88A8-9E44DF275079}" srcOrd="1" destOrd="0" parTransId="{A0BCBFA0-888D-44DF-B320-7A01A7030ED4}" sibTransId="{20AC2EBB-B185-4709-B5BC-E49F74CC5B72}"/>
    <dgm:cxn modelId="{21FC19DE-3990-4462-A8EE-769A0294D131}" srcId="{B31F5BA5-EF3A-4A34-B271-EE062D4048F1}" destId="{58242451-87EE-4ACA-ADB7-F5C0ACCDA85C}" srcOrd="2" destOrd="0" parTransId="{521A955E-8DEB-483D-B9EB-3EC82B1F5FD8}" sibTransId="{82EF3667-1037-4B8F-B22D-85B3E43CD200}"/>
    <dgm:cxn modelId="{C20DF816-1349-42B3-B701-8C4D33E63022}" type="presParOf" srcId="{EDC97F6B-9858-4CA5-B7A2-3AE85F54D5CF}" destId="{0F554719-2C7C-4E8A-8E87-EADB0063D67E}" srcOrd="0" destOrd="0" presId="urn:microsoft.com/office/officeart/2005/8/layout/process4"/>
    <dgm:cxn modelId="{C80ACC08-548A-4FB8-BD41-D538CF93DBFE}" type="presParOf" srcId="{0F554719-2C7C-4E8A-8E87-EADB0063D67E}" destId="{E840DFC4-F7B5-495A-BA30-9AA4E6D60650}" srcOrd="0" destOrd="0" presId="urn:microsoft.com/office/officeart/2005/8/layout/process4"/>
    <dgm:cxn modelId="{6014E9E6-A2B0-40B1-BEA2-1F7CAF09D759}" type="presParOf" srcId="{EDC97F6B-9858-4CA5-B7A2-3AE85F54D5CF}" destId="{50FF6D4C-2E3F-4453-B111-C4137C6EAF7F}" srcOrd="1" destOrd="0" presId="urn:microsoft.com/office/officeart/2005/8/layout/process4"/>
    <dgm:cxn modelId="{23F9D39B-2AB8-432C-BA37-37C70752C8BD}" type="presParOf" srcId="{EDC97F6B-9858-4CA5-B7A2-3AE85F54D5CF}" destId="{E06AACF3-2B2A-4DF3-B2DB-88953505D8DE}" srcOrd="2" destOrd="0" presId="urn:microsoft.com/office/officeart/2005/8/layout/process4"/>
    <dgm:cxn modelId="{4845095B-B4CA-4B1F-9346-50573A4D6950}" type="presParOf" srcId="{E06AACF3-2B2A-4DF3-B2DB-88953505D8DE}" destId="{30E9D401-2C8A-411C-B390-F8A49FA9389C}" srcOrd="0" destOrd="0" presId="urn:microsoft.com/office/officeart/2005/8/layout/process4"/>
    <dgm:cxn modelId="{C13F3899-8E2A-45E4-9B7C-7940F0A9DD60}" type="presParOf" srcId="{EDC97F6B-9858-4CA5-B7A2-3AE85F54D5CF}" destId="{495B90BB-338A-431A-BAC8-1BB52380519A}" srcOrd="3" destOrd="0" presId="urn:microsoft.com/office/officeart/2005/8/layout/process4"/>
    <dgm:cxn modelId="{71F994C8-C65D-4E1B-BE9B-F21CB100F9C5}" type="presParOf" srcId="{EDC97F6B-9858-4CA5-B7A2-3AE85F54D5CF}" destId="{70E03A39-E4B4-4C68-A3A8-EBE406E5C697}" srcOrd="4" destOrd="0" presId="urn:microsoft.com/office/officeart/2005/8/layout/process4"/>
    <dgm:cxn modelId="{EB756BE1-82E6-45DC-80FA-38B1478E7B29}" type="presParOf" srcId="{70E03A39-E4B4-4C68-A3A8-EBE406E5C697}" destId="{94219239-1DA2-44CA-9B03-84F4BA5E1A94}" srcOrd="0" destOrd="0" presId="urn:microsoft.com/office/officeart/2005/8/layout/process4"/>
    <dgm:cxn modelId="{98E59EF5-BA8B-4A17-9D2E-A73FC82C0599}" type="presParOf" srcId="{EDC97F6B-9858-4CA5-B7A2-3AE85F54D5CF}" destId="{B20F4F2F-29B9-4BEB-971F-936A95C120AF}" srcOrd="5" destOrd="0" presId="urn:microsoft.com/office/officeart/2005/8/layout/process4"/>
    <dgm:cxn modelId="{F399A91C-98F8-4E1D-9A58-1A538A658318}" type="presParOf" srcId="{EDC97F6B-9858-4CA5-B7A2-3AE85F54D5CF}" destId="{2B07343B-9BE6-4977-91FE-CC47B3BE9FD8}" srcOrd="6" destOrd="0" presId="urn:microsoft.com/office/officeart/2005/8/layout/process4"/>
    <dgm:cxn modelId="{0E1C09BB-8AC2-446D-9800-7BAF58209F0B}" type="presParOf" srcId="{2B07343B-9BE6-4977-91FE-CC47B3BE9FD8}" destId="{336C8CD7-B5D9-4082-A1D9-1923275D6629}" srcOrd="0" destOrd="0" presId="urn:microsoft.com/office/officeart/2005/8/layout/process4"/>
    <dgm:cxn modelId="{C1E0083D-BE0C-4527-8E42-DCCFAF1E6B9E}" type="presParOf" srcId="{EDC97F6B-9858-4CA5-B7A2-3AE85F54D5CF}" destId="{F08B653F-DA0F-482B-B5F8-FC5CB94279C1}" srcOrd="7" destOrd="0" presId="urn:microsoft.com/office/officeart/2005/8/layout/process4"/>
    <dgm:cxn modelId="{76C955FC-F365-41F0-B527-B1AB967CCC60}" type="presParOf" srcId="{EDC97F6B-9858-4CA5-B7A2-3AE85F54D5CF}" destId="{99F1F69F-E548-42A9-8659-4D37792E84EE}" srcOrd="8" destOrd="0" presId="urn:microsoft.com/office/officeart/2005/8/layout/process4"/>
    <dgm:cxn modelId="{FFBDD4E2-F66A-4945-A545-428E952E8432}" type="presParOf" srcId="{99F1F69F-E548-42A9-8659-4D37792E84EE}" destId="{3217D4FF-0031-448A-A24E-37CD3C0D4C19}"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0DFC4-F7B5-495A-BA30-9AA4E6D60650}">
      <dsp:nvSpPr>
        <dsp:cNvPr id="0" name=""/>
        <dsp:cNvSpPr/>
      </dsp:nvSpPr>
      <dsp:spPr>
        <a:xfrm>
          <a:off x="0" y="1316765"/>
          <a:ext cx="5657850" cy="216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pt-BR" sz="1000" b="1" kern="1200"/>
            <a:t>ETAPA 5 - DEVOLUÇÃO DA MATÉRIA PRIMA DE ACORDO COM SALDO DISPONÍVEL NO SISTEMA </a:t>
          </a:r>
        </a:p>
      </dsp:txBody>
      <dsp:txXfrm>
        <a:off x="0" y="1316765"/>
        <a:ext cx="5657850" cy="216026"/>
      </dsp:txXfrm>
    </dsp:sp>
    <dsp:sp modelId="{30E9D401-2C8A-411C-B390-F8A49FA9389C}">
      <dsp:nvSpPr>
        <dsp:cNvPr id="0" name=""/>
        <dsp:cNvSpPr/>
      </dsp:nvSpPr>
      <dsp:spPr>
        <a:xfrm rot="10800000">
          <a:off x="0" y="987757"/>
          <a:ext cx="5657850" cy="33224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pt-BR" sz="1000" b="1" kern="1200"/>
            <a:t>ETAPA 4 - TRANSFERÊNCIA DA PRÉ-SOLUÇÃO PARA O TANQUE</a:t>
          </a:r>
        </a:p>
      </dsp:txBody>
      <dsp:txXfrm rot="10800000">
        <a:off x="0" y="987757"/>
        <a:ext cx="5657850" cy="215885"/>
      </dsp:txXfrm>
    </dsp:sp>
    <dsp:sp modelId="{94219239-1DA2-44CA-9B03-84F4BA5E1A94}">
      <dsp:nvSpPr>
        <dsp:cNvPr id="0" name=""/>
        <dsp:cNvSpPr/>
      </dsp:nvSpPr>
      <dsp:spPr>
        <a:xfrm rot="10800000">
          <a:off x="0" y="658749"/>
          <a:ext cx="5657850" cy="33224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pt-BR" sz="1000" b="1" kern="1200"/>
            <a:t>ETAPA 3  - DESPEJO DA QUANTIDADE SOLICITADA NO TAMBOR DE PRÉ-SOLUÇÃO</a:t>
          </a:r>
        </a:p>
      </dsp:txBody>
      <dsp:txXfrm rot="10800000">
        <a:off x="0" y="658749"/>
        <a:ext cx="5657850" cy="215885"/>
      </dsp:txXfrm>
    </dsp:sp>
    <dsp:sp modelId="{336C8CD7-B5D9-4082-A1D9-1923275D6629}">
      <dsp:nvSpPr>
        <dsp:cNvPr id="0" name=""/>
        <dsp:cNvSpPr/>
      </dsp:nvSpPr>
      <dsp:spPr>
        <a:xfrm rot="10800000">
          <a:off x="0" y="329741"/>
          <a:ext cx="5657850" cy="33224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pt-BR" sz="1000" b="1" kern="1200"/>
            <a:t>ETAPA 2 - POSICIONAMENTO DO TAMBOR NO VIRADOR DE TAMBOR </a:t>
          </a:r>
        </a:p>
      </dsp:txBody>
      <dsp:txXfrm rot="10800000">
        <a:off x="0" y="329741"/>
        <a:ext cx="5657850" cy="215885"/>
      </dsp:txXfrm>
    </dsp:sp>
    <dsp:sp modelId="{3217D4FF-0031-448A-A24E-37CD3C0D4C19}">
      <dsp:nvSpPr>
        <dsp:cNvPr id="0" name=""/>
        <dsp:cNvSpPr/>
      </dsp:nvSpPr>
      <dsp:spPr>
        <a:xfrm rot="10800000">
          <a:off x="0" y="733"/>
          <a:ext cx="5657850" cy="33224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pt-BR" sz="1000" b="1" kern="1200"/>
            <a:t>ETAPA 1 - RECEBIMENTO DA MATÉRIA PRIMA</a:t>
          </a:r>
        </a:p>
      </dsp:txBody>
      <dsp:txXfrm rot="10800000">
        <a:off x="0" y="733"/>
        <a:ext cx="5657850" cy="2158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47DF-1A57-4308-856E-8AC353CF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7902</Words>
  <Characters>42676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Wagner Cardoso</cp:lastModifiedBy>
  <cp:revision>3</cp:revision>
  <cp:lastPrinted>2018-12-04T11:49:00Z</cp:lastPrinted>
  <dcterms:created xsi:type="dcterms:W3CDTF">2018-12-02T21:42:00Z</dcterms:created>
  <dcterms:modified xsi:type="dcterms:W3CDTF">2018-12-04T11:52:00Z</dcterms:modified>
</cp:coreProperties>
</file>